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E9BC96" w14:textId="77777777" w:rsidR="009E3407" w:rsidRPr="00D71DC1" w:rsidRDefault="009E3407">
      <w:pPr>
        <w:jc w:val="center"/>
        <w:rPr>
          <w:rFonts w:ascii="Arial" w:hAnsi="Arial" w:cs="Arial"/>
          <w:b/>
          <w:lang w:val="fr-CH"/>
        </w:rPr>
      </w:pPr>
      <w:r>
        <w:rPr>
          <w:rFonts w:ascii="Arial" w:hAnsi="Arial" w:cs="Arial"/>
          <w:b/>
          <w:lang w:val="fr-CH"/>
        </w:rPr>
        <w:t xml:space="preserve">   </w:t>
      </w:r>
      <w:r w:rsidRPr="00D71DC1">
        <w:rPr>
          <w:rFonts w:ascii="Arial" w:hAnsi="Arial" w:cs="Arial"/>
          <w:b/>
          <w:lang w:val="fr-CH"/>
        </w:rPr>
        <w:t xml:space="preserve">UN Environment GEF PIR Fiscal </w:t>
      </w:r>
      <w:proofErr w:type="spellStart"/>
      <w:r w:rsidRPr="00D71DC1">
        <w:rPr>
          <w:rFonts w:ascii="Arial" w:hAnsi="Arial" w:cs="Arial"/>
          <w:b/>
          <w:lang w:val="fr-CH"/>
        </w:rPr>
        <w:t>Year</w:t>
      </w:r>
      <w:proofErr w:type="spellEnd"/>
      <w:r w:rsidRPr="00D71DC1">
        <w:rPr>
          <w:rFonts w:ascii="Arial" w:hAnsi="Arial" w:cs="Arial"/>
          <w:b/>
          <w:lang w:val="fr-CH"/>
        </w:rPr>
        <w:t xml:space="preserve"> 20</w:t>
      </w:r>
      <w:r>
        <w:rPr>
          <w:rFonts w:ascii="Arial" w:hAnsi="Arial" w:cs="Arial"/>
          <w:b/>
          <w:lang w:val="fr-CH"/>
        </w:rPr>
        <w:t>19</w:t>
      </w:r>
    </w:p>
    <w:p w14:paraId="00F4C1C1" w14:textId="77777777" w:rsidR="009E3407" w:rsidRDefault="009E3407"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Pr>
          <w:rFonts w:ascii="Arial" w:hAnsi="Arial" w:cs="Arial"/>
          <w:lang w:val="en-GB"/>
        </w:rPr>
        <w:t>2018</w:t>
      </w:r>
      <w:r w:rsidRPr="0021304A">
        <w:rPr>
          <w:rFonts w:ascii="Arial" w:hAnsi="Arial" w:cs="Arial"/>
          <w:lang w:val="en-GB"/>
        </w:rPr>
        <w:t xml:space="preserve"> to 30 June </w:t>
      </w:r>
      <w:r>
        <w:rPr>
          <w:rFonts w:ascii="Arial" w:hAnsi="Arial" w:cs="Arial"/>
          <w:lang w:val="en-GB"/>
        </w:rPr>
        <w:t>2019</w:t>
      </w:r>
      <w:r w:rsidRPr="0021304A">
        <w:rPr>
          <w:rFonts w:ascii="Arial" w:hAnsi="Arial" w:cs="Arial"/>
          <w:lang w:val="en-GB"/>
        </w:rPr>
        <w:t>)</w:t>
      </w:r>
      <w:r>
        <w:rPr>
          <w:rFonts w:ascii="Arial" w:hAnsi="Arial" w:cs="Arial"/>
          <w:lang w:val="en-GB"/>
        </w:rPr>
        <w:br/>
      </w:r>
    </w:p>
    <w:p w14:paraId="48B9B4F2" w14:textId="77777777" w:rsidR="009E3407" w:rsidRPr="00D71DC1" w:rsidRDefault="009E3407" w:rsidP="00D71DC1">
      <w:pPr>
        <w:rPr>
          <w:rFonts w:ascii="Roboto" w:hAnsi="Roboto"/>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9E3407" w:rsidRPr="008153A3" w14:paraId="0537809D" w14:textId="77777777" w:rsidTr="00DE0846">
        <w:trPr>
          <w:trHeight w:val="413"/>
        </w:trPr>
        <w:tc>
          <w:tcPr>
            <w:tcW w:w="1934" w:type="pct"/>
            <w:gridSpan w:val="3"/>
          </w:tcPr>
          <w:p w14:paraId="175F8BB9" w14:textId="77777777" w:rsidR="009E3407" w:rsidRPr="000878D8" w:rsidRDefault="009E3407"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tcPr>
          <w:p w14:paraId="477FF50C" w14:textId="77777777" w:rsidR="009E3407" w:rsidRPr="000878D8" w:rsidRDefault="009E3407" w:rsidP="0021304A">
            <w:pPr>
              <w:rPr>
                <w:rFonts w:ascii="Roboto" w:hAnsi="Roboto"/>
                <w:i/>
                <w:sz w:val="20"/>
                <w:szCs w:val="20"/>
              </w:rPr>
            </w:pPr>
            <w:r w:rsidRPr="00461FBA">
              <w:rPr>
                <w:rFonts w:ascii="Roboto" w:hAnsi="Roboto"/>
                <w:i/>
                <w:noProof/>
                <w:sz w:val="20"/>
                <w:szCs w:val="20"/>
              </w:rPr>
              <w:t>5494</w:t>
            </w:r>
          </w:p>
        </w:tc>
        <w:tc>
          <w:tcPr>
            <w:tcW w:w="1769" w:type="pct"/>
            <w:gridSpan w:val="2"/>
          </w:tcPr>
          <w:p w14:paraId="12E8BA15" w14:textId="77777777" w:rsidR="009E3407" w:rsidRPr="008153A3" w:rsidRDefault="009E3407" w:rsidP="0021304A">
            <w:pPr>
              <w:rPr>
                <w:rFonts w:ascii="Roboto" w:hAnsi="Roboto"/>
                <w:i/>
                <w:sz w:val="20"/>
                <w:szCs w:val="20"/>
                <w:lang w:val="es-ES"/>
              </w:rPr>
            </w:pPr>
            <w:r w:rsidRPr="00461FBA">
              <w:rPr>
                <w:rFonts w:ascii="Roboto" w:hAnsi="Roboto"/>
                <w:i/>
                <w:noProof/>
                <w:sz w:val="20"/>
                <w:szCs w:val="20"/>
                <w:lang w:val="es-ES"/>
              </w:rPr>
              <w:t>SB-000689.36.01</w:t>
            </w:r>
          </w:p>
        </w:tc>
      </w:tr>
      <w:tr w:rsidR="009E3407" w:rsidRPr="000878D8" w14:paraId="79BE5551" w14:textId="77777777" w:rsidTr="00766D8E">
        <w:trPr>
          <w:trHeight w:val="413"/>
        </w:trPr>
        <w:tc>
          <w:tcPr>
            <w:tcW w:w="1934" w:type="pct"/>
            <w:gridSpan w:val="3"/>
            <w:vAlign w:val="center"/>
          </w:tcPr>
          <w:p w14:paraId="3D4DB75D" w14:textId="77777777" w:rsidR="009E3407" w:rsidRPr="00341979" w:rsidRDefault="009E3407" w:rsidP="0021304A">
            <w:pPr>
              <w:rPr>
                <w:rFonts w:ascii="Roboto" w:hAnsi="Roboto"/>
                <w:sz w:val="20"/>
                <w:szCs w:val="20"/>
              </w:rPr>
            </w:pPr>
            <w:r w:rsidRPr="00341979">
              <w:rPr>
                <w:rFonts w:ascii="Roboto" w:hAnsi="Roboto"/>
                <w:sz w:val="20"/>
                <w:szCs w:val="20"/>
              </w:rPr>
              <w:t>Project Number + Project Title</w:t>
            </w:r>
          </w:p>
        </w:tc>
        <w:tc>
          <w:tcPr>
            <w:tcW w:w="3066" w:type="pct"/>
            <w:gridSpan w:val="3"/>
          </w:tcPr>
          <w:p w14:paraId="69804AB1" w14:textId="77777777" w:rsidR="009E3407" w:rsidRPr="00D71DC1" w:rsidRDefault="009E3407" w:rsidP="0021304A">
            <w:pPr>
              <w:rPr>
                <w:rFonts w:ascii="Roboto" w:hAnsi="Roboto"/>
                <w:i/>
                <w:iCs/>
                <w:sz w:val="20"/>
                <w:szCs w:val="20"/>
              </w:rPr>
            </w:pPr>
            <w:r w:rsidRPr="00461FBA">
              <w:rPr>
                <w:rFonts w:ascii="Roboto" w:hAnsi="Roboto"/>
                <w:i/>
                <w:iCs/>
                <w:noProof/>
                <w:sz w:val="20"/>
                <w:szCs w:val="20"/>
              </w:rPr>
              <w:t xml:space="preserve">Development of  Mercury Risk Management Approaches in </w:t>
            </w:r>
            <w:smartTag w:uri="urn:schemas-microsoft-com:office:smarttags" w:element="place">
              <w:r w:rsidRPr="00461FBA">
                <w:rPr>
                  <w:rFonts w:ascii="Roboto" w:hAnsi="Roboto"/>
                  <w:i/>
                  <w:iCs/>
                  <w:noProof/>
                  <w:sz w:val="20"/>
                  <w:szCs w:val="20"/>
                </w:rPr>
                <w:t>Latin America</w:t>
              </w:r>
            </w:smartTag>
            <w:r w:rsidRPr="00D71DC1">
              <w:rPr>
                <w:rFonts w:ascii="Roboto" w:hAnsi="Roboto"/>
                <w:i/>
                <w:iCs/>
                <w:sz w:val="20"/>
                <w:szCs w:val="20"/>
              </w:rPr>
              <w:t xml:space="preserve"> </w:t>
            </w:r>
          </w:p>
        </w:tc>
      </w:tr>
      <w:tr w:rsidR="009E3407" w:rsidRPr="000878D8" w14:paraId="4528FC55" w14:textId="77777777" w:rsidTr="00766D8E">
        <w:trPr>
          <w:trHeight w:val="104"/>
        </w:trPr>
        <w:tc>
          <w:tcPr>
            <w:tcW w:w="967" w:type="pct"/>
            <w:vMerge w:val="restart"/>
            <w:tcBorders>
              <w:right w:val="nil"/>
            </w:tcBorders>
            <w:vAlign w:val="center"/>
          </w:tcPr>
          <w:p w14:paraId="15DC0FA5" w14:textId="77777777" w:rsidR="009E3407" w:rsidRPr="00341979" w:rsidRDefault="009E3407" w:rsidP="0021304A">
            <w:pPr>
              <w:rPr>
                <w:rFonts w:ascii="Roboto" w:hAnsi="Roboto"/>
                <w:sz w:val="20"/>
                <w:szCs w:val="20"/>
              </w:rPr>
            </w:pPr>
            <w:r w:rsidRPr="00341979">
              <w:rPr>
                <w:rFonts w:ascii="Roboto" w:hAnsi="Roboto"/>
                <w:sz w:val="20"/>
                <w:szCs w:val="20"/>
              </w:rPr>
              <w:t>Duration months</w:t>
            </w:r>
          </w:p>
        </w:tc>
        <w:tc>
          <w:tcPr>
            <w:tcW w:w="967" w:type="pct"/>
            <w:gridSpan w:val="2"/>
            <w:tcBorders>
              <w:left w:val="nil"/>
            </w:tcBorders>
            <w:vAlign w:val="center"/>
          </w:tcPr>
          <w:p w14:paraId="3650F34D" w14:textId="77777777" w:rsidR="009E3407" w:rsidRPr="00766D8E" w:rsidRDefault="009E3407" w:rsidP="00766D8E">
            <w:pPr>
              <w:rPr>
                <w:rFonts w:ascii="Roboto" w:hAnsi="Roboto"/>
                <w:i/>
                <w:sz w:val="20"/>
                <w:szCs w:val="20"/>
              </w:rPr>
            </w:pPr>
            <w:r w:rsidRPr="00766D8E">
              <w:rPr>
                <w:rFonts w:ascii="Roboto" w:hAnsi="Roboto"/>
                <w:i/>
                <w:sz w:val="20"/>
                <w:szCs w:val="20"/>
              </w:rPr>
              <w:t>Planned</w:t>
            </w:r>
          </w:p>
        </w:tc>
        <w:tc>
          <w:tcPr>
            <w:tcW w:w="3066" w:type="pct"/>
            <w:gridSpan w:val="3"/>
          </w:tcPr>
          <w:p w14:paraId="5A9299F4" w14:textId="77777777" w:rsidR="009E3407" w:rsidRPr="000878D8" w:rsidRDefault="009E3407" w:rsidP="0021304A">
            <w:pPr>
              <w:rPr>
                <w:rFonts w:ascii="Roboto" w:hAnsi="Roboto"/>
                <w:i/>
                <w:iCs/>
                <w:color w:val="3333FF"/>
                <w:sz w:val="20"/>
                <w:szCs w:val="20"/>
              </w:rPr>
            </w:pPr>
            <w:r w:rsidRPr="00461FBA">
              <w:rPr>
                <w:rFonts w:ascii="Roboto" w:hAnsi="Roboto"/>
                <w:i/>
                <w:iCs/>
                <w:noProof/>
                <w:sz w:val="20"/>
                <w:szCs w:val="20"/>
              </w:rPr>
              <w:t>36 months</w:t>
            </w:r>
          </w:p>
        </w:tc>
      </w:tr>
      <w:tr w:rsidR="009E3407" w:rsidRPr="000878D8" w14:paraId="7FC1D3CD" w14:textId="77777777" w:rsidTr="00766D8E">
        <w:trPr>
          <w:trHeight w:val="103"/>
        </w:trPr>
        <w:tc>
          <w:tcPr>
            <w:tcW w:w="967" w:type="pct"/>
            <w:vMerge/>
            <w:tcBorders>
              <w:right w:val="nil"/>
            </w:tcBorders>
            <w:vAlign w:val="center"/>
          </w:tcPr>
          <w:p w14:paraId="506528C9" w14:textId="77777777" w:rsidR="009E3407" w:rsidRPr="00341979" w:rsidRDefault="009E3407" w:rsidP="0021304A">
            <w:pPr>
              <w:rPr>
                <w:rFonts w:ascii="Roboto" w:hAnsi="Roboto"/>
                <w:sz w:val="20"/>
                <w:szCs w:val="20"/>
              </w:rPr>
            </w:pPr>
          </w:p>
        </w:tc>
        <w:tc>
          <w:tcPr>
            <w:tcW w:w="967" w:type="pct"/>
            <w:gridSpan w:val="2"/>
            <w:tcBorders>
              <w:left w:val="nil"/>
            </w:tcBorders>
            <w:vAlign w:val="center"/>
          </w:tcPr>
          <w:p w14:paraId="53DA940A" w14:textId="77777777" w:rsidR="009E3407" w:rsidRPr="00766D8E" w:rsidRDefault="009E3407" w:rsidP="00766D8E">
            <w:pPr>
              <w:rPr>
                <w:rFonts w:ascii="Roboto" w:hAnsi="Roboto"/>
                <w:i/>
                <w:sz w:val="20"/>
                <w:szCs w:val="20"/>
              </w:rPr>
            </w:pPr>
            <w:r w:rsidRPr="00766D8E">
              <w:rPr>
                <w:rFonts w:ascii="Roboto" w:hAnsi="Roboto"/>
                <w:i/>
                <w:sz w:val="20"/>
                <w:szCs w:val="20"/>
              </w:rPr>
              <w:t>Extension(s)</w:t>
            </w:r>
          </w:p>
        </w:tc>
        <w:tc>
          <w:tcPr>
            <w:tcW w:w="1533" w:type="pct"/>
            <w:gridSpan w:val="2"/>
          </w:tcPr>
          <w:p w14:paraId="036E287E" w14:textId="77777777" w:rsidR="009E3407" w:rsidRDefault="009E3407" w:rsidP="0021304A">
            <w:pPr>
              <w:rPr>
                <w:rFonts w:ascii="Roboto" w:hAnsi="Roboto"/>
                <w:i/>
                <w:iCs/>
                <w:color w:val="3333FF"/>
                <w:sz w:val="20"/>
                <w:szCs w:val="20"/>
              </w:rPr>
            </w:pPr>
            <w:r w:rsidRPr="00AD73FC">
              <w:rPr>
                <w:rFonts w:ascii="Roboto" w:hAnsi="Roboto"/>
                <w:i/>
                <w:iCs/>
                <w:color w:val="3333FF"/>
                <w:sz w:val="20"/>
                <w:szCs w:val="20"/>
              </w:rPr>
              <w:t>6</w:t>
            </w:r>
            <w:r>
              <w:rPr>
                <w:rFonts w:ascii="Roboto" w:hAnsi="Roboto"/>
                <w:i/>
                <w:iCs/>
                <w:color w:val="3333FF"/>
                <w:sz w:val="20"/>
                <w:szCs w:val="20"/>
              </w:rPr>
              <w:t>0</w:t>
            </w:r>
            <w:r w:rsidRPr="00AD73FC">
              <w:rPr>
                <w:rFonts w:ascii="Roboto" w:hAnsi="Roboto"/>
                <w:i/>
                <w:iCs/>
                <w:color w:val="3333FF"/>
                <w:sz w:val="20"/>
                <w:szCs w:val="20"/>
              </w:rPr>
              <w:t xml:space="preserve"> months</w:t>
            </w:r>
          </w:p>
        </w:tc>
        <w:tc>
          <w:tcPr>
            <w:tcW w:w="1533" w:type="pct"/>
          </w:tcPr>
          <w:p w14:paraId="3414099E" w14:textId="77777777" w:rsidR="009E3407" w:rsidRDefault="009E3407" w:rsidP="0021304A">
            <w:pPr>
              <w:rPr>
                <w:rFonts w:ascii="Roboto" w:hAnsi="Roboto"/>
                <w:i/>
                <w:iCs/>
                <w:color w:val="3333FF"/>
                <w:sz w:val="20"/>
                <w:szCs w:val="20"/>
              </w:rPr>
            </w:pPr>
          </w:p>
        </w:tc>
      </w:tr>
      <w:tr w:rsidR="009E3407" w:rsidRPr="000878D8" w14:paraId="3BEB6524" w14:textId="77777777" w:rsidTr="00766D8E">
        <w:trPr>
          <w:trHeight w:val="413"/>
        </w:trPr>
        <w:tc>
          <w:tcPr>
            <w:tcW w:w="1934" w:type="pct"/>
            <w:gridSpan w:val="3"/>
            <w:vAlign w:val="center"/>
          </w:tcPr>
          <w:p w14:paraId="49E764C5" w14:textId="77777777" w:rsidR="009E3407" w:rsidRPr="00341979" w:rsidRDefault="009E3407" w:rsidP="0021304A">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066" w:type="pct"/>
            <w:gridSpan w:val="3"/>
          </w:tcPr>
          <w:p w14:paraId="4D11B8CD" w14:textId="77777777" w:rsidR="009E3407" w:rsidRPr="000878D8" w:rsidRDefault="009E3407" w:rsidP="0021304A">
            <w:pPr>
              <w:rPr>
                <w:rFonts w:ascii="Roboto" w:hAnsi="Roboto"/>
                <w:i/>
                <w:iCs/>
                <w:color w:val="3333FF"/>
                <w:sz w:val="20"/>
                <w:szCs w:val="20"/>
                <w:highlight w:val="yellow"/>
              </w:rPr>
            </w:pPr>
            <w:r w:rsidRPr="00461FBA">
              <w:rPr>
                <w:rFonts w:ascii="Roboto" w:hAnsi="Roboto"/>
                <w:i/>
                <w:noProof/>
                <w:sz w:val="20"/>
                <w:szCs w:val="20"/>
              </w:rPr>
              <w:t>UNEP GEF Chemicals and Waste</w:t>
            </w:r>
            <w:r w:rsidRPr="000878D8">
              <w:rPr>
                <w:rFonts w:ascii="Roboto" w:hAnsi="Roboto"/>
                <w:i/>
                <w:iCs/>
                <w:color w:val="3333FF"/>
                <w:sz w:val="20"/>
                <w:szCs w:val="20"/>
              </w:rPr>
              <w:t xml:space="preserve"> </w:t>
            </w:r>
          </w:p>
        </w:tc>
      </w:tr>
      <w:tr w:rsidR="009E3407" w:rsidRPr="000878D8" w14:paraId="6933312B" w14:textId="77777777" w:rsidTr="00DE0846">
        <w:trPr>
          <w:trHeight w:val="413"/>
        </w:trPr>
        <w:tc>
          <w:tcPr>
            <w:tcW w:w="1934" w:type="pct"/>
            <w:gridSpan w:val="3"/>
            <w:vAlign w:val="center"/>
          </w:tcPr>
          <w:p w14:paraId="5093F9A8" w14:textId="77777777" w:rsidR="009E3407" w:rsidRPr="00341979" w:rsidRDefault="009E3407" w:rsidP="0021304A">
            <w:pPr>
              <w:rPr>
                <w:rFonts w:ascii="Roboto" w:hAnsi="Roboto"/>
                <w:sz w:val="20"/>
                <w:szCs w:val="20"/>
              </w:rPr>
            </w:pPr>
            <w:r w:rsidRPr="00341979">
              <w:rPr>
                <w:rFonts w:ascii="Roboto" w:hAnsi="Roboto"/>
                <w:sz w:val="20"/>
                <w:szCs w:val="20"/>
              </w:rPr>
              <w:t>Executing Agency</w:t>
            </w:r>
            <w:r>
              <w:rPr>
                <w:rFonts w:ascii="Roboto" w:hAnsi="Roboto"/>
                <w:sz w:val="20"/>
                <w:szCs w:val="20"/>
              </w:rPr>
              <w:t>(</w:t>
            </w:r>
            <w:proofErr w:type="spellStart"/>
            <w:r>
              <w:rPr>
                <w:rFonts w:ascii="Roboto" w:hAnsi="Roboto"/>
                <w:sz w:val="20"/>
                <w:szCs w:val="20"/>
              </w:rPr>
              <w:t>ies</w:t>
            </w:r>
            <w:proofErr w:type="spellEnd"/>
            <w:r>
              <w:rPr>
                <w:rFonts w:ascii="Roboto" w:hAnsi="Roboto"/>
                <w:sz w:val="20"/>
                <w:szCs w:val="20"/>
              </w:rPr>
              <w:t>)</w:t>
            </w:r>
          </w:p>
        </w:tc>
        <w:tc>
          <w:tcPr>
            <w:tcW w:w="3066" w:type="pct"/>
            <w:gridSpan w:val="3"/>
          </w:tcPr>
          <w:p w14:paraId="57DD8B3B" w14:textId="77777777" w:rsidR="009E3407" w:rsidRPr="000878D8" w:rsidRDefault="009E3407" w:rsidP="0021304A">
            <w:pPr>
              <w:rPr>
                <w:rFonts w:ascii="Roboto" w:hAnsi="Roboto"/>
                <w:i/>
                <w:iCs/>
                <w:color w:val="0000FF"/>
                <w:sz w:val="20"/>
                <w:szCs w:val="20"/>
              </w:rPr>
            </w:pPr>
            <w:r w:rsidRPr="00461FBA">
              <w:rPr>
                <w:rFonts w:ascii="Roboto" w:hAnsi="Roboto"/>
                <w:i/>
                <w:noProof/>
                <w:sz w:val="20"/>
                <w:szCs w:val="20"/>
              </w:rPr>
              <w:t xml:space="preserve">Basel Convention Coordinating Centre, Stockholm Convention Regional Centre, for Latin America and the Caribbean Region (BCCC-SCRC) hosted by </w:t>
            </w:r>
            <w:smartTag w:uri="urn:schemas-microsoft-com:office:smarttags" w:element="country-region">
              <w:smartTag w:uri="urn:schemas-microsoft-com:office:smarttags" w:element="place">
                <w:r w:rsidRPr="00461FBA">
                  <w:rPr>
                    <w:rFonts w:ascii="Roboto" w:hAnsi="Roboto"/>
                    <w:i/>
                    <w:noProof/>
                    <w:sz w:val="20"/>
                    <w:szCs w:val="20"/>
                  </w:rPr>
                  <w:t>Uruguay</w:t>
                </w:r>
              </w:smartTag>
            </w:smartTag>
            <w:r w:rsidRPr="000878D8">
              <w:rPr>
                <w:rFonts w:ascii="Roboto" w:hAnsi="Roboto"/>
                <w:i/>
                <w:iCs/>
                <w:color w:val="0000FF"/>
                <w:sz w:val="20"/>
                <w:szCs w:val="20"/>
              </w:rPr>
              <w:t xml:space="preserve"> </w:t>
            </w:r>
          </w:p>
        </w:tc>
      </w:tr>
      <w:tr w:rsidR="009E3407" w:rsidRPr="000878D8" w14:paraId="26D7DA26" w14:textId="77777777" w:rsidTr="00DE0846">
        <w:trPr>
          <w:trHeight w:val="413"/>
        </w:trPr>
        <w:tc>
          <w:tcPr>
            <w:tcW w:w="1934" w:type="pct"/>
            <w:gridSpan w:val="3"/>
            <w:vMerge w:val="restart"/>
          </w:tcPr>
          <w:p w14:paraId="6BF23D8C" w14:textId="77777777" w:rsidR="009E3407" w:rsidRDefault="009E3407" w:rsidP="0021304A">
            <w:pPr>
              <w:rPr>
                <w:rFonts w:ascii="Roboto" w:hAnsi="Roboto"/>
                <w:sz w:val="20"/>
                <w:szCs w:val="20"/>
              </w:rPr>
            </w:pPr>
          </w:p>
          <w:p w14:paraId="47301886" w14:textId="77777777" w:rsidR="009E3407" w:rsidRPr="003266D0" w:rsidRDefault="009E3407" w:rsidP="0021304A">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066" w:type="pct"/>
            <w:gridSpan w:val="3"/>
          </w:tcPr>
          <w:p w14:paraId="1B299F7A" w14:textId="77777777" w:rsidR="009E3407" w:rsidRPr="000878D8" w:rsidRDefault="009E3407" w:rsidP="0021304A">
            <w:pPr>
              <w:rPr>
                <w:rFonts w:ascii="Roboto" w:hAnsi="Roboto"/>
                <w:i/>
                <w:iCs/>
                <w:color w:val="3333FF"/>
                <w:sz w:val="20"/>
                <w:szCs w:val="20"/>
              </w:rPr>
            </w:pPr>
            <w:r w:rsidRPr="00461FBA">
              <w:rPr>
                <w:rFonts w:ascii="Roboto" w:hAnsi="Roboto"/>
                <w:i/>
                <w:noProof/>
                <w:sz w:val="20"/>
                <w:szCs w:val="20"/>
              </w:rPr>
              <w:t>UNEP</w:t>
            </w:r>
          </w:p>
        </w:tc>
      </w:tr>
      <w:tr w:rsidR="009E3407" w:rsidRPr="000878D8" w14:paraId="2B65AF99" w14:textId="77777777" w:rsidTr="00DE0846">
        <w:trPr>
          <w:trHeight w:val="413"/>
        </w:trPr>
        <w:tc>
          <w:tcPr>
            <w:tcW w:w="1934" w:type="pct"/>
            <w:gridSpan w:val="3"/>
            <w:vMerge/>
          </w:tcPr>
          <w:p w14:paraId="41D89A94" w14:textId="77777777" w:rsidR="009E3407" w:rsidRPr="003266D0" w:rsidRDefault="009E3407" w:rsidP="0021304A">
            <w:pPr>
              <w:rPr>
                <w:rFonts w:ascii="Roboto" w:hAnsi="Roboto"/>
                <w:sz w:val="20"/>
                <w:szCs w:val="20"/>
              </w:rPr>
            </w:pPr>
          </w:p>
        </w:tc>
        <w:tc>
          <w:tcPr>
            <w:tcW w:w="3066" w:type="pct"/>
            <w:gridSpan w:val="3"/>
          </w:tcPr>
          <w:p w14:paraId="2DAEF124" w14:textId="77777777" w:rsidR="009E3407" w:rsidRPr="000878D8" w:rsidRDefault="009E3407" w:rsidP="0021304A">
            <w:pPr>
              <w:rPr>
                <w:rFonts w:ascii="Roboto" w:hAnsi="Roboto"/>
                <w:i/>
                <w:iCs/>
                <w:color w:val="0000FF"/>
                <w:sz w:val="20"/>
                <w:szCs w:val="20"/>
              </w:rPr>
            </w:pPr>
            <w:r>
              <w:rPr>
                <w:rFonts w:ascii="Roboto" w:hAnsi="Roboto"/>
                <w:i/>
                <w:iCs/>
                <w:color w:val="0000FF"/>
                <w:sz w:val="20"/>
                <w:szCs w:val="20"/>
              </w:rPr>
              <w:t>MIAs</w:t>
            </w:r>
          </w:p>
        </w:tc>
      </w:tr>
      <w:tr w:rsidR="009E3407" w:rsidRPr="000878D8" w14:paraId="6E7C629E" w14:textId="77777777" w:rsidTr="00DE0846">
        <w:trPr>
          <w:trHeight w:val="350"/>
        </w:trPr>
        <w:tc>
          <w:tcPr>
            <w:tcW w:w="1934" w:type="pct"/>
            <w:gridSpan w:val="3"/>
            <w:vAlign w:val="center"/>
          </w:tcPr>
          <w:p w14:paraId="770E38ED" w14:textId="77777777" w:rsidR="009E3407" w:rsidRPr="003266D0" w:rsidRDefault="009E3407" w:rsidP="0021304A">
            <w:pPr>
              <w:rPr>
                <w:rFonts w:ascii="Roboto" w:hAnsi="Roboto"/>
                <w:bCs/>
                <w:sz w:val="20"/>
                <w:szCs w:val="20"/>
              </w:rPr>
            </w:pPr>
            <w:r w:rsidRPr="003266D0">
              <w:rPr>
                <w:rFonts w:ascii="Roboto" w:hAnsi="Roboto"/>
                <w:bCs/>
                <w:sz w:val="20"/>
                <w:szCs w:val="20"/>
              </w:rPr>
              <w:t>Project Type</w:t>
            </w:r>
          </w:p>
        </w:tc>
        <w:tc>
          <w:tcPr>
            <w:tcW w:w="3066" w:type="pct"/>
            <w:gridSpan w:val="3"/>
          </w:tcPr>
          <w:p w14:paraId="77AACCB6" w14:textId="77777777" w:rsidR="009E3407" w:rsidRPr="000878D8" w:rsidRDefault="009E3407" w:rsidP="00341979">
            <w:pPr>
              <w:rPr>
                <w:rFonts w:ascii="Roboto" w:hAnsi="Roboto"/>
                <w:i/>
                <w:iCs/>
                <w:color w:val="3333FF"/>
                <w:sz w:val="20"/>
                <w:szCs w:val="20"/>
              </w:rPr>
            </w:pPr>
            <w:r w:rsidRPr="00461FBA">
              <w:rPr>
                <w:rFonts w:ascii="Roboto" w:hAnsi="Roboto"/>
                <w:i/>
                <w:noProof/>
                <w:sz w:val="20"/>
                <w:szCs w:val="20"/>
              </w:rPr>
              <w:t>MSP</w:t>
            </w:r>
          </w:p>
        </w:tc>
      </w:tr>
      <w:tr w:rsidR="009E3407" w:rsidRPr="000878D8" w14:paraId="087BC1C7" w14:textId="77777777" w:rsidTr="00DE0846">
        <w:trPr>
          <w:trHeight w:val="350"/>
        </w:trPr>
        <w:tc>
          <w:tcPr>
            <w:tcW w:w="1934" w:type="pct"/>
            <w:gridSpan w:val="3"/>
            <w:vAlign w:val="center"/>
          </w:tcPr>
          <w:p w14:paraId="34E03505" w14:textId="77777777" w:rsidR="009E3407" w:rsidRPr="003266D0" w:rsidRDefault="009E3407" w:rsidP="0021304A">
            <w:pPr>
              <w:rPr>
                <w:rFonts w:ascii="Roboto" w:hAnsi="Roboto"/>
                <w:bCs/>
                <w:sz w:val="20"/>
                <w:szCs w:val="20"/>
              </w:rPr>
            </w:pPr>
            <w:r w:rsidRPr="003266D0">
              <w:rPr>
                <w:rFonts w:ascii="Roboto" w:hAnsi="Roboto"/>
                <w:bCs/>
                <w:sz w:val="20"/>
                <w:szCs w:val="20"/>
              </w:rPr>
              <w:t>Project Scope</w:t>
            </w:r>
          </w:p>
        </w:tc>
        <w:tc>
          <w:tcPr>
            <w:tcW w:w="3066" w:type="pct"/>
            <w:gridSpan w:val="3"/>
          </w:tcPr>
          <w:p w14:paraId="185ED0C5" w14:textId="77777777" w:rsidR="009E3407" w:rsidRPr="000878D8" w:rsidRDefault="009E3407" w:rsidP="0021304A">
            <w:pPr>
              <w:rPr>
                <w:rFonts w:ascii="Roboto" w:hAnsi="Roboto"/>
                <w:i/>
                <w:iCs/>
                <w:color w:val="3333FF"/>
                <w:sz w:val="20"/>
                <w:szCs w:val="20"/>
              </w:rPr>
            </w:pPr>
            <w:r w:rsidRPr="00461FBA">
              <w:rPr>
                <w:rFonts w:ascii="Roboto" w:hAnsi="Roboto"/>
                <w:i/>
                <w:noProof/>
                <w:sz w:val="20"/>
                <w:szCs w:val="20"/>
              </w:rPr>
              <w:t>Regional</w:t>
            </w:r>
            <w:r w:rsidRPr="000878D8">
              <w:rPr>
                <w:rFonts w:ascii="Roboto" w:hAnsi="Roboto"/>
                <w:i/>
                <w:iCs/>
                <w:color w:val="3333FF"/>
                <w:sz w:val="20"/>
                <w:szCs w:val="20"/>
              </w:rPr>
              <w:t xml:space="preserve"> </w:t>
            </w:r>
          </w:p>
        </w:tc>
      </w:tr>
      <w:tr w:rsidR="009E3407" w:rsidRPr="000878D8" w14:paraId="2DCF5D26" w14:textId="77777777" w:rsidTr="00DE0846">
        <w:trPr>
          <w:trHeight w:val="260"/>
        </w:trPr>
        <w:tc>
          <w:tcPr>
            <w:tcW w:w="1934" w:type="pct"/>
            <w:gridSpan w:val="3"/>
            <w:vAlign w:val="center"/>
          </w:tcPr>
          <w:p w14:paraId="0EC5A937" w14:textId="77777777" w:rsidR="009E3407" w:rsidRPr="003266D0" w:rsidRDefault="009E3407" w:rsidP="0021304A">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66" w:type="pct"/>
            <w:gridSpan w:val="3"/>
          </w:tcPr>
          <w:p w14:paraId="4FF9661E" w14:textId="77777777" w:rsidR="009E3407" w:rsidRPr="000878D8" w:rsidRDefault="009E3407" w:rsidP="0021304A">
            <w:pPr>
              <w:rPr>
                <w:rFonts w:ascii="Roboto" w:hAnsi="Roboto"/>
                <w:i/>
                <w:iCs/>
                <w:color w:val="3333FF"/>
                <w:sz w:val="20"/>
                <w:szCs w:val="20"/>
              </w:rPr>
            </w:pPr>
            <w:r w:rsidRPr="00461FBA">
              <w:rPr>
                <w:rFonts w:ascii="Roboto" w:hAnsi="Roboto"/>
                <w:i/>
                <w:noProof/>
                <w:sz w:val="20"/>
                <w:szCs w:val="20"/>
              </w:rPr>
              <w:t>LAC</w:t>
            </w:r>
          </w:p>
        </w:tc>
      </w:tr>
      <w:tr w:rsidR="009E3407" w:rsidRPr="00DC02E9" w14:paraId="271CCB57" w14:textId="77777777" w:rsidTr="00DE0846">
        <w:trPr>
          <w:trHeight w:val="260"/>
        </w:trPr>
        <w:tc>
          <w:tcPr>
            <w:tcW w:w="1934" w:type="pct"/>
            <w:gridSpan w:val="3"/>
            <w:vAlign w:val="center"/>
          </w:tcPr>
          <w:p w14:paraId="073542E4" w14:textId="77777777" w:rsidR="009E3407" w:rsidRPr="003266D0" w:rsidRDefault="009E3407" w:rsidP="0021304A">
            <w:pPr>
              <w:rPr>
                <w:rFonts w:ascii="Roboto" w:hAnsi="Roboto"/>
                <w:sz w:val="20"/>
                <w:szCs w:val="20"/>
              </w:rPr>
            </w:pPr>
            <w:r w:rsidRPr="003266D0">
              <w:rPr>
                <w:rFonts w:ascii="Roboto" w:hAnsi="Roboto"/>
                <w:sz w:val="20"/>
                <w:szCs w:val="20"/>
              </w:rPr>
              <w:t>Names of Beneficiary Countries</w:t>
            </w:r>
          </w:p>
        </w:tc>
        <w:tc>
          <w:tcPr>
            <w:tcW w:w="3066" w:type="pct"/>
            <w:gridSpan w:val="3"/>
          </w:tcPr>
          <w:p w14:paraId="2153CE44" w14:textId="77777777" w:rsidR="009E3407" w:rsidRPr="00B93942" w:rsidRDefault="009E3407" w:rsidP="0021304A">
            <w:pPr>
              <w:rPr>
                <w:rFonts w:ascii="Roboto" w:hAnsi="Roboto"/>
                <w:i/>
                <w:iCs/>
                <w:color w:val="0000FF"/>
                <w:sz w:val="20"/>
                <w:szCs w:val="20"/>
                <w:lang w:val="es-UY"/>
              </w:rPr>
            </w:pPr>
            <w:r w:rsidRPr="00CE03E7">
              <w:rPr>
                <w:rFonts w:ascii="Roboto" w:hAnsi="Roboto"/>
                <w:i/>
                <w:noProof/>
                <w:sz w:val="20"/>
                <w:szCs w:val="20"/>
                <w:lang w:val="es-UY"/>
              </w:rPr>
              <w:t>Regional (Argentina, Ecuador,Nicaragua,Peru,Uruguay)</w:t>
            </w:r>
          </w:p>
        </w:tc>
      </w:tr>
      <w:tr w:rsidR="009E3407" w:rsidRPr="000878D8" w14:paraId="1A5E8CEF" w14:textId="77777777" w:rsidTr="00DE0846">
        <w:trPr>
          <w:trHeight w:val="413"/>
        </w:trPr>
        <w:tc>
          <w:tcPr>
            <w:tcW w:w="1934" w:type="pct"/>
            <w:gridSpan w:val="3"/>
            <w:vAlign w:val="center"/>
          </w:tcPr>
          <w:p w14:paraId="16B18AC5" w14:textId="77777777" w:rsidR="009E3407" w:rsidRPr="003266D0" w:rsidRDefault="009E3407" w:rsidP="0021304A">
            <w:pPr>
              <w:rPr>
                <w:rFonts w:ascii="Roboto" w:hAnsi="Roboto"/>
                <w:bCs/>
                <w:sz w:val="20"/>
                <w:szCs w:val="20"/>
              </w:rPr>
            </w:pPr>
            <w:r w:rsidRPr="003266D0">
              <w:rPr>
                <w:rFonts w:ascii="Roboto" w:hAnsi="Roboto"/>
                <w:bCs/>
                <w:sz w:val="20"/>
                <w:szCs w:val="20"/>
              </w:rPr>
              <w:t>Programme of Work</w:t>
            </w:r>
          </w:p>
        </w:tc>
        <w:tc>
          <w:tcPr>
            <w:tcW w:w="3066" w:type="pct"/>
            <w:gridSpan w:val="3"/>
          </w:tcPr>
          <w:p w14:paraId="342569F4" w14:textId="77777777" w:rsidR="009E3407" w:rsidRPr="000878D8" w:rsidRDefault="009E3407" w:rsidP="0021304A">
            <w:pPr>
              <w:rPr>
                <w:rFonts w:ascii="Roboto" w:hAnsi="Roboto"/>
                <w:i/>
                <w:iCs/>
                <w:color w:val="3333FF"/>
                <w:sz w:val="20"/>
                <w:szCs w:val="20"/>
              </w:rPr>
            </w:pPr>
            <w:r w:rsidRPr="00461FBA">
              <w:rPr>
                <w:rFonts w:ascii="Roboto" w:hAnsi="Roboto"/>
                <w:i/>
                <w:noProof/>
                <w:sz w:val="20"/>
                <w:szCs w:val="20"/>
              </w:rPr>
              <w:t>Chemicals and Health Programme of Work</w:t>
            </w:r>
          </w:p>
        </w:tc>
      </w:tr>
      <w:tr w:rsidR="009E3407" w:rsidRPr="000878D8" w14:paraId="505C7A1C" w14:textId="77777777" w:rsidTr="00DE0846">
        <w:trPr>
          <w:trHeight w:val="413"/>
        </w:trPr>
        <w:tc>
          <w:tcPr>
            <w:tcW w:w="1934" w:type="pct"/>
            <w:gridSpan w:val="3"/>
            <w:vAlign w:val="center"/>
          </w:tcPr>
          <w:p w14:paraId="385177C1" w14:textId="77777777" w:rsidR="009E3407" w:rsidRPr="003266D0" w:rsidRDefault="009E3407" w:rsidP="00341979">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066" w:type="pct"/>
            <w:gridSpan w:val="3"/>
          </w:tcPr>
          <w:p w14:paraId="286BF32B" w14:textId="77777777" w:rsidR="009E3407" w:rsidRPr="000878D8" w:rsidRDefault="009E3407" w:rsidP="00341979">
            <w:pPr>
              <w:rPr>
                <w:rFonts w:ascii="Roboto" w:hAnsi="Roboto"/>
                <w:i/>
                <w:iCs/>
                <w:color w:val="0000FF"/>
                <w:sz w:val="20"/>
                <w:szCs w:val="20"/>
              </w:rPr>
            </w:pPr>
            <w:r w:rsidRPr="00461FBA">
              <w:rPr>
                <w:rFonts w:ascii="Roboto" w:hAnsi="Roboto"/>
                <w:i/>
                <w:noProof/>
                <w:sz w:val="20"/>
                <w:szCs w:val="20"/>
              </w:rPr>
              <w:t>POPs</w:t>
            </w:r>
          </w:p>
        </w:tc>
      </w:tr>
      <w:tr w:rsidR="009E3407" w:rsidRPr="000878D8" w14:paraId="49C87601" w14:textId="77777777" w:rsidTr="00DE0846">
        <w:trPr>
          <w:trHeight w:val="413"/>
        </w:trPr>
        <w:tc>
          <w:tcPr>
            <w:tcW w:w="1934" w:type="pct"/>
            <w:gridSpan w:val="3"/>
            <w:vAlign w:val="center"/>
          </w:tcPr>
          <w:p w14:paraId="06C55493" w14:textId="77777777" w:rsidR="009E3407" w:rsidRPr="003266D0" w:rsidRDefault="009E3407" w:rsidP="0021304A">
            <w:pPr>
              <w:rPr>
                <w:rFonts w:ascii="Roboto" w:hAnsi="Roboto"/>
                <w:sz w:val="20"/>
                <w:szCs w:val="20"/>
              </w:rPr>
            </w:pPr>
            <w:r w:rsidRPr="003266D0">
              <w:rPr>
                <w:rFonts w:ascii="Roboto" w:hAnsi="Roboto"/>
                <w:sz w:val="20"/>
                <w:szCs w:val="20"/>
              </w:rPr>
              <w:t xml:space="preserve">UNDAF linkages </w:t>
            </w:r>
          </w:p>
        </w:tc>
        <w:tc>
          <w:tcPr>
            <w:tcW w:w="3066" w:type="pct"/>
            <w:gridSpan w:val="3"/>
          </w:tcPr>
          <w:p w14:paraId="5B4A3B0E" w14:textId="77777777" w:rsidR="009E3407" w:rsidRPr="00E96DF7" w:rsidRDefault="009E3407" w:rsidP="0021304A">
            <w:pPr>
              <w:rPr>
                <w:rFonts w:ascii="Roboto" w:hAnsi="Roboto"/>
                <w:i/>
                <w:iCs/>
                <w:color w:val="3333FF"/>
                <w:sz w:val="20"/>
                <w:szCs w:val="20"/>
              </w:rPr>
            </w:pPr>
            <w:r>
              <w:rPr>
                <w:rFonts w:ascii="Roboto" w:hAnsi="Roboto"/>
                <w:i/>
                <w:iCs/>
                <w:color w:val="3333FF"/>
                <w:sz w:val="20"/>
                <w:szCs w:val="20"/>
              </w:rPr>
              <w:t>Where appropriate, i</w:t>
            </w:r>
            <w:r w:rsidRPr="00E96DF7">
              <w:rPr>
                <w:rFonts w:ascii="Roboto" w:hAnsi="Roboto"/>
                <w:i/>
                <w:iCs/>
                <w:color w:val="3333FF"/>
                <w:sz w:val="20"/>
                <w:szCs w:val="20"/>
              </w:rPr>
              <w:t>nsert the UNDAF strategic objective</w:t>
            </w:r>
            <w:r>
              <w:rPr>
                <w:rFonts w:ascii="Roboto" w:hAnsi="Roboto"/>
                <w:i/>
                <w:iCs/>
                <w:color w:val="3333FF"/>
                <w:sz w:val="20"/>
                <w:szCs w:val="20"/>
              </w:rPr>
              <w:t xml:space="preserve"> </w:t>
            </w:r>
            <w:r w:rsidRPr="000878D8">
              <w:rPr>
                <w:rFonts w:ascii="Roboto" w:hAnsi="Roboto"/>
                <w:i/>
                <w:iCs/>
                <w:color w:val="3333FF"/>
                <w:sz w:val="20"/>
                <w:szCs w:val="20"/>
              </w:rPr>
              <w:t>to which achievement the project cont</w:t>
            </w:r>
            <w:r>
              <w:rPr>
                <w:rFonts w:ascii="Roboto" w:hAnsi="Roboto"/>
                <w:i/>
                <w:iCs/>
                <w:color w:val="3333FF"/>
                <w:sz w:val="20"/>
                <w:szCs w:val="20"/>
              </w:rPr>
              <w:t>ributes</w:t>
            </w:r>
            <w:r w:rsidRPr="00E96DF7">
              <w:rPr>
                <w:rFonts w:ascii="Roboto" w:hAnsi="Roboto"/>
                <w:i/>
                <w:iCs/>
                <w:color w:val="3333FF"/>
                <w:sz w:val="20"/>
                <w:szCs w:val="20"/>
              </w:rPr>
              <w:t xml:space="preserve">. </w:t>
            </w:r>
          </w:p>
        </w:tc>
      </w:tr>
      <w:tr w:rsidR="009E3407" w:rsidRPr="000878D8" w14:paraId="19D34393" w14:textId="77777777" w:rsidTr="00DE0846">
        <w:trPr>
          <w:trHeight w:val="413"/>
        </w:trPr>
        <w:tc>
          <w:tcPr>
            <w:tcW w:w="1934" w:type="pct"/>
            <w:gridSpan w:val="3"/>
            <w:vAlign w:val="center"/>
          </w:tcPr>
          <w:p w14:paraId="2A63F01D" w14:textId="77777777" w:rsidR="009E3407" w:rsidRPr="003266D0" w:rsidRDefault="009E3407" w:rsidP="0021304A">
            <w:pPr>
              <w:rPr>
                <w:rFonts w:ascii="Roboto" w:hAnsi="Roboto"/>
                <w:sz w:val="20"/>
                <w:szCs w:val="20"/>
              </w:rPr>
            </w:pPr>
            <w:r w:rsidRPr="003266D0">
              <w:rPr>
                <w:rFonts w:ascii="Roboto" w:hAnsi="Roboto"/>
                <w:sz w:val="20"/>
                <w:szCs w:val="20"/>
              </w:rPr>
              <w:t>Link to relevant SDG target(s) and SDG indicator(s)</w:t>
            </w:r>
          </w:p>
        </w:tc>
        <w:tc>
          <w:tcPr>
            <w:tcW w:w="3066" w:type="pct"/>
            <w:gridSpan w:val="3"/>
          </w:tcPr>
          <w:p w14:paraId="56FF43A7" w14:textId="77777777" w:rsidR="009E3407" w:rsidRPr="006B000E" w:rsidRDefault="009E3407" w:rsidP="0021304A">
            <w:pPr>
              <w:rPr>
                <w:rFonts w:ascii="Roboto" w:hAnsi="Roboto"/>
                <w:i/>
                <w:iCs/>
                <w:color w:val="3333FF"/>
                <w:sz w:val="20"/>
                <w:szCs w:val="20"/>
              </w:rPr>
            </w:pPr>
            <w:r>
              <w:rPr>
                <w:rFonts w:ascii="Roboto" w:hAnsi="Roboto"/>
                <w:i/>
                <w:iCs/>
                <w:color w:val="3333FF"/>
                <w:sz w:val="20"/>
                <w:szCs w:val="20"/>
              </w:rPr>
              <w:t>Where appropriate, i</w:t>
            </w:r>
            <w:r w:rsidRPr="006B000E">
              <w:rPr>
                <w:rFonts w:ascii="Roboto" w:hAnsi="Roboto"/>
                <w:i/>
                <w:iCs/>
                <w:color w:val="3333FF"/>
                <w:sz w:val="20"/>
                <w:szCs w:val="20"/>
              </w:rPr>
              <w:t>nsert the most relevant SDG target(s) and indicator(s) to which the project contributes</w:t>
            </w:r>
          </w:p>
        </w:tc>
      </w:tr>
      <w:tr w:rsidR="009E3407" w:rsidRPr="000878D8" w14:paraId="45CF51C9" w14:textId="77777777" w:rsidTr="00DE0846">
        <w:trPr>
          <w:trHeight w:val="413"/>
        </w:trPr>
        <w:tc>
          <w:tcPr>
            <w:tcW w:w="1934" w:type="pct"/>
            <w:gridSpan w:val="3"/>
            <w:vAlign w:val="center"/>
          </w:tcPr>
          <w:p w14:paraId="58D41313" w14:textId="77777777" w:rsidR="009E3407" w:rsidRPr="00341979" w:rsidRDefault="009E3407" w:rsidP="0021304A">
            <w:pPr>
              <w:rPr>
                <w:rFonts w:ascii="Roboto" w:hAnsi="Roboto"/>
                <w:sz w:val="20"/>
                <w:szCs w:val="20"/>
              </w:rPr>
            </w:pPr>
            <w:r w:rsidRPr="00341979">
              <w:rPr>
                <w:rFonts w:ascii="Roboto" w:hAnsi="Roboto"/>
                <w:sz w:val="20"/>
                <w:szCs w:val="20"/>
              </w:rPr>
              <w:t>GEF financing amount</w:t>
            </w:r>
          </w:p>
        </w:tc>
        <w:tc>
          <w:tcPr>
            <w:tcW w:w="3066" w:type="pct"/>
            <w:gridSpan w:val="3"/>
          </w:tcPr>
          <w:p w14:paraId="5AECB457" w14:textId="77777777" w:rsidR="009E3407" w:rsidRPr="000878D8" w:rsidRDefault="009E3407" w:rsidP="00765219">
            <w:pPr>
              <w:rPr>
                <w:rFonts w:ascii="Roboto" w:hAnsi="Roboto"/>
                <w:iCs/>
                <w:color w:val="3333FF"/>
                <w:sz w:val="20"/>
                <w:szCs w:val="20"/>
              </w:rPr>
            </w:pPr>
            <w:r w:rsidRPr="00461FBA">
              <w:rPr>
                <w:rFonts w:ascii="Roboto" w:hAnsi="Roboto"/>
                <w:i/>
                <w:noProof/>
                <w:sz w:val="20"/>
                <w:szCs w:val="20"/>
              </w:rPr>
              <w:t>916000</w:t>
            </w:r>
          </w:p>
        </w:tc>
      </w:tr>
      <w:tr w:rsidR="009E3407" w:rsidRPr="000878D8" w14:paraId="2523ECCF" w14:textId="77777777" w:rsidTr="00DE0846">
        <w:trPr>
          <w:trHeight w:val="413"/>
        </w:trPr>
        <w:tc>
          <w:tcPr>
            <w:tcW w:w="1934" w:type="pct"/>
            <w:gridSpan w:val="3"/>
            <w:vAlign w:val="center"/>
          </w:tcPr>
          <w:p w14:paraId="3D81603D" w14:textId="77777777" w:rsidR="009E3407" w:rsidRPr="00341979" w:rsidRDefault="009E3407" w:rsidP="0021304A">
            <w:pPr>
              <w:rPr>
                <w:rFonts w:ascii="Roboto" w:hAnsi="Roboto"/>
                <w:sz w:val="20"/>
                <w:szCs w:val="20"/>
              </w:rPr>
            </w:pPr>
            <w:r w:rsidRPr="00341979">
              <w:rPr>
                <w:rFonts w:ascii="Roboto" w:hAnsi="Roboto"/>
                <w:sz w:val="20"/>
                <w:szCs w:val="20"/>
              </w:rPr>
              <w:t>Co-financing amount</w:t>
            </w:r>
          </w:p>
        </w:tc>
        <w:tc>
          <w:tcPr>
            <w:tcW w:w="3066" w:type="pct"/>
            <w:gridSpan w:val="3"/>
          </w:tcPr>
          <w:p w14:paraId="2755E44C" w14:textId="77777777" w:rsidR="009E3407" w:rsidRPr="000878D8" w:rsidRDefault="009E3407" w:rsidP="0021304A">
            <w:pPr>
              <w:rPr>
                <w:rFonts w:ascii="Roboto" w:hAnsi="Roboto"/>
                <w:iCs/>
                <w:color w:val="3333FF"/>
                <w:sz w:val="20"/>
                <w:szCs w:val="20"/>
              </w:rPr>
            </w:pPr>
            <w:r w:rsidRPr="00461FBA">
              <w:rPr>
                <w:rFonts w:ascii="Roboto" w:hAnsi="Roboto"/>
                <w:i/>
                <w:noProof/>
                <w:sz w:val="20"/>
                <w:szCs w:val="20"/>
              </w:rPr>
              <w:t>2894434</w:t>
            </w:r>
          </w:p>
        </w:tc>
      </w:tr>
      <w:tr w:rsidR="009E3407" w:rsidRPr="000878D8" w14:paraId="368737B2" w14:textId="77777777" w:rsidTr="00DE0846">
        <w:trPr>
          <w:trHeight w:val="413"/>
        </w:trPr>
        <w:tc>
          <w:tcPr>
            <w:tcW w:w="1934" w:type="pct"/>
            <w:gridSpan w:val="3"/>
            <w:vAlign w:val="center"/>
          </w:tcPr>
          <w:p w14:paraId="6E4099B0" w14:textId="77777777" w:rsidR="009E3407" w:rsidRPr="00341979" w:rsidRDefault="009E3407" w:rsidP="0021304A">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066" w:type="pct"/>
            <w:gridSpan w:val="3"/>
          </w:tcPr>
          <w:p w14:paraId="3F54E2A2" w14:textId="77777777" w:rsidR="009E3407" w:rsidRPr="000878D8" w:rsidRDefault="009E3407" w:rsidP="00D71DC1">
            <w:pPr>
              <w:rPr>
                <w:rFonts w:ascii="Roboto" w:hAnsi="Roboto"/>
                <w:iCs/>
                <w:color w:val="3333FF"/>
                <w:sz w:val="20"/>
                <w:szCs w:val="20"/>
              </w:rPr>
            </w:pPr>
            <w:r w:rsidRPr="00461FBA">
              <w:rPr>
                <w:rFonts w:ascii="Roboto" w:hAnsi="Roboto"/>
                <w:i/>
                <w:noProof/>
                <w:sz w:val="20"/>
                <w:szCs w:val="20"/>
              </w:rPr>
              <w:t>18-Nov-13</w:t>
            </w:r>
          </w:p>
        </w:tc>
      </w:tr>
      <w:tr w:rsidR="009E3407" w:rsidRPr="000878D8" w14:paraId="34A22106" w14:textId="77777777" w:rsidTr="00DE0846">
        <w:trPr>
          <w:trHeight w:val="413"/>
        </w:trPr>
        <w:tc>
          <w:tcPr>
            <w:tcW w:w="1934" w:type="pct"/>
            <w:gridSpan w:val="3"/>
            <w:vAlign w:val="center"/>
          </w:tcPr>
          <w:p w14:paraId="7C706F24" w14:textId="77777777" w:rsidR="009E3407" w:rsidRPr="00341979" w:rsidRDefault="009E3407" w:rsidP="003032A7">
            <w:pPr>
              <w:rPr>
                <w:rFonts w:ascii="Roboto" w:hAnsi="Roboto"/>
                <w:sz w:val="20"/>
                <w:szCs w:val="20"/>
              </w:rPr>
            </w:pPr>
            <w:r>
              <w:rPr>
                <w:rFonts w:ascii="Roboto" w:hAnsi="Roboto"/>
                <w:sz w:val="20"/>
                <w:szCs w:val="20"/>
              </w:rPr>
              <w:t>Start of Implementation</w:t>
            </w:r>
          </w:p>
        </w:tc>
        <w:tc>
          <w:tcPr>
            <w:tcW w:w="3066" w:type="pct"/>
            <w:gridSpan w:val="3"/>
          </w:tcPr>
          <w:p w14:paraId="0064C339" w14:textId="77777777" w:rsidR="009E3407" w:rsidRPr="000878D8" w:rsidRDefault="009E3407" w:rsidP="003032A7">
            <w:pPr>
              <w:rPr>
                <w:rFonts w:ascii="Roboto" w:hAnsi="Roboto"/>
                <w:iCs/>
                <w:color w:val="3333FF"/>
                <w:sz w:val="20"/>
                <w:szCs w:val="20"/>
              </w:rPr>
            </w:pPr>
            <w:r>
              <w:rPr>
                <w:rFonts w:ascii="Roboto" w:hAnsi="Roboto"/>
                <w:i/>
                <w:noProof/>
                <w:sz w:val="20"/>
                <w:szCs w:val="20"/>
              </w:rPr>
              <w:t>09-Jun-14</w:t>
            </w:r>
          </w:p>
        </w:tc>
      </w:tr>
      <w:tr w:rsidR="009E3407" w:rsidRPr="000878D8" w14:paraId="32E2C4BA" w14:textId="77777777" w:rsidTr="00DE0846">
        <w:trPr>
          <w:trHeight w:val="413"/>
        </w:trPr>
        <w:tc>
          <w:tcPr>
            <w:tcW w:w="1934" w:type="pct"/>
            <w:gridSpan w:val="3"/>
            <w:vAlign w:val="center"/>
          </w:tcPr>
          <w:p w14:paraId="4AD9A950" w14:textId="77777777" w:rsidR="009E3407" w:rsidRPr="00341979" w:rsidRDefault="009E3407" w:rsidP="003032A7">
            <w:pPr>
              <w:rPr>
                <w:rFonts w:ascii="Roboto" w:hAnsi="Roboto"/>
                <w:sz w:val="20"/>
                <w:szCs w:val="20"/>
              </w:rPr>
            </w:pPr>
            <w:r w:rsidRPr="00341979">
              <w:rPr>
                <w:rFonts w:ascii="Roboto" w:hAnsi="Roboto"/>
                <w:sz w:val="20"/>
                <w:szCs w:val="20"/>
              </w:rPr>
              <w:t>Date of first disbursement</w:t>
            </w:r>
          </w:p>
        </w:tc>
        <w:tc>
          <w:tcPr>
            <w:tcW w:w="3066" w:type="pct"/>
            <w:gridSpan w:val="3"/>
          </w:tcPr>
          <w:p w14:paraId="1B414AE4" w14:textId="77777777" w:rsidR="009E3407" w:rsidRPr="000878D8" w:rsidRDefault="009E3407" w:rsidP="003032A7">
            <w:pPr>
              <w:rPr>
                <w:rFonts w:ascii="Roboto" w:hAnsi="Roboto"/>
                <w:iCs/>
                <w:color w:val="3333FF"/>
                <w:sz w:val="20"/>
                <w:szCs w:val="20"/>
              </w:rPr>
            </w:pPr>
            <w:r>
              <w:rPr>
                <w:rFonts w:ascii="Roboto" w:hAnsi="Roboto"/>
                <w:i/>
                <w:noProof/>
                <w:sz w:val="20"/>
                <w:szCs w:val="20"/>
              </w:rPr>
              <w:t>09-Jun-14</w:t>
            </w:r>
          </w:p>
        </w:tc>
      </w:tr>
      <w:tr w:rsidR="009E3407" w:rsidRPr="000878D8" w14:paraId="65B86916" w14:textId="77777777" w:rsidTr="00DE0846">
        <w:trPr>
          <w:trHeight w:val="413"/>
        </w:trPr>
        <w:tc>
          <w:tcPr>
            <w:tcW w:w="1934" w:type="pct"/>
            <w:gridSpan w:val="3"/>
            <w:vAlign w:val="center"/>
          </w:tcPr>
          <w:p w14:paraId="40A1DA61" w14:textId="77777777" w:rsidR="009E3407" w:rsidRPr="00341979" w:rsidRDefault="009E3407" w:rsidP="003032A7">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p>
        </w:tc>
        <w:tc>
          <w:tcPr>
            <w:tcW w:w="3066" w:type="pct"/>
            <w:gridSpan w:val="3"/>
          </w:tcPr>
          <w:p w14:paraId="1C4387AB" w14:textId="77777777" w:rsidR="009E3407" w:rsidRPr="000878D8" w:rsidRDefault="009E3407" w:rsidP="003032A7">
            <w:pPr>
              <w:rPr>
                <w:rFonts w:ascii="Roboto" w:hAnsi="Roboto"/>
                <w:iCs/>
                <w:color w:val="3333FF"/>
                <w:sz w:val="20"/>
                <w:szCs w:val="20"/>
              </w:rPr>
            </w:pPr>
            <w:r w:rsidRPr="00461FBA">
              <w:rPr>
                <w:rFonts w:ascii="Roboto" w:hAnsi="Roboto"/>
                <w:i/>
                <w:noProof/>
                <w:sz w:val="20"/>
                <w:szCs w:val="20"/>
              </w:rPr>
              <w:t>842197</w:t>
            </w:r>
          </w:p>
        </w:tc>
      </w:tr>
      <w:tr w:rsidR="009E3407" w:rsidRPr="000878D8" w14:paraId="4E85790D" w14:textId="77777777" w:rsidTr="00DE0846">
        <w:trPr>
          <w:trHeight w:val="413"/>
        </w:trPr>
        <w:tc>
          <w:tcPr>
            <w:tcW w:w="1934" w:type="pct"/>
            <w:gridSpan w:val="3"/>
            <w:vAlign w:val="center"/>
          </w:tcPr>
          <w:p w14:paraId="6EA45325" w14:textId="77777777" w:rsidR="009E3407" w:rsidRPr="00341979" w:rsidRDefault="009E3407" w:rsidP="003032A7">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p>
        </w:tc>
        <w:tc>
          <w:tcPr>
            <w:tcW w:w="3066" w:type="pct"/>
            <w:gridSpan w:val="3"/>
          </w:tcPr>
          <w:p w14:paraId="3116B0B2" w14:textId="77777777" w:rsidR="009E3407" w:rsidRPr="006B000E" w:rsidRDefault="009E3407" w:rsidP="003032A7">
            <w:pPr>
              <w:rPr>
                <w:rFonts w:ascii="Roboto" w:hAnsi="Roboto"/>
                <w:i/>
                <w:iCs/>
                <w:color w:val="3333FF"/>
                <w:sz w:val="20"/>
                <w:szCs w:val="20"/>
              </w:rPr>
            </w:pPr>
            <w:r w:rsidRPr="00461FBA">
              <w:rPr>
                <w:rFonts w:ascii="Roboto" w:hAnsi="Roboto"/>
                <w:i/>
                <w:noProof/>
                <w:sz w:val="20"/>
                <w:szCs w:val="20"/>
              </w:rPr>
              <w:t>856921</w:t>
            </w:r>
          </w:p>
        </w:tc>
      </w:tr>
      <w:tr w:rsidR="009E3407" w:rsidRPr="000878D8" w14:paraId="4BD2FB17" w14:textId="77777777" w:rsidTr="00DE0846">
        <w:trPr>
          <w:trHeight w:val="413"/>
        </w:trPr>
        <w:tc>
          <w:tcPr>
            <w:tcW w:w="1934" w:type="pct"/>
            <w:gridSpan w:val="3"/>
            <w:vAlign w:val="center"/>
          </w:tcPr>
          <w:p w14:paraId="7181C023" w14:textId="77777777" w:rsidR="009E3407" w:rsidRPr="00341979" w:rsidRDefault="009E3407" w:rsidP="003032A7">
            <w:pPr>
              <w:rPr>
                <w:rFonts w:ascii="Roboto" w:hAnsi="Roboto"/>
                <w:sz w:val="20"/>
                <w:szCs w:val="20"/>
              </w:rPr>
            </w:pPr>
            <w:r>
              <w:rPr>
                <w:rFonts w:ascii="Roboto" w:hAnsi="Roboto"/>
                <w:sz w:val="20"/>
                <w:szCs w:val="20"/>
              </w:rPr>
              <w:t>Expected Mid-Term Date</w:t>
            </w:r>
          </w:p>
        </w:tc>
        <w:tc>
          <w:tcPr>
            <w:tcW w:w="3066" w:type="pct"/>
            <w:gridSpan w:val="3"/>
          </w:tcPr>
          <w:p w14:paraId="19B4E572" w14:textId="77777777" w:rsidR="009E3407" w:rsidRPr="006B000E" w:rsidRDefault="009E3407" w:rsidP="003032A7">
            <w:pPr>
              <w:rPr>
                <w:rFonts w:ascii="Roboto" w:hAnsi="Roboto"/>
                <w:i/>
                <w:iCs/>
                <w:color w:val="3333FF"/>
                <w:sz w:val="20"/>
                <w:szCs w:val="20"/>
              </w:rPr>
            </w:pPr>
            <w:r w:rsidRPr="00461FBA">
              <w:rPr>
                <w:rFonts w:ascii="Roboto" w:hAnsi="Roboto"/>
                <w:i/>
                <w:noProof/>
                <w:sz w:val="20"/>
                <w:szCs w:val="20"/>
              </w:rPr>
              <w:t>09-Dec-15</w:t>
            </w:r>
          </w:p>
        </w:tc>
      </w:tr>
      <w:tr w:rsidR="009E3407" w:rsidRPr="000878D8" w14:paraId="62AD639C" w14:textId="77777777" w:rsidTr="007A5E6C">
        <w:trPr>
          <w:trHeight w:val="174"/>
        </w:trPr>
        <w:tc>
          <w:tcPr>
            <w:tcW w:w="1046" w:type="pct"/>
            <w:gridSpan w:val="2"/>
            <w:vMerge w:val="restart"/>
            <w:vAlign w:val="center"/>
          </w:tcPr>
          <w:p w14:paraId="77F76F6D" w14:textId="77777777" w:rsidR="009E3407" w:rsidRPr="00341979" w:rsidRDefault="009E3407" w:rsidP="007A5E6C">
            <w:pPr>
              <w:rPr>
                <w:rFonts w:ascii="Roboto" w:hAnsi="Roboto"/>
                <w:sz w:val="20"/>
                <w:szCs w:val="20"/>
              </w:rPr>
            </w:pPr>
            <w:r w:rsidRPr="00341979">
              <w:rPr>
                <w:rFonts w:ascii="Roboto" w:hAnsi="Roboto"/>
                <w:sz w:val="20"/>
                <w:szCs w:val="20"/>
              </w:rPr>
              <w:t>Completion Date</w:t>
            </w:r>
          </w:p>
        </w:tc>
        <w:tc>
          <w:tcPr>
            <w:tcW w:w="888" w:type="pct"/>
            <w:vAlign w:val="center"/>
          </w:tcPr>
          <w:p w14:paraId="6A7AB323" w14:textId="77777777" w:rsidR="009E3407" w:rsidRPr="00766D8E" w:rsidRDefault="009E3407" w:rsidP="007A5E6C">
            <w:pPr>
              <w:rPr>
                <w:rFonts w:ascii="Roboto" w:hAnsi="Roboto"/>
                <w:i/>
                <w:sz w:val="20"/>
                <w:szCs w:val="20"/>
              </w:rPr>
            </w:pPr>
            <w:r w:rsidRPr="00766D8E">
              <w:rPr>
                <w:rFonts w:ascii="Roboto" w:hAnsi="Roboto"/>
                <w:i/>
                <w:sz w:val="20"/>
                <w:szCs w:val="20"/>
              </w:rPr>
              <w:t>Planned</w:t>
            </w:r>
          </w:p>
        </w:tc>
        <w:tc>
          <w:tcPr>
            <w:tcW w:w="3066" w:type="pct"/>
            <w:gridSpan w:val="3"/>
          </w:tcPr>
          <w:p w14:paraId="00374060" w14:textId="77777777" w:rsidR="009E3407" w:rsidRPr="006B000E" w:rsidRDefault="009E3407" w:rsidP="007A5E6C">
            <w:pPr>
              <w:rPr>
                <w:rFonts w:ascii="Roboto" w:hAnsi="Roboto"/>
                <w:i/>
                <w:iCs/>
                <w:color w:val="3333FF"/>
                <w:sz w:val="20"/>
                <w:szCs w:val="20"/>
              </w:rPr>
            </w:pPr>
            <w:r w:rsidRPr="00461FBA">
              <w:rPr>
                <w:rFonts w:ascii="Roboto" w:hAnsi="Roboto"/>
                <w:i/>
                <w:noProof/>
                <w:sz w:val="20"/>
                <w:szCs w:val="20"/>
              </w:rPr>
              <w:t>Na</w:t>
            </w:r>
          </w:p>
        </w:tc>
      </w:tr>
      <w:tr w:rsidR="009E3407" w:rsidRPr="000878D8" w14:paraId="1FDA577F" w14:textId="77777777" w:rsidTr="007A5E6C">
        <w:trPr>
          <w:trHeight w:val="228"/>
        </w:trPr>
        <w:tc>
          <w:tcPr>
            <w:tcW w:w="1046" w:type="pct"/>
            <w:gridSpan w:val="2"/>
            <w:vMerge/>
            <w:vAlign w:val="center"/>
          </w:tcPr>
          <w:p w14:paraId="30D3557B" w14:textId="77777777" w:rsidR="009E3407" w:rsidRPr="00341979" w:rsidRDefault="009E3407" w:rsidP="007A5E6C">
            <w:pPr>
              <w:rPr>
                <w:rFonts w:ascii="Roboto" w:hAnsi="Roboto"/>
                <w:sz w:val="20"/>
                <w:szCs w:val="20"/>
              </w:rPr>
            </w:pPr>
          </w:p>
        </w:tc>
        <w:tc>
          <w:tcPr>
            <w:tcW w:w="888" w:type="pct"/>
            <w:vAlign w:val="center"/>
          </w:tcPr>
          <w:p w14:paraId="36831093" w14:textId="77777777" w:rsidR="009E3407" w:rsidRPr="00766D8E" w:rsidRDefault="009E3407" w:rsidP="007A5E6C">
            <w:pPr>
              <w:rPr>
                <w:rFonts w:ascii="Roboto" w:hAnsi="Roboto"/>
                <w:i/>
                <w:sz w:val="20"/>
                <w:szCs w:val="20"/>
              </w:rPr>
            </w:pPr>
            <w:r w:rsidRPr="00766D8E">
              <w:rPr>
                <w:rFonts w:ascii="Roboto" w:hAnsi="Roboto"/>
                <w:i/>
                <w:sz w:val="20"/>
                <w:szCs w:val="20"/>
              </w:rPr>
              <w:t>Revised</w:t>
            </w:r>
          </w:p>
        </w:tc>
        <w:tc>
          <w:tcPr>
            <w:tcW w:w="3066" w:type="pct"/>
            <w:gridSpan w:val="3"/>
          </w:tcPr>
          <w:p w14:paraId="5D1F966A" w14:textId="77777777" w:rsidR="009E3407" w:rsidRPr="006B000E" w:rsidRDefault="009E3407" w:rsidP="007A5E6C">
            <w:pPr>
              <w:rPr>
                <w:rFonts w:ascii="Roboto" w:hAnsi="Roboto"/>
                <w:i/>
                <w:iCs/>
                <w:color w:val="3333FF"/>
                <w:sz w:val="20"/>
                <w:szCs w:val="20"/>
              </w:rPr>
            </w:pPr>
            <w:r w:rsidRPr="00461FBA">
              <w:rPr>
                <w:rFonts w:ascii="Roboto" w:hAnsi="Roboto"/>
                <w:i/>
                <w:noProof/>
                <w:sz w:val="20"/>
                <w:szCs w:val="20"/>
              </w:rPr>
              <w:t>31-Dec-18</w:t>
            </w:r>
          </w:p>
        </w:tc>
      </w:tr>
      <w:tr w:rsidR="009E3407" w:rsidRPr="000878D8" w14:paraId="3956C637" w14:textId="77777777" w:rsidTr="007A5E6C">
        <w:trPr>
          <w:trHeight w:val="413"/>
        </w:trPr>
        <w:tc>
          <w:tcPr>
            <w:tcW w:w="1934" w:type="pct"/>
            <w:gridSpan w:val="3"/>
            <w:vAlign w:val="center"/>
          </w:tcPr>
          <w:p w14:paraId="165B67B3" w14:textId="77777777" w:rsidR="009E3407" w:rsidRDefault="009E3407" w:rsidP="003032A7">
            <w:pPr>
              <w:rPr>
                <w:rFonts w:ascii="Roboto" w:hAnsi="Roboto"/>
                <w:sz w:val="20"/>
                <w:szCs w:val="20"/>
              </w:rPr>
            </w:pPr>
            <w:r>
              <w:rPr>
                <w:rFonts w:ascii="Roboto" w:hAnsi="Roboto"/>
                <w:sz w:val="20"/>
                <w:szCs w:val="20"/>
              </w:rPr>
              <w:t>Expected Terminal Evaluation Date</w:t>
            </w:r>
          </w:p>
        </w:tc>
        <w:tc>
          <w:tcPr>
            <w:tcW w:w="3066" w:type="pct"/>
            <w:gridSpan w:val="3"/>
          </w:tcPr>
          <w:p w14:paraId="4BA5F938" w14:textId="77777777" w:rsidR="009E3407" w:rsidRPr="006B000E" w:rsidRDefault="00DC02E9" w:rsidP="003032A7">
            <w:pPr>
              <w:rPr>
                <w:rFonts w:ascii="Roboto" w:hAnsi="Roboto"/>
                <w:i/>
                <w:iCs/>
                <w:color w:val="3333FF"/>
                <w:sz w:val="20"/>
                <w:szCs w:val="20"/>
              </w:rPr>
            </w:pPr>
            <w:r>
              <w:rPr>
                <w:rFonts w:ascii="Roboto" w:hAnsi="Roboto"/>
                <w:i/>
                <w:noProof/>
                <w:sz w:val="20"/>
                <w:szCs w:val="20"/>
              </w:rPr>
              <w:t>Q2 2019</w:t>
            </w:r>
          </w:p>
        </w:tc>
      </w:tr>
      <w:tr w:rsidR="009E3407" w:rsidRPr="000878D8" w14:paraId="5A500705" w14:textId="77777777" w:rsidTr="007A5E6C">
        <w:trPr>
          <w:trHeight w:val="413"/>
        </w:trPr>
        <w:tc>
          <w:tcPr>
            <w:tcW w:w="1934" w:type="pct"/>
            <w:gridSpan w:val="3"/>
            <w:vAlign w:val="center"/>
          </w:tcPr>
          <w:p w14:paraId="50FF02E6" w14:textId="77777777" w:rsidR="009E3407" w:rsidRPr="00341979" w:rsidRDefault="009E3407" w:rsidP="003032A7">
            <w:pPr>
              <w:rPr>
                <w:rFonts w:ascii="Roboto" w:hAnsi="Roboto"/>
                <w:sz w:val="20"/>
                <w:szCs w:val="20"/>
              </w:rPr>
            </w:pPr>
            <w:r>
              <w:rPr>
                <w:rFonts w:ascii="Roboto" w:hAnsi="Roboto"/>
                <w:sz w:val="20"/>
                <w:szCs w:val="20"/>
              </w:rPr>
              <w:t>Expected Financial Closure Date</w:t>
            </w:r>
          </w:p>
        </w:tc>
        <w:tc>
          <w:tcPr>
            <w:tcW w:w="3066" w:type="pct"/>
            <w:gridSpan w:val="3"/>
          </w:tcPr>
          <w:p w14:paraId="621F0001" w14:textId="77777777" w:rsidR="009E3407" w:rsidRPr="006B000E" w:rsidRDefault="00DC02E9" w:rsidP="003032A7">
            <w:pPr>
              <w:rPr>
                <w:rFonts w:ascii="Roboto" w:hAnsi="Roboto"/>
                <w:i/>
                <w:iCs/>
                <w:color w:val="3333FF"/>
                <w:sz w:val="20"/>
                <w:szCs w:val="20"/>
              </w:rPr>
            </w:pPr>
            <w:r>
              <w:rPr>
                <w:rFonts w:ascii="Roboto" w:hAnsi="Roboto"/>
                <w:i/>
                <w:noProof/>
                <w:sz w:val="20"/>
                <w:szCs w:val="20"/>
              </w:rPr>
              <w:t>Q4 2019</w:t>
            </w:r>
          </w:p>
        </w:tc>
      </w:tr>
    </w:tbl>
    <w:p w14:paraId="4B2A30CB" w14:textId="77777777" w:rsidR="009E3407" w:rsidRDefault="009E3407" w:rsidP="009B465A">
      <w:pPr>
        <w:ind w:left="360"/>
        <w:rPr>
          <w:rFonts w:ascii="Arial" w:hAnsi="Arial" w:cs="Arial"/>
          <w:b/>
          <w:sz w:val="22"/>
          <w:szCs w:val="22"/>
          <w:lang w:val="en-GB"/>
        </w:rPr>
      </w:pPr>
    </w:p>
    <w:p w14:paraId="2C9EBDC1" w14:textId="77777777" w:rsidR="009E3407" w:rsidRDefault="009E3407" w:rsidP="00482E0A">
      <w:pPr>
        <w:numPr>
          <w:ilvl w:val="0"/>
          <w:numId w:val="20"/>
        </w:numPr>
        <w:rPr>
          <w:rFonts w:ascii="Arial" w:hAnsi="Arial" w:cs="Arial"/>
          <w:b/>
          <w:sz w:val="22"/>
          <w:szCs w:val="22"/>
          <w:lang w:val="en-GB"/>
        </w:rPr>
      </w:pPr>
      <w:r>
        <w:rPr>
          <w:rFonts w:ascii="Arial" w:hAnsi="Arial" w:cs="Arial"/>
          <w:b/>
          <w:sz w:val="22"/>
          <w:szCs w:val="22"/>
          <w:lang w:val="en-GB"/>
        </w:rPr>
        <w:t>OVERVIEW OF PROJECT STATUS</w:t>
      </w:r>
    </w:p>
    <w:p w14:paraId="60E25F11" w14:textId="77777777" w:rsidR="009E3407" w:rsidRDefault="009E3407" w:rsidP="00ED259E">
      <w:pPr>
        <w:rPr>
          <w:rFonts w:ascii="Arial" w:hAnsi="Arial" w:cs="Arial"/>
          <w:b/>
          <w:sz w:val="22"/>
          <w:szCs w:val="22"/>
        </w:rPr>
      </w:pPr>
    </w:p>
    <w:p w14:paraId="6765F3BA" w14:textId="77777777" w:rsidR="009E3407" w:rsidRPr="009B465A" w:rsidRDefault="009E3407" w:rsidP="00ED259E">
      <w:pPr>
        <w:rPr>
          <w:rFonts w:ascii="Arial" w:hAnsi="Arial" w:cs="Arial"/>
          <w:bCs/>
          <w:i/>
          <w:iCs/>
          <w:color w:val="0432FF"/>
          <w:sz w:val="22"/>
          <w:szCs w:val="22"/>
        </w:rPr>
      </w:pPr>
      <w:r w:rsidRPr="009B465A">
        <w:rPr>
          <w:rFonts w:ascii="Arial" w:hAnsi="Arial" w:cs="Arial"/>
          <w:bCs/>
          <w:i/>
          <w:iCs/>
          <w:color w:val="0432FF"/>
          <w:sz w:val="22"/>
          <w:szCs w:val="22"/>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45"/>
        <w:gridCol w:w="4299"/>
      </w:tblGrid>
      <w:tr w:rsidR="009E3407" w:rsidRPr="00E32596" w14:paraId="0F22B5AD" w14:textId="77777777" w:rsidTr="006165AC">
        <w:tc>
          <w:tcPr>
            <w:tcW w:w="4678" w:type="dxa"/>
            <w:shd w:val="clear" w:color="auto" w:fill="D9D9D9"/>
          </w:tcPr>
          <w:p w14:paraId="4D441DA2" w14:textId="77777777" w:rsidR="009E3407" w:rsidRPr="00E32596" w:rsidRDefault="009E3407" w:rsidP="006165AC">
            <w:pPr>
              <w:rPr>
                <w:rFonts w:ascii="Arial" w:hAnsi="Arial" w:cs="Arial"/>
                <w:b/>
                <w:color w:val="4472C4"/>
                <w:szCs w:val="20"/>
              </w:rPr>
            </w:pPr>
            <w:r w:rsidRPr="004B6962">
              <w:rPr>
                <w:rFonts w:ascii="-webkit-standard" w:hAnsi="-webkit-standard"/>
                <w:b/>
                <w:color w:val="000000"/>
                <w:sz w:val="22"/>
                <w:szCs w:val="20"/>
              </w:rPr>
              <w:t>UN Environment Subprogramme(s)</w:t>
            </w:r>
            <w:r>
              <w:rPr>
                <w:rFonts w:ascii="-webkit-standard" w:hAnsi="-webkit-standard"/>
                <w:b/>
                <w:color w:val="000000"/>
                <w:sz w:val="22"/>
                <w:szCs w:val="20"/>
              </w:rPr>
              <w:t xml:space="preserve"> </w:t>
            </w:r>
            <w:r>
              <w:rPr>
                <w:rFonts w:ascii="-webkit-standard" w:hAnsi="-webkit-standard"/>
                <w:b/>
                <w:color w:val="000000"/>
                <w:sz w:val="22"/>
                <w:szCs w:val="20"/>
              </w:rPr>
              <w:br/>
            </w:r>
            <w:r w:rsidRPr="00461FBA">
              <w:rPr>
                <w:rFonts w:ascii="Roboto" w:hAnsi="Roboto"/>
                <w:i/>
                <w:noProof/>
                <w:sz w:val="20"/>
                <w:szCs w:val="20"/>
              </w:rPr>
              <w:t>Chemicals and Health Subprogramme</w:t>
            </w:r>
          </w:p>
        </w:tc>
        <w:tc>
          <w:tcPr>
            <w:tcW w:w="4392" w:type="dxa"/>
          </w:tcPr>
          <w:p w14:paraId="43F67741" w14:textId="77777777" w:rsidR="009E3407" w:rsidRDefault="009E3407" w:rsidP="00935114">
            <w:pPr>
              <w:ind w:left="360"/>
              <w:rPr>
                <w:rFonts w:ascii="Arial" w:hAnsi="Arial" w:cs="Arial"/>
                <w:b/>
                <w:lang w:val="en-GB"/>
              </w:rPr>
            </w:pPr>
            <w:r>
              <w:rPr>
                <w:rFonts w:ascii="-webkit-standard" w:hAnsi="-webkit-standard"/>
                <w:b/>
                <w:color w:val="000000"/>
                <w:sz w:val="22"/>
                <w:szCs w:val="20"/>
              </w:rPr>
              <w:t>Specify the relevant Expected Accomplishment(s) &amp; Indicator(s)</w:t>
            </w:r>
            <w:r w:rsidRPr="00E32596">
              <w:rPr>
                <w:rFonts w:ascii="-webkit-standard" w:hAnsi="-webkit-standard"/>
                <w:b/>
                <w:color w:val="000000"/>
                <w:sz w:val="22"/>
                <w:szCs w:val="20"/>
              </w:rPr>
              <w:br/>
            </w:r>
          </w:p>
          <w:p w14:paraId="6149C231" w14:textId="77777777" w:rsidR="0097365D" w:rsidRPr="009325FB" w:rsidRDefault="0097365D" w:rsidP="0097365D">
            <w:pPr>
              <w:rPr>
                <w:rFonts w:ascii="Roboto" w:hAnsi="Roboto"/>
                <w:i/>
                <w:iCs/>
                <w:sz w:val="20"/>
                <w:szCs w:val="20"/>
              </w:rPr>
            </w:pPr>
            <w:r w:rsidRPr="009325FB">
              <w:rPr>
                <w:rFonts w:ascii="Roboto" w:hAnsi="Roboto"/>
                <w:i/>
                <w:iCs/>
                <w:sz w:val="20"/>
                <w:szCs w:val="20"/>
              </w:rPr>
              <w:t>a(</w:t>
            </w:r>
            <w:proofErr w:type="spellStart"/>
            <w:r w:rsidRPr="009325FB">
              <w:rPr>
                <w:rFonts w:ascii="Roboto" w:hAnsi="Roboto"/>
                <w:i/>
                <w:iCs/>
                <w:sz w:val="20"/>
                <w:szCs w:val="20"/>
              </w:rPr>
              <w:t>i</w:t>
            </w:r>
            <w:proofErr w:type="spellEnd"/>
            <w:r w:rsidRPr="009325FB">
              <w:rPr>
                <w:rFonts w:ascii="Roboto" w:hAnsi="Roboto"/>
                <w:i/>
                <w:iCs/>
                <w:sz w:val="20"/>
                <w:szCs w:val="20"/>
              </w:rPr>
              <w:t>) Increase in the number of countries that have used UNEP analysis or guidance, and where possible are applying a multi-sectoral approach, in developing or implementing legislation, policies or action plans that promote sound chemicals management and implementation of the relevant multilateral environmental agreements and SAICM</w:t>
            </w:r>
          </w:p>
          <w:p w14:paraId="49319B61" w14:textId="36F083A1" w:rsidR="0097365D" w:rsidRPr="00935114" w:rsidRDefault="0097365D" w:rsidP="00935114">
            <w:pPr>
              <w:ind w:left="360"/>
              <w:rPr>
                <w:rFonts w:ascii="Arial" w:hAnsi="Arial" w:cs="Arial"/>
                <w:b/>
                <w:lang w:val="en-GB"/>
              </w:rPr>
            </w:pPr>
          </w:p>
        </w:tc>
      </w:tr>
      <w:tr w:rsidR="009E3407" w:rsidRPr="00E32596" w14:paraId="43AAFD54" w14:textId="77777777" w:rsidTr="006165AC">
        <w:trPr>
          <w:trHeight w:val="516"/>
        </w:trPr>
        <w:tc>
          <w:tcPr>
            <w:tcW w:w="9070" w:type="dxa"/>
            <w:gridSpan w:val="2"/>
          </w:tcPr>
          <w:p w14:paraId="206C0985" w14:textId="77777777" w:rsidR="009E3407" w:rsidRDefault="009E3407" w:rsidP="006165AC">
            <w:pPr>
              <w:rPr>
                <w:rFonts w:ascii="Arial" w:hAnsi="Arial" w:cs="Arial"/>
                <w:i/>
                <w:color w:val="4472C4"/>
                <w:sz w:val="18"/>
                <w:szCs w:val="20"/>
                <w:lang w:val="en-GB"/>
              </w:rPr>
            </w:pPr>
            <w:r w:rsidRPr="00E32596">
              <w:rPr>
                <w:rFonts w:ascii="Arial" w:hAnsi="Arial" w:cs="Arial"/>
                <w:i/>
                <w:iCs/>
                <w:color w:val="4472C4"/>
                <w:sz w:val="18"/>
                <w:szCs w:val="20"/>
              </w:rPr>
              <w:t xml:space="preserve">Describe any progress made towards </w:t>
            </w:r>
            <w:r>
              <w:rPr>
                <w:rFonts w:ascii="Arial" w:hAnsi="Arial" w:cs="Arial"/>
                <w:i/>
                <w:iCs/>
                <w:color w:val="4472C4"/>
                <w:sz w:val="18"/>
                <w:szCs w:val="20"/>
              </w:rPr>
              <w:t xml:space="preserve">delivering the stated </w:t>
            </w:r>
            <w:proofErr w:type="spellStart"/>
            <w:r>
              <w:rPr>
                <w:rFonts w:ascii="Arial" w:hAnsi="Arial" w:cs="Arial"/>
                <w:i/>
                <w:iCs/>
                <w:color w:val="4472C4"/>
                <w:sz w:val="18"/>
                <w:szCs w:val="20"/>
              </w:rPr>
              <w:t>PoW</w:t>
            </w:r>
            <w:proofErr w:type="spellEnd"/>
            <w:r>
              <w:rPr>
                <w:rFonts w:ascii="Arial" w:hAnsi="Arial" w:cs="Arial"/>
                <w:i/>
                <w:iCs/>
                <w:color w:val="4472C4"/>
                <w:sz w:val="18"/>
                <w:szCs w:val="20"/>
              </w:rPr>
              <w:t xml:space="preserve"> Expected Accomplishments and Indicators. </w:t>
            </w:r>
            <w:r w:rsidRPr="00E32596">
              <w:rPr>
                <w:rFonts w:ascii="Arial" w:hAnsi="Arial" w:cs="Arial"/>
                <w:i/>
                <w:iCs/>
                <w:color w:val="4472C4"/>
                <w:sz w:val="18"/>
                <w:szCs w:val="20"/>
              </w:rPr>
              <w:t xml:space="preserve">State key changes since previous reporting period. </w:t>
            </w:r>
            <w:r w:rsidRPr="004B6962">
              <w:rPr>
                <w:rFonts w:ascii="Arial" w:hAnsi="Arial" w:cs="Arial"/>
                <w:i/>
                <w:color w:val="4472C4"/>
                <w:sz w:val="18"/>
                <w:szCs w:val="20"/>
                <w:highlight w:val="lightGray"/>
                <w:lang w:val="en-GB"/>
              </w:rPr>
              <w:t xml:space="preserve">[Section to be shared with </w:t>
            </w:r>
            <w:r>
              <w:rPr>
                <w:rFonts w:ascii="Arial" w:hAnsi="Arial" w:cs="Arial"/>
                <w:i/>
                <w:color w:val="4472C4"/>
                <w:sz w:val="18"/>
                <w:szCs w:val="20"/>
                <w:highlight w:val="lightGray"/>
                <w:lang w:val="en-GB"/>
              </w:rPr>
              <w:t xml:space="preserve">relevant Regional and Global </w:t>
            </w:r>
            <w:proofErr w:type="spellStart"/>
            <w:r>
              <w:rPr>
                <w:rFonts w:ascii="Arial" w:hAnsi="Arial" w:cs="Arial"/>
                <w:i/>
                <w:color w:val="4472C4"/>
                <w:sz w:val="18"/>
                <w:szCs w:val="20"/>
                <w:highlight w:val="lightGray"/>
                <w:lang w:val="en-GB"/>
              </w:rPr>
              <w:t>SubProgramme</w:t>
            </w:r>
            <w:proofErr w:type="spellEnd"/>
            <w:r>
              <w:rPr>
                <w:rFonts w:ascii="Arial" w:hAnsi="Arial" w:cs="Arial"/>
                <w:i/>
                <w:color w:val="4472C4"/>
                <w:sz w:val="18"/>
                <w:szCs w:val="20"/>
                <w:highlight w:val="lightGray"/>
                <w:lang w:val="en-GB"/>
              </w:rPr>
              <w:t xml:space="preserve"> Coordinators</w:t>
            </w:r>
            <w:r w:rsidRPr="004B6962">
              <w:rPr>
                <w:rFonts w:ascii="Arial" w:hAnsi="Arial" w:cs="Arial"/>
                <w:i/>
                <w:color w:val="4472C4"/>
                <w:sz w:val="18"/>
                <w:szCs w:val="20"/>
                <w:highlight w:val="lightGray"/>
                <w:lang w:val="en-GB"/>
              </w:rPr>
              <w:t>]</w:t>
            </w:r>
          </w:p>
          <w:p w14:paraId="3D49C113" w14:textId="77777777" w:rsidR="00753FC4" w:rsidRDefault="00753FC4" w:rsidP="006165AC">
            <w:pPr>
              <w:rPr>
                <w:rFonts w:ascii="Arial" w:hAnsi="Arial" w:cs="Arial"/>
                <w:i/>
                <w:iCs/>
                <w:color w:val="4472C4"/>
                <w:sz w:val="18"/>
                <w:szCs w:val="20"/>
                <w:lang w:val="en-GB"/>
              </w:rPr>
            </w:pPr>
          </w:p>
          <w:p w14:paraId="5180B8AA" w14:textId="0AEA51FC" w:rsidR="00753FC4" w:rsidRDefault="00753FC4" w:rsidP="00753FC4">
            <w:pPr>
              <w:rPr>
                <w:rFonts w:ascii="Roboto" w:hAnsi="Roboto"/>
                <w:sz w:val="20"/>
                <w:szCs w:val="20"/>
              </w:rPr>
            </w:pPr>
            <w:proofErr w:type="spellStart"/>
            <w:r w:rsidRPr="00AE4C8A">
              <w:rPr>
                <w:rFonts w:ascii="Roboto" w:hAnsi="Roboto" w:cs="Arial"/>
                <w:iCs/>
                <w:sz w:val="20"/>
                <w:szCs w:val="20"/>
                <w:shd w:val="clear" w:color="auto" w:fill="FFFFFF"/>
              </w:rPr>
              <w:t>PoW</w:t>
            </w:r>
            <w:proofErr w:type="spellEnd"/>
            <w:r w:rsidRPr="00AE4C8A">
              <w:rPr>
                <w:rFonts w:ascii="Roboto" w:hAnsi="Roboto" w:cs="Arial"/>
                <w:iCs/>
                <w:sz w:val="20"/>
                <w:szCs w:val="20"/>
                <w:shd w:val="clear" w:color="auto" w:fill="FFFFFF"/>
              </w:rPr>
              <w:t xml:space="preserve"> indicator a(</w:t>
            </w:r>
            <w:proofErr w:type="spellStart"/>
            <w:r w:rsidRPr="00AE4C8A">
              <w:rPr>
                <w:rFonts w:ascii="Roboto" w:hAnsi="Roboto" w:cs="Arial"/>
                <w:iCs/>
                <w:sz w:val="20"/>
                <w:szCs w:val="20"/>
                <w:shd w:val="clear" w:color="auto" w:fill="FFFFFF"/>
              </w:rPr>
              <w:t>i</w:t>
            </w:r>
            <w:proofErr w:type="spellEnd"/>
            <w:r w:rsidRPr="00AE4C8A">
              <w:rPr>
                <w:rFonts w:ascii="Roboto" w:hAnsi="Roboto" w:cs="Arial"/>
                <w:iCs/>
                <w:sz w:val="20"/>
                <w:szCs w:val="20"/>
                <w:shd w:val="clear" w:color="auto" w:fill="FFFFFF"/>
              </w:rPr>
              <w:t>): National Governmental Agencies</w:t>
            </w:r>
            <w:r w:rsidR="00055F2C">
              <w:rPr>
                <w:rFonts w:ascii="Roboto" w:hAnsi="Roboto" w:cs="Arial"/>
                <w:iCs/>
                <w:sz w:val="20"/>
                <w:szCs w:val="20"/>
                <w:shd w:val="clear" w:color="auto" w:fill="FFFFFF"/>
              </w:rPr>
              <w:t xml:space="preserve"> </w:t>
            </w:r>
            <w:r>
              <w:rPr>
                <w:rFonts w:ascii="Roboto" w:hAnsi="Roboto" w:cs="Arial"/>
                <w:iCs/>
                <w:sz w:val="20"/>
                <w:szCs w:val="20"/>
                <w:lang w:val="en-GB"/>
              </w:rPr>
              <w:t xml:space="preserve">are </w:t>
            </w:r>
            <w:r w:rsidR="00055F2C">
              <w:rPr>
                <w:rFonts w:ascii="Roboto" w:hAnsi="Roboto" w:cs="Arial"/>
                <w:iCs/>
                <w:sz w:val="20"/>
                <w:szCs w:val="20"/>
                <w:lang w:val="en-GB"/>
              </w:rPr>
              <w:t xml:space="preserve">regionally </w:t>
            </w:r>
            <w:r w:rsidR="00055F2C" w:rsidRPr="00C326F1">
              <w:rPr>
                <w:rFonts w:ascii="Arial" w:hAnsi="Arial" w:cs="Arial"/>
                <w:iCs/>
                <w:sz w:val="20"/>
                <w:szCs w:val="20"/>
                <w:lang w:val="en-GB"/>
              </w:rPr>
              <w:t>supporting the intergovernmental processes developing and bringing into force the Minamata Convention on Mercury</w:t>
            </w:r>
            <w:r w:rsidR="00055F2C">
              <w:rPr>
                <w:rFonts w:ascii="Arial" w:hAnsi="Arial" w:cs="Arial"/>
                <w:iCs/>
                <w:sz w:val="20"/>
                <w:szCs w:val="20"/>
                <w:lang w:val="en-GB"/>
              </w:rPr>
              <w:t>.</w:t>
            </w:r>
            <w:bookmarkStart w:id="0" w:name="_GoBack"/>
            <w:bookmarkEnd w:id="0"/>
          </w:p>
          <w:p w14:paraId="41A074BB" w14:textId="6BB5ECC9" w:rsidR="00753FC4" w:rsidRPr="00CE1533" w:rsidRDefault="00753FC4" w:rsidP="006165AC">
            <w:pPr>
              <w:rPr>
                <w:rFonts w:ascii="Arial" w:hAnsi="Arial" w:cs="Arial"/>
                <w:i/>
                <w:iCs/>
                <w:color w:val="4472C4"/>
                <w:sz w:val="18"/>
                <w:szCs w:val="20"/>
              </w:rPr>
            </w:pPr>
          </w:p>
        </w:tc>
      </w:tr>
    </w:tbl>
    <w:p w14:paraId="11C55FBA" w14:textId="77777777" w:rsidR="009E3407" w:rsidRDefault="009E3407" w:rsidP="0096136C"/>
    <w:p w14:paraId="5BF61EBD" w14:textId="77777777" w:rsidR="009E3407" w:rsidRPr="004B6962" w:rsidRDefault="009E3407"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56"/>
        <w:gridCol w:w="4288"/>
      </w:tblGrid>
      <w:tr w:rsidR="009E3407" w:rsidRPr="00E32596" w14:paraId="1F7CB94D" w14:textId="77777777" w:rsidTr="00E32596">
        <w:tc>
          <w:tcPr>
            <w:tcW w:w="4678" w:type="dxa"/>
            <w:shd w:val="clear" w:color="auto" w:fill="D9D9D9"/>
          </w:tcPr>
          <w:p w14:paraId="0C060D08" w14:textId="77777777" w:rsidR="009E3407" w:rsidRPr="00E32596" w:rsidRDefault="009E3407" w:rsidP="00CD2DFC">
            <w:pPr>
              <w:rPr>
                <w:rFonts w:ascii="-webkit-standard" w:hAnsi="-webkit-standard"/>
                <w:b/>
                <w:color w:val="000000"/>
                <w:szCs w:val="20"/>
              </w:rPr>
            </w:pPr>
            <w:r>
              <w:rPr>
                <w:rFonts w:ascii="-webkit-standard" w:hAnsi="-webkit-standard"/>
                <w:b/>
                <w:color w:val="000000"/>
                <w:sz w:val="22"/>
                <w:szCs w:val="20"/>
              </w:rPr>
              <w:t xml:space="preserve">GEF </w:t>
            </w:r>
            <w:r w:rsidRPr="00E32596">
              <w:rPr>
                <w:rFonts w:ascii="-webkit-standard" w:hAnsi="-webkit-standard"/>
                <w:b/>
                <w:color w:val="000000"/>
                <w:sz w:val="22"/>
                <w:szCs w:val="20"/>
              </w:rPr>
              <w:t>Core Indicators</w:t>
            </w:r>
          </w:p>
          <w:p w14:paraId="5F2EB39C" w14:textId="77777777" w:rsidR="009E3407" w:rsidRPr="00E32596" w:rsidRDefault="009E3407" w:rsidP="00CD2DFC">
            <w:pPr>
              <w:rPr>
                <w:rFonts w:ascii="Arial" w:hAnsi="Arial" w:cs="Arial"/>
                <w:b/>
                <w:color w:val="4472C4"/>
                <w:szCs w:val="20"/>
              </w:rPr>
            </w:pPr>
            <w:r w:rsidRPr="00E32596">
              <w:rPr>
                <w:rFonts w:ascii="Roboto" w:hAnsi="Roboto"/>
                <w:i/>
                <w:iCs/>
                <w:color w:val="4472C4"/>
                <w:sz w:val="20"/>
                <w:szCs w:val="20"/>
              </w:rPr>
              <w:t>Insert core indicato</w:t>
            </w:r>
            <w:r>
              <w:rPr>
                <w:rFonts w:ascii="Roboto" w:hAnsi="Roboto"/>
                <w:i/>
                <w:iCs/>
                <w:color w:val="4472C4"/>
                <w:sz w:val="20"/>
                <w:szCs w:val="20"/>
              </w:rPr>
              <w:t>r(s)</w:t>
            </w:r>
            <w:r w:rsidRPr="00E32596">
              <w:rPr>
                <w:rFonts w:ascii="Roboto" w:hAnsi="Roboto"/>
                <w:i/>
                <w:iCs/>
                <w:color w:val="4472C4"/>
                <w:sz w:val="20"/>
                <w:szCs w:val="20"/>
              </w:rPr>
              <w:t xml:space="preserve"> from Core Indicator Worksheet to which the project contributes</w:t>
            </w:r>
          </w:p>
        </w:tc>
        <w:tc>
          <w:tcPr>
            <w:tcW w:w="4392" w:type="dxa"/>
          </w:tcPr>
          <w:p w14:paraId="1DAD615C" w14:textId="77777777" w:rsidR="009E3407" w:rsidRPr="00E32596" w:rsidRDefault="009E3407" w:rsidP="00CD2DFC">
            <w:pPr>
              <w:rPr>
                <w:rFonts w:ascii="Arial" w:hAnsi="Arial" w:cs="Arial"/>
                <w:b/>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Pr="00E32596">
              <w:rPr>
                <w:rFonts w:ascii="Roboto" w:hAnsi="Roboto"/>
                <w:i/>
                <w:iCs/>
                <w:color w:val="4472C4"/>
                <w:sz w:val="20"/>
                <w:szCs w:val="20"/>
              </w:rPr>
              <w:t>[add figure approved at CEO endorsement/ approval]</w:t>
            </w:r>
          </w:p>
        </w:tc>
      </w:tr>
      <w:tr w:rsidR="009E3407" w:rsidRPr="00E32596" w14:paraId="0EACE286" w14:textId="77777777" w:rsidTr="00E32596">
        <w:tc>
          <w:tcPr>
            <w:tcW w:w="4678" w:type="dxa"/>
            <w:shd w:val="clear" w:color="auto" w:fill="D9D9D9"/>
          </w:tcPr>
          <w:p w14:paraId="0EDD7F44" w14:textId="77777777" w:rsidR="009E3407" w:rsidRPr="00E32596" w:rsidRDefault="009E3407" w:rsidP="00CD2DFC">
            <w:pPr>
              <w:rPr>
                <w:rFonts w:ascii="Arial" w:hAnsi="Arial" w:cs="Arial"/>
                <w:b/>
                <w:color w:val="4472C4"/>
                <w:szCs w:val="20"/>
              </w:rPr>
            </w:pPr>
          </w:p>
        </w:tc>
        <w:tc>
          <w:tcPr>
            <w:tcW w:w="4392" w:type="dxa"/>
          </w:tcPr>
          <w:p w14:paraId="62680155" w14:textId="77777777" w:rsidR="009E3407" w:rsidRPr="00E32596" w:rsidRDefault="009E3407" w:rsidP="00CD2DFC">
            <w:pPr>
              <w:rPr>
                <w:rFonts w:ascii="-webkit-standard" w:hAnsi="-webkit-standard"/>
                <w:color w:val="000000"/>
                <w:szCs w:val="20"/>
              </w:rPr>
            </w:pPr>
            <w:r w:rsidRPr="00E32596">
              <w:rPr>
                <w:rFonts w:ascii="-webkit-standard" w:hAnsi="-webkit-standard"/>
                <w:color w:val="000000"/>
                <w:sz w:val="22"/>
                <w:szCs w:val="20"/>
              </w:rPr>
              <w:t>Indicative expected Results</w:t>
            </w:r>
          </w:p>
          <w:p w14:paraId="4B080B78" w14:textId="77777777" w:rsidR="009E3407" w:rsidRPr="00E32596" w:rsidRDefault="009E3407" w:rsidP="00CD2DFC">
            <w:pPr>
              <w:rPr>
                <w:rFonts w:ascii="Arial" w:hAnsi="Arial" w:cs="Arial"/>
                <w:szCs w:val="20"/>
              </w:rPr>
            </w:pPr>
            <w:r w:rsidRPr="00E32596">
              <w:rPr>
                <w:rFonts w:ascii="Roboto" w:hAnsi="Roboto"/>
                <w:i/>
                <w:iCs/>
                <w:color w:val="4472C4"/>
                <w:sz w:val="20"/>
                <w:szCs w:val="20"/>
              </w:rPr>
              <w:t>[add figure approved at CEO endorsement/ approval]</w:t>
            </w:r>
          </w:p>
        </w:tc>
      </w:tr>
      <w:tr w:rsidR="009E3407" w:rsidRPr="00E32596" w14:paraId="19E40E79" w14:textId="77777777" w:rsidTr="00E32596">
        <w:trPr>
          <w:trHeight w:val="516"/>
        </w:trPr>
        <w:tc>
          <w:tcPr>
            <w:tcW w:w="9070" w:type="dxa"/>
            <w:gridSpan w:val="2"/>
          </w:tcPr>
          <w:p w14:paraId="197ADFAF" w14:textId="77777777" w:rsidR="009E3407" w:rsidRPr="00ED259E" w:rsidRDefault="009E3407" w:rsidP="00CD2DFC">
            <w:pPr>
              <w:rPr>
                <w:rFonts w:ascii="Arial" w:hAnsi="Arial" w:cs="Arial"/>
                <w:i/>
                <w:iCs/>
                <w:color w:val="4F81BD"/>
                <w:sz w:val="18"/>
                <w:szCs w:val="20"/>
              </w:rPr>
            </w:pPr>
            <w:r w:rsidRPr="00AA1BB0">
              <w:rPr>
                <w:rFonts w:ascii="Arial" w:hAnsi="Arial" w:cs="Arial"/>
                <w:i/>
                <w:iCs/>
                <w:color w:val="4F81BD"/>
                <w:sz w:val="18"/>
                <w:szCs w:val="20"/>
              </w:rPr>
              <w:t>Describe any progress made towards meeting the indicative expected results as per the</w:t>
            </w:r>
            <w:r>
              <w:rPr>
                <w:rFonts w:ascii="Arial" w:hAnsi="Arial" w:cs="Arial"/>
                <w:i/>
                <w:iCs/>
                <w:color w:val="4F81BD"/>
                <w:sz w:val="18"/>
                <w:szCs w:val="20"/>
              </w:rPr>
              <w:t xml:space="preserve"> approved</w:t>
            </w:r>
            <w:r w:rsidRPr="00AA1BB0">
              <w:rPr>
                <w:rFonts w:ascii="Arial" w:hAnsi="Arial" w:cs="Arial"/>
                <w:i/>
                <w:iCs/>
                <w:color w:val="4F81BD"/>
                <w:sz w:val="18"/>
                <w:szCs w:val="20"/>
              </w:rPr>
              <w:t xml:space="preserve"> project documentation</w:t>
            </w:r>
            <w:r>
              <w:rPr>
                <w:rFonts w:ascii="Arial" w:hAnsi="Arial" w:cs="Arial"/>
                <w:i/>
                <w:iCs/>
                <w:color w:val="4F81BD"/>
                <w:sz w:val="18"/>
                <w:szCs w:val="20"/>
              </w:rPr>
              <w:t xml:space="preserve">.  Describe any </w:t>
            </w:r>
            <w:r w:rsidRPr="00AA1BB0">
              <w:rPr>
                <w:rFonts w:ascii="Arial" w:hAnsi="Arial" w:cs="Arial"/>
                <w:i/>
                <w:iCs/>
                <w:color w:val="4F81BD"/>
                <w:sz w:val="18"/>
                <w:szCs w:val="18"/>
              </w:rPr>
              <w:t>key changes since previous reporting period</w:t>
            </w:r>
            <w:r>
              <w:rPr>
                <w:rFonts w:ascii="Arial" w:hAnsi="Arial" w:cs="Arial"/>
                <w:i/>
                <w:iCs/>
                <w:color w:val="4F81BD"/>
                <w:sz w:val="18"/>
                <w:szCs w:val="18"/>
              </w:rPr>
              <w:t>.</w:t>
            </w:r>
          </w:p>
        </w:tc>
      </w:tr>
    </w:tbl>
    <w:p w14:paraId="5D0BFFE3" w14:textId="77777777" w:rsidR="009E3407" w:rsidRDefault="009E3407" w:rsidP="00C94BEE">
      <w:pPr>
        <w:rPr>
          <w:rFonts w:ascii="Arial" w:hAnsi="Arial" w:cs="Arial"/>
          <w:b/>
          <w:sz w:val="20"/>
          <w:szCs w:val="20"/>
          <w:lang w:val="en-GB"/>
        </w:rPr>
      </w:pPr>
    </w:p>
    <w:p w14:paraId="30648FB1" w14:textId="77777777" w:rsidR="009E3407" w:rsidRPr="009B465A" w:rsidRDefault="009E3407" w:rsidP="00C94BEE">
      <w:pPr>
        <w:rPr>
          <w:rFonts w:ascii="Arial" w:hAnsi="Arial" w:cs="Arial"/>
          <w:bCs/>
          <w:i/>
          <w:iCs/>
          <w:color w:val="0432FF"/>
          <w:sz w:val="22"/>
          <w:szCs w:val="22"/>
        </w:rPr>
      </w:pPr>
      <w:r w:rsidRPr="009B465A">
        <w:rPr>
          <w:rFonts w:ascii="Arial" w:hAnsi="Arial" w:cs="Arial"/>
          <w:bCs/>
          <w:i/>
          <w:iCs/>
          <w:color w:val="0432FF"/>
          <w:sz w:val="22"/>
          <w:szCs w:val="22"/>
        </w:rPr>
        <w:t xml:space="preserve"> To be completed by </w:t>
      </w:r>
      <w:r>
        <w:rPr>
          <w:rFonts w:ascii="Arial" w:hAnsi="Arial" w:cs="Arial"/>
          <w:bCs/>
          <w:i/>
          <w:iCs/>
          <w:color w:val="0432FF"/>
          <w:sz w:val="22"/>
          <w:szCs w:val="22"/>
        </w:rPr>
        <w:t>Project</w:t>
      </w:r>
      <w:r w:rsidRPr="009B465A">
        <w:rPr>
          <w:rFonts w:ascii="Arial" w:hAnsi="Arial" w:cs="Arial"/>
          <w:bCs/>
          <w:i/>
          <w:iCs/>
          <w:color w:val="0432FF"/>
          <w:sz w:val="22"/>
          <w:szCs w:val="22"/>
        </w:rPr>
        <w:t xml:space="preserve"> Manager</w:t>
      </w:r>
      <w:r>
        <w:rPr>
          <w:rFonts w:ascii="Arial" w:hAnsi="Arial" w:cs="Arial"/>
          <w:bCs/>
          <w:i/>
          <w:iCs/>
          <w:color w:val="0432FF"/>
          <w:sz w:val="22"/>
          <w:szCs w:val="22"/>
        </w:rPr>
        <w:t>,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9E3407" w:rsidRPr="009D1043" w14:paraId="3C2F514A" w14:textId="77777777" w:rsidTr="00A66F04">
        <w:tc>
          <w:tcPr>
            <w:tcW w:w="2268" w:type="dxa"/>
            <w:shd w:val="clear" w:color="auto" w:fill="F3F3F3"/>
          </w:tcPr>
          <w:p w14:paraId="1CE9462E" w14:textId="77777777" w:rsidR="009E3407" w:rsidRPr="009D1043" w:rsidRDefault="009E3407"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3C361420" w14:textId="77777777" w:rsidR="009E3407" w:rsidRPr="004B6962" w:rsidRDefault="009E3407" w:rsidP="00A66F04">
            <w:pPr>
              <w:rPr>
                <w:rFonts w:ascii="Arial" w:hAnsi="Arial" w:cs="Arial"/>
                <w:i/>
                <w:color w:val="4472C4"/>
                <w:sz w:val="20"/>
                <w:szCs w:val="20"/>
              </w:rPr>
            </w:pPr>
            <w:r w:rsidRPr="004B6962">
              <w:rPr>
                <w:rFonts w:ascii="Arial" w:hAnsi="Arial" w:cs="Arial"/>
                <w:i/>
                <w:color w:val="4472C4"/>
                <w:sz w:val="18"/>
                <w:szCs w:val="20"/>
                <w:lang w:val="en-GB"/>
              </w:rPr>
              <w:t xml:space="preserve">Describe progress towards the </w:t>
            </w:r>
            <w:r w:rsidRPr="004B6962">
              <w:rPr>
                <w:rFonts w:ascii="Arial" w:hAnsi="Arial" w:cs="Arial"/>
                <w:i/>
                <w:color w:val="4472C4"/>
                <w:sz w:val="20"/>
                <w:szCs w:val="20"/>
              </w:rPr>
              <w:t>UNDAF strategic objective to which the project contributes</w:t>
            </w:r>
            <w:r>
              <w:rPr>
                <w:rFonts w:ascii="Arial" w:hAnsi="Arial" w:cs="Arial"/>
                <w:i/>
                <w:color w:val="4472C4"/>
                <w:sz w:val="20"/>
                <w:szCs w:val="20"/>
              </w:rPr>
              <w:t xml:space="preserve">. </w:t>
            </w:r>
          </w:p>
          <w:p w14:paraId="01AED90F" w14:textId="77777777" w:rsidR="009E3407" w:rsidRDefault="009E3407" w:rsidP="004F721B">
            <w:pPr>
              <w:rPr>
                <w:rFonts w:ascii="Arial" w:hAnsi="Arial" w:cs="Arial"/>
                <w:sz w:val="18"/>
                <w:szCs w:val="18"/>
                <w:lang w:val="en-GB"/>
              </w:rPr>
            </w:pPr>
            <w:r w:rsidRPr="004B6962">
              <w:rPr>
                <w:rFonts w:ascii="Arial" w:hAnsi="Arial" w:cs="Arial"/>
                <w:i/>
                <w:color w:val="4472C4"/>
                <w:sz w:val="18"/>
                <w:szCs w:val="20"/>
                <w:highlight w:val="lightGray"/>
                <w:lang w:val="en-GB"/>
              </w:rPr>
              <w:t xml:space="preserve">[Section to be shared with Monitoring Unit within PPD] </w:t>
            </w:r>
            <w:r>
              <w:rPr>
                <w:rFonts w:ascii="Arial" w:hAnsi="Arial" w:cs="Arial"/>
                <w:sz w:val="18"/>
                <w:szCs w:val="18"/>
                <w:lang w:val="en-GB"/>
              </w:rPr>
              <w:t xml:space="preserve">   </w:t>
            </w:r>
          </w:p>
          <w:p w14:paraId="2BC9C83A" w14:textId="77777777" w:rsidR="009E3407" w:rsidRDefault="009E3407" w:rsidP="004F721B">
            <w:pPr>
              <w:rPr>
                <w:rFonts w:ascii="Arial" w:hAnsi="Arial" w:cs="Arial"/>
                <w:i/>
                <w:color w:val="4472C4"/>
                <w:sz w:val="18"/>
                <w:szCs w:val="18"/>
                <w:lang w:val="en-GB"/>
              </w:rPr>
            </w:pPr>
          </w:p>
          <w:p w14:paraId="77132040" w14:textId="77777777" w:rsidR="009E3407" w:rsidRPr="00C326F1" w:rsidRDefault="009E3407" w:rsidP="00EB3A53">
            <w:pPr>
              <w:rPr>
                <w:rFonts w:ascii="Arial" w:hAnsi="Arial" w:cs="Arial"/>
                <w:iCs/>
                <w:sz w:val="20"/>
                <w:szCs w:val="20"/>
                <w:lang w:val="en-GB"/>
              </w:rPr>
            </w:pPr>
            <w:r w:rsidRPr="00C326F1">
              <w:rPr>
                <w:rFonts w:ascii="Arial" w:hAnsi="Arial" w:cs="Arial"/>
                <w:iCs/>
                <w:sz w:val="20"/>
                <w:szCs w:val="20"/>
                <w:lang w:val="en-GB"/>
              </w:rPr>
              <w:t>The medium-term strategy for the years 2014-2017 on mercury comprises</w:t>
            </w:r>
            <w:r>
              <w:rPr>
                <w:rFonts w:ascii="Arial" w:hAnsi="Arial" w:cs="Arial"/>
                <w:iCs/>
                <w:sz w:val="20"/>
                <w:szCs w:val="20"/>
                <w:lang w:val="en-GB"/>
              </w:rPr>
              <w:t xml:space="preserve"> </w:t>
            </w:r>
            <w:r w:rsidRPr="00C326F1">
              <w:rPr>
                <w:rFonts w:ascii="Arial" w:hAnsi="Arial" w:cs="Arial"/>
                <w:iCs/>
                <w:sz w:val="20"/>
                <w:szCs w:val="20"/>
                <w:lang w:val="en-GB"/>
              </w:rPr>
              <w:t>supporting the intergovernmental processes developing and bringing into force the Minamata Convention on Mercury.</w:t>
            </w:r>
          </w:p>
          <w:p w14:paraId="33C93D86" w14:textId="77777777" w:rsidR="009E3407" w:rsidRPr="00C326F1" w:rsidRDefault="009E3407" w:rsidP="00EB3A53">
            <w:pPr>
              <w:rPr>
                <w:rFonts w:ascii="Arial" w:hAnsi="Arial" w:cs="Arial"/>
                <w:iCs/>
                <w:sz w:val="20"/>
                <w:szCs w:val="20"/>
                <w:lang w:val="en-GB"/>
              </w:rPr>
            </w:pPr>
          </w:p>
          <w:p w14:paraId="4A4A0456" w14:textId="77777777" w:rsidR="009E3407" w:rsidRPr="0079524A" w:rsidRDefault="009E3407" w:rsidP="00EB3A53">
            <w:pPr>
              <w:rPr>
                <w:rFonts w:ascii="Arial" w:hAnsi="Arial" w:cs="Arial"/>
                <w:iCs/>
                <w:sz w:val="20"/>
                <w:szCs w:val="20"/>
                <w:lang w:val="en-GB"/>
              </w:rPr>
            </w:pPr>
            <w:r w:rsidRPr="00465776">
              <w:rPr>
                <w:rFonts w:ascii="Arial" w:hAnsi="Arial" w:cs="Arial"/>
                <w:iCs/>
                <w:sz w:val="20"/>
                <w:szCs w:val="20"/>
                <w:lang w:val="en-GB"/>
              </w:rPr>
              <w:t>During the project execution have been developed national inventories, assessed national legislation and identified current gaps and needs in mercury management.  All activities have contributed to the environmental sustainability of participant countries and, in the medium and long term, to reduce the risk associated to mercury management.</w:t>
            </w:r>
            <w:r>
              <w:rPr>
                <w:rFonts w:ascii="Arial" w:hAnsi="Arial" w:cs="Arial"/>
                <w:iCs/>
                <w:sz w:val="20"/>
                <w:szCs w:val="20"/>
                <w:lang w:val="en-GB"/>
              </w:rPr>
              <w:t xml:space="preserve"> </w:t>
            </w:r>
            <w:r w:rsidRPr="00C326F1">
              <w:rPr>
                <w:rFonts w:ascii="Arial" w:hAnsi="Arial" w:cs="Arial"/>
                <w:iCs/>
                <w:sz w:val="20"/>
                <w:szCs w:val="20"/>
                <w:lang w:val="en-GB"/>
              </w:rPr>
              <w:t>All countries participant ratified Minamata convention during the project.</w:t>
            </w:r>
          </w:p>
          <w:p w14:paraId="14953C19" w14:textId="77777777" w:rsidR="009E3407" w:rsidRPr="004B6962" w:rsidRDefault="009E3407" w:rsidP="008970C1">
            <w:pPr>
              <w:rPr>
                <w:rFonts w:ascii="Arial" w:hAnsi="Arial" w:cs="Arial"/>
                <w:i/>
                <w:color w:val="4472C4"/>
                <w:sz w:val="20"/>
                <w:szCs w:val="20"/>
                <w:lang w:val="en-GB"/>
              </w:rPr>
            </w:pPr>
          </w:p>
        </w:tc>
      </w:tr>
    </w:tbl>
    <w:p w14:paraId="7E4E6549" w14:textId="77777777" w:rsidR="009E3407" w:rsidRPr="009D1043" w:rsidRDefault="009E3407"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9E3407" w:rsidRPr="009D1043" w14:paraId="4ACB54EE" w14:textId="77777777" w:rsidTr="00A66F04">
        <w:tc>
          <w:tcPr>
            <w:tcW w:w="2268" w:type="dxa"/>
            <w:shd w:val="clear" w:color="auto" w:fill="F3F3F3"/>
          </w:tcPr>
          <w:p w14:paraId="2090A6D2" w14:textId="77777777" w:rsidR="009E3407" w:rsidRPr="009D1043" w:rsidRDefault="009E3407"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 xml:space="preserve">relevant SDG </w:t>
            </w:r>
            <w:r w:rsidRPr="009D1043">
              <w:rPr>
                <w:rFonts w:ascii="Arial" w:hAnsi="Arial" w:cs="Arial"/>
                <w:b/>
                <w:sz w:val="20"/>
                <w:szCs w:val="20"/>
              </w:rPr>
              <w:lastRenderedPageBreak/>
              <w:t>target(s) and SDG indicator(s)</w:t>
            </w:r>
          </w:p>
        </w:tc>
        <w:tc>
          <w:tcPr>
            <w:tcW w:w="6771" w:type="dxa"/>
          </w:tcPr>
          <w:p w14:paraId="685C7F28" w14:textId="77777777" w:rsidR="009E3407" w:rsidRDefault="009E3407" w:rsidP="00A66F04">
            <w:pPr>
              <w:rPr>
                <w:rFonts w:ascii="Arial" w:hAnsi="Arial" w:cs="Arial"/>
                <w:i/>
                <w:iCs/>
                <w:color w:val="4472C4"/>
                <w:sz w:val="20"/>
                <w:szCs w:val="20"/>
              </w:rPr>
            </w:pPr>
            <w:r w:rsidRPr="009D1043">
              <w:rPr>
                <w:rFonts w:ascii="Arial" w:hAnsi="Arial" w:cs="Arial"/>
                <w:i/>
                <w:color w:val="4472C4"/>
                <w:sz w:val="18"/>
                <w:szCs w:val="20"/>
                <w:lang w:val="en-GB"/>
              </w:rPr>
              <w:lastRenderedPageBreak/>
              <w:t>Describe progress towards the stated SDG target(s) and SDG indicator(s)</w:t>
            </w:r>
            <w:r w:rsidRPr="009D1043">
              <w:rPr>
                <w:rFonts w:ascii="Arial" w:hAnsi="Arial" w:cs="Arial"/>
                <w:i/>
                <w:iCs/>
                <w:color w:val="3333FF"/>
                <w:sz w:val="20"/>
                <w:szCs w:val="20"/>
              </w:rPr>
              <w:t xml:space="preserve"> to </w:t>
            </w:r>
            <w:r w:rsidRPr="003876AA">
              <w:rPr>
                <w:rFonts w:ascii="Arial" w:hAnsi="Arial" w:cs="Arial"/>
                <w:i/>
                <w:iCs/>
                <w:color w:val="4472C4"/>
                <w:sz w:val="20"/>
                <w:szCs w:val="20"/>
              </w:rPr>
              <w:t>which the project contributes</w:t>
            </w:r>
          </w:p>
          <w:p w14:paraId="3F871C90" w14:textId="77777777" w:rsidR="009E3407" w:rsidRDefault="009E3407" w:rsidP="00A66F04">
            <w:pPr>
              <w:rPr>
                <w:rFonts w:ascii="Arial" w:hAnsi="Arial" w:cs="Arial"/>
                <w:i/>
                <w:iCs/>
                <w:color w:val="4472C4"/>
                <w:sz w:val="18"/>
                <w:szCs w:val="20"/>
              </w:rPr>
            </w:pPr>
            <w:r w:rsidRPr="00FE682C">
              <w:rPr>
                <w:rFonts w:ascii="Arial" w:hAnsi="Arial" w:cs="Arial"/>
                <w:i/>
                <w:iCs/>
                <w:color w:val="4472C4"/>
                <w:sz w:val="18"/>
                <w:szCs w:val="20"/>
                <w:highlight w:val="lightGray"/>
              </w:rPr>
              <w:t>[section to be shared with SDG unit</w:t>
            </w:r>
            <w:r>
              <w:rPr>
                <w:rFonts w:ascii="Arial" w:hAnsi="Arial" w:cs="Arial"/>
                <w:i/>
                <w:iCs/>
                <w:color w:val="4472C4"/>
                <w:sz w:val="18"/>
                <w:szCs w:val="20"/>
                <w:highlight w:val="lightGray"/>
              </w:rPr>
              <w:t>]</w:t>
            </w:r>
            <w:r w:rsidRPr="00FE682C">
              <w:rPr>
                <w:rFonts w:ascii="Arial" w:hAnsi="Arial" w:cs="Arial"/>
                <w:i/>
                <w:iCs/>
                <w:color w:val="4472C4"/>
                <w:sz w:val="18"/>
                <w:szCs w:val="20"/>
                <w:highlight w:val="lightGray"/>
              </w:rPr>
              <w:t xml:space="preserve"> </w:t>
            </w:r>
          </w:p>
          <w:p w14:paraId="3D5FA3E5" w14:textId="77777777" w:rsidR="009E3407" w:rsidRDefault="009E3407" w:rsidP="00A66F04">
            <w:pPr>
              <w:rPr>
                <w:rFonts w:ascii="Arial" w:hAnsi="Arial" w:cs="Arial"/>
                <w:i/>
                <w:iCs/>
                <w:color w:val="4472C4"/>
                <w:sz w:val="20"/>
                <w:szCs w:val="20"/>
              </w:rPr>
            </w:pPr>
          </w:p>
          <w:p w14:paraId="191F4B08" w14:textId="77777777" w:rsidR="009E3407" w:rsidRPr="00AD73FC" w:rsidRDefault="009E3407" w:rsidP="00AD73FC">
            <w:pPr>
              <w:rPr>
                <w:rFonts w:ascii="Arial" w:hAnsi="Arial" w:cs="Arial"/>
                <w:sz w:val="20"/>
                <w:szCs w:val="20"/>
              </w:rPr>
            </w:pPr>
            <w:r w:rsidRPr="00AD73FC">
              <w:rPr>
                <w:rFonts w:ascii="Arial" w:hAnsi="Arial" w:cs="Arial"/>
                <w:sz w:val="20"/>
                <w:szCs w:val="20"/>
              </w:rPr>
              <w:lastRenderedPageBreak/>
              <w:t>The project addresses the main problems related to mercury according to the following SDGs:</w:t>
            </w:r>
          </w:p>
          <w:p w14:paraId="608E2648" w14:textId="77777777" w:rsidR="009E3407" w:rsidRPr="00AD73FC" w:rsidRDefault="009E3407" w:rsidP="00AD73FC">
            <w:pPr>
              <w:rPr>
                <w:rFonts w:ascii="Arial" w:hAnsi="Arial" w:cs="Arial"/>
                <w:sz w:val="20"/>
                <w:szCs w:val="20"/>
              </w:rPr>
            </w:pPr>
          </w:p>
          <w:p w14:paraId="485F70B9" w14:textId="77777777" w:rsidR="009E3407" w:rsidRPr="001107DB" w:rsidRDefault="009E3407" w:rsidP="00AD73FC">
            <w:pPr>
              <w:rPr>
                <w:rFonts w:ascii="Arial" w:hAnsi="Arial" w:cs="Arial"/>
                <w:b/>
                <w:sz w:val="20"/>
                <w:szCs w:val="20"/>
              </w:rPr>
            </w:pPr>
            <w:r w:rsidRPr="001107DB">
              <w:rPr>
                <w:rFonts w:ascii="Arial" w:hAnsi="Arial" w:cs="Arial"/>
                <w:b/>
                <w:sz w:val="20"/>
                <w:szCs w:val="20"/>
              </w:rPr>
              <w:t>SDG 1: End poverty in all its forms and everywhere</w:t>
            </w:r>
          </w:p>
          <w:p w14:paraId="10743783" w14:textId="77777777" w:rsidR="009E3407" w:rsidRDefault="009E3407" w:rsidP="00AD73FC">
            <w:pPr>
              <w:rPr>
                <w:rFonts w:ascii="Arial" w:hAnsi="Arial" w:cs="Arial"/>
                <w:sz w:val="20"/>
                <w:szCs w:val="20"/>
              </w:rPr>
            </w:pPr>
            <w:r w:rsidRPr="00975790">
              <w:rPr>
                <w:rFonts w:ascii="Arial" w:hAnsi="Arial" w:cs="Arial"/>
                <w:sz w:val="20"/>
                <w:szCs w:val="20"/>
              </w:rPr>
              <w:t>The urban and rural poor people systematically face unacceptably high exposure risks to mercury due to their occupations (</w:t>
            </w:r>
            <w:proofErr w:type="spellStart"/>
            <w:r w:rsidRPr="00975790">
              <w:rPr>
                <w:rFonts w:ascii="Arial" w:hAnsi="Arial" w:cs="Arial"/>
                <w:sz w:val="20"/>
                <w:szCs w:val="20"/>
              </w:rPr>
              <w:t>eg</w:t>
            </w:r>
            <w:proofErr w:type="spellEnd"/>
            <w:r w:rsidRPr="00975790">
              <w:rPr>
                <w:rFonts w:ascii="Arial" w:hAnsi="Arial" w:cs="Arial"/>
                <w:sz w:val="20"/>
                <w:szCs w:val="20"/>
              </w:rPr>
              <w:t>: mercury extraction, artisanal and small-scale gold mining, waste management, recycling), their living conditions, proximity to landfills and open burning areas and their lack of knowledge about the possible health effects of exposure to mercury.</w:t>
            </w:r>
          </w:p>
          <w:p w14:paraId="558248F2" w14:textId="77777777" w:rsidR="009E3407" w:rsidRPr="00AD73FC" w:rsidRDefault="009E3407" w:rsidP="00AD73FC">
            <w:pPr>
              <w:rPr>
                <w:rFonts w:ascii="Arial" w:hAnsi="Arial" w:cs="Arial"/>
                <w:sz w:val="20"/>
                <w:szCs w:val="20"/>
              </w:rPr>
            </w:pPr>
          </w:p>
          <w:p w14:paraId="02355A23" w14:textId="77777777" w:rsidR="009E3407" w:rsidRPr="00B93942" w:rsidRDefault="009E3407" w:rsidP="00AD73FC">
            <w:pPr>
              <w:rPr>
                <w:rFonts w:ascii="Arial" w:hAnsi="Arial" w:cs="Arial"/>
                <w:b/>
                <w:sz w:val="20"/>
                <w:szCs w:val="20"/>
              </w:rPr>
            </w:pPr>
            <w:r w:rsidRPr="001107DB">
              <w:rPr>
                <w:rFonts w:ascii="Arial" w:hAnsi="Arial" w:cs="Arial"/>
                <w:b/>
                <w:sz w:val="20"/>
                <w:szCs w:val="20"/>
              </w:rPr>
              <w:t>SDG 2: Eradicate hunger, achieve food security and improve</w:t>
            </w:r>
            <w:r>
              <w:rPr>
                <w:rFonts w:ascii="Arial" w:hAnsi="Arial" w:cs="Arial"/>
                <w:b/>
                <w:sz w:val="20"/>
                <w:szCs w:val="20"/>
              </w:rPr>
              <w:t xml:space="preserve"> </w:t>
            </w:r>
            <w:r w:rsidRPr="00CE03E7">
              <w:rPr>
                <w:rFonts w:ascii="Arial" w:hAnsi="Arial" w:cs="Arial"/>
                <w:b/>
                <w:sz w:val="20"/>
                <w:szCs w:val="20"/>
              </w:rPr>
              <w:t>nutrition and promote sustainable agriculture</w:t>
            </w:r>
          </w:p>
          <w:p w14:paraId="53CFAB9C" w14:textId="77777777" w:rsidR="009E3407" w:rsidRPr="00AD73FC" w:rsidRDefault="009E3407" w:rsidP="00AD73FC">
            <w:pPr>
              <w:rPr>
                <w:rFonts w:ascii="Arial" w:hAnsi="Arial" w:cs="Arial"/>
                <w:sz w:val="20"/>
                <w:szCs w:val="20"/>
              </w:rPr>
            </w:pPr>
            <w:r w:rsidRPr="00A82478">
              <w:rPr>
                <w:rFonts w:ascii="Arial" w:hAnsi="Arial" w:cs="Arial"/>
                <w:sz w:val="20"/>
                <w:szCs w:val="20"/>
              </w:rPr>
              <w:t xml:space="preserve">One of the main sources of exposure to mercury is the consumption of fish and shellfish contaminated with it. The consumption of fish with high mercury content, particularly those found </w:t>
            </w:r>
            <w:r>
              <w:rPr>
                <w:rFonts w:ascii="Arial" w:hAnsi="Arial" w:cs="Arial"/>
                <w:sz w:val="20"/>
                <w:szCs w:val="20"/>
              </w:rPr>
              <w:t>at</w:t>
            </w:r>
            <w:r w:rsidRPr="00A82478">
              <w:rPr>
                <w:rFonts w:ascii="Arial" w:hAnsi="Arial" w:cs="Arial"/>
                <w:sz w:val="20"/>
                <w:szCs w:val="20"/>
              </w:rPr>
              <w:t xml:space="preserve"> the upper levels of the food chain, due to </w:t>
            </w:r>
            <w:proofErr w:type="spellStart"/>
            <w:r w:rsidRPr="00A82478">
              <w:rPr>
                <w:rFonts w:ascii="Arial" w:hAnsi="Arial" w:cs="Arial"/>
                <w:sz w:val="20"/>
                <w:szCs w:val="20"/>
              </w:rPr>
              <w:t>bioaccumulaton</w:t>
            </w:r>
            <w:proofErr w:type="spellEnd"/>
            <w:r w:rsidRPr="00A82478">
              <w:rPr>
                <w:rFonts w:ascii="Arial" w:hAnsi="Arial" w:cs="Arial"/>
                <w:sz w:val="20"/>
                <w:szCs w:val="20"/>
              </w:rPr>
              <w:t xml:space="preserve"> and biomagnification of mercury could have serious health consequences.</w:t>
            </w:r>
          </w:p>
          <w:p w14:paraId="60F750AC" w14:textId="77777777" w:rsidR="009E3407" w:rsidRPr="00AD73FC" w:rsidRDefault="009E3407" w:rsidP="00AD73FC">
            <w:pPr>
              <w:rPr>
                <w:rFonts w:ascii="Arial" w:hAnsi="Arial" w:cs="Arial"/>
                <w:sz w:val="20"/>
                <w:szCs w:val="20"/>
              </w:rPr>
            </w:pPr>
          </w:p>
          <w:p w14:paraId="0ADEAE87" w14:textId="77777777" w:rsidR="009E3407" w:rsidRPr="001107DB" w:rsidRDefault="009E3407" w:rsidP="00AD73FC">
            <w:pPr>
              <w:rPr>
                <w:rFonts w:ascii="Arial" w:hAnsi="Arial" w:cs="Arial"/>
                <w:b/>
                <w:sz w:val="20"/>
                <w:szCs w:val="20"/>
              </w:rPr>
            </w:pPr>
            <w:r w:rsidRPr="001107DB">
              <w:rPr>
                <w:rFonts w:ascii="Arial" w:hAnsi="Arial" w:cs="Arial"/>
                <w:b/>
                <w:sz w:val="20"/>
                <w:szCs w:val="20"/>
              </w:rPr>
              <w:t>SDG 3: Ensure healthy lives and promote well-being for all at all ages</w:t>
            </w:r>
          </w:p>
          <w:p w14:paraId="1BDA34EE" w14:textId="77777777" w:rsidR="009E3407" w:rsidRDefault="009E3407" w:rsidP="00AD73FC">
            <w:pPr>
              <w:rPr>
                <w:rFonts w:ascii="Arial" w:hAnsi="Arial" w:cs="Arial"/>
                <w:sz w:val="20"/>
                <w:szCs w:val="20"/>
              </w:rPr>
            </w:pPr>
            <w:r w:rsidRPr="001461C4">
              <w:rPr>
                <w:rFonts w:ascii="Arial" w:hAnsi="Arial" w:cs="Arial"/>
                <w:sz w:val="20"/>
                <w:szCs w:val="20"/>
              </w:rPr>
              <w:t>Mercury is toxic to human health and constitutes a specific threat to the development of the fetus and the child in its first years of life. Human exposure occurs mainly through the inhalation of elemental mercury vapors during industrial processes and through the consumption of contaminated fish and shellfish, which can cause mercury poisoning.</w:t>
            </w:r>
            <w:r>
              <w:rPr>
                <w:rFonts w:ascii="Arial" w:hAnsi="Arial" w:cs="Arial"/>
                <w:sz w:val="20"/>
                <w:szCs w:val="20"/>
              </w:rPr>
              <w:t xml:space="preserve"> </w:t>
            </w:r>
          </w:p>
          <w:p w14:paraId="1D2D57AB" w14:textId="77777777" w:rsidR="009E3407" w:rsidRPr="00AD73FC" w:rsidRDefault="009E3407" w:rsidP="00AD73FC">
            <w:pPr>
              <w:rPr>
                <w:rFonts w:ascii="Arial" w:hAnsi="Arial" w:cs="Arial"/>
                <w:sz w:val="20"/>
                <w:szCs w:val="20"/>
              </w:rPr>
            </w:pPr>
            <w:r>
              <w:rPr>
                <w:rFonts w:ascii="Arial" w:hAnsi="Arial" w:cs="Arial"/>
                <w:sz w:val="20"/>
                <w:szCs w:val="20"/>
              </w:rPr>
              <w:t xml:space="preserve"> </w:t>
            </w:r>
          </w:p>
          <w:p w14:paraId="6F89005A" w14:textId="77777777" w:rsidR="009E3407" w:rsidRPr="00B93942" w:rsidRDefault="009E3407" w:rsidP="00AD73FC">
            <w:pPr>
              <w:rPr>
                <w:rFonts w:ascii="Arial" w:hAnsi="Arial" w:cs="Arial"/>
                <w:b/>
                <w:sz w:val="20"/>
                <w:szCs w:val="20"/>
                <w:lang w:val="en-GB"/>
              </w:rPr>
            </w:pPr>
            <w:r w:rsidRPr="001107DB">
              <w:rPr>
                <w:rFonts w:ascii="Arial" w:hAnsi="Arial" w:cs="Arial"/>
                <w:b/>
                <w:sz w:val="20"/>
                <w:szCs w:val="20"/>
              </w:rPr>
              <w:t>SDG 7: Ensure everyone's access to affordable, reliable,</w:t>
            </w:r>
            <w:r>
              <w:rPr>
                <w:rFonts w:ascii="Arial" w:hAnsi="Arial" w:cs="Arial"/>
                <w:b/>
                <w:sz w:val="20"/>
                <w:szCs w:val="20"/>
              </w:rPr>
              <w:t xml:space="preserve"> </w:t>
            </w:r>
            <w:r w:rsidRPr="00B93942">
              <w:rPr>
                <w:rFonts w:ascii="Arial" w:hAnsi="Arial" w:cs="Arial"/>
                <w:b/>
                <w:sz w:val="20"/>
                <w:szCs w:val="20"/>
                <w:lang w:val="en-GB"/>
              </w:rPr>
              <w:t>sustainable and modern</w:t>
            </w:r>
            <w:r>
              <w:rPr>
                <w:rFonts w:ascii="Arial" w:hAnsi="Arial" w:cs="Arial"/>
                <w:b/>
                <w:sz w:val="20"/>
                <w:szCs w:val="20"/>
                <w:lang w:val="en-GB"/>
              </w:rPr>
              <w:t xml:space="preserve"> energy</w:t>
            </w:r>
            <w:r>
              <w:rPr>
                <w:rFonts w:ascii="Arial" w:hAnsi="Arial" w:cs="Arial"/>
                <w:color w:val="FFFFFF"/>
                <w:sz w:val="35"/>
                <w:szCs w:val="35"/>
                <w:shd w:val="clear" w:color="auto" w:fill="F5F5F5"/>
              </w:rPr>
              <w:t xml:space="preserve"> </w:t>
            </w:r>
          </w:p>
          <w:p w14:paraId="75DF769A" w14:textId="77777777" w:rsidR="009E3407" w:rsidRDefault="009E3407" w:rsidP="00AD73FC">
            <w:pPr>
              <w:rPr>
                <w:rFonts w:ascii="Arial" w:hAnsi="Arial" w:cs="Arial"/>
                <w:sz w:val="20"/>
                <w:szCs w:val="20"/>
                <w:lang w:val="en-GB"/>
              </w:rPr>
            </w:pPr>
            <w:r w:rsidRPr="00696F5D">
              <w:rPr>
                <w:rFonts w:ascii="Arial" w:hAnsi="Arial" w:cs="Arial"/>
                <w:sz w:val="20"/>
                <w:szCs w:val="20"/>
                <w:lang w:val="en-GB"/>
              </w:rPr>
              <w:t>The combustion of coal is the second most important anthropogenic source of mercury emissions into the atmosphere.</w:t>
            </w:r>
          </w:p>
          <w:p w14:paraId="18D5E02B" w14:textId="77777777" w:rsidR="009E3407" w:rsidRPr="00B93942" w:rsidRDefault="009E3407" w:rsidP="00AD73FC">
            <w:pPr>
              <w:rPr>
                <w:rFonts w:ascii="Arial" w:hAnsi="Arial" w:cs="Arial"/>
                <w:sz w:val="20"/>
                <w:szCs w:val="20"/>
                <w:lang w:val="en-GB"/>
              </w:rPr>
            </w:pPr>
          </w:p>
          <w:p w14:paraId="60058C97" w14:textId="77777777" w:rsidR="009E3407" w:rsidRPr="001107DB" w:rsidRDefault="009E3407" w:rsidP="00AD73FC">
            <w:pPr>
              <w:rPr>
                <w:rFonts w:ascii="Arial" w:hAnsi="Arial" w:cs="Arial"/>
                <w:b/>
                <w:sz w:val="20"/>
                <w:szCs w:val="20"/>
              </w:rPr>
            </w:pPr>
            <w:r w:rsidRPr="001107DB">
              <w:rPr>
                <w:rFonts w:ascii="Arial" w:hAnsi="Arial" w:cs="Arial"/>
                <w:b/>
                <w:sz w:val="20"/>
                <w:szCs w:val="20"/>
              </w:rPr>
              <w:t>SDG 8: Decent work and economic growth</w:t>
            </w:r>
          </w:p>
          <w:p w14:paraId="4FEF54D2" w14:textId="77777777" w:rsidR="009E3407" w:rsidRPr="00AD73FC" w:rsidRDefault="009E3407" w:rsidP="00AD73FC">
            <w:pPr>
              <w:rPr>
                <w:rFonts w:ascii="Arial" w:hAnsi="Arial" w:cs="Arial"/>
                <w:sz w:val="20"/>
                <w:szCs w:val="20"/>
              </w:rPr>
            </w:pPr>
            <w:r w:rsidRPr="00AD73FC">
              <w:rPr>
                <w:rFonts w:ascii="Arial" w:hAnsi="Arial" w:cs="Arial"/>
                <w:sz w:val="20"/>
                <w:szCs w:val="20"/>
              </w:rPr>
              <w:t>One form of exposure to mercury is the inhalation of its vapors. It is very likely that this exposure occurs in the workplace. The most dangerous professions and livelihoods in terms of exposure to mercury are artisanal and small-scale gold mining, the handling and recycling of waste, mercury refining, and medical and dental care.</w:t>
            </w:r>
          </w:p>
          <w:p w14:paraId="2B95DF92" w14:textId="77777777" w:rsidR="009E3407" w:rsidRPr="00AD73FC" w:rsidRDefault="009E3407" w:rsidP="00AD73FC">
            <w:pPr>
              <w:rPr>
                <w:rFonts w:ascii="Arial" w:hAnsi="Arial" w:cs="Arial"/>
                <w:sz w:val="20"/>
                <w:szCs w:val="20"/>
              </w:rPr>
            </w:pPr>
          </w:p>
          <w:p w14:paraId="2FAEB15E" w14:textId="77777777" w:rsidR="009E3407" w:rsidRPr="001107DB" w:rsidRDefault="009E3407" w:rsidP="00AD73FC">
            <w:pPr>
              <w:rPr>
                <w:rFonts w:ascii="Arial" w:hAnsi="Arial" w:cs="Arial"/>
                <w:b/>
                <w:sz w:val="20"/>
                <w:szCs w:val="20"/>
              </w:rPr>
            </w:pPr>
            <w:r w:rsidRPr="001107DB">
              <w:rPr>
                <w:rFonts w:ascii="Arial" w:hAnsi="Arial" w:cs="Arial"/>
                <w:b/>
                <w:sz w:val="20"/>
                <w:szCs w:val="20"/>
              </w:rPr>
              <w:t>SDG 12: Ensure sustainable consumption and production patterns</w:t>
            </w:r>
          </w:p>
          <w:p w14:paraId="5BD72802" w14:textId="77777777" w:rsidR="009E3407" w:rsidRPr="00AD73FC" w:rsidRDefault="009E3407" w:rsidP="00AD73FC">
            <w:pPr>
              <w:rPr>
                <w:rFonts w:ascii="Arial" w:hAnsi="Arial" w:cs="Arial"/>
                <w:sz w:val="20"/>
                <w:szCs w:val="20"/>
              </w:rPr>
            </w:pPr>
            <w:r w:rsidRPr="00AD73FC">
              <w:rPr>
                <w:rFonts w:ascii="Arial" w:hAnsi="Arial" w:cs="Arial"/>
                <w:sz w:val="20"/>
                <w:szCs w:val="20"/>
              </w:rPr>
              <w:t>Reduction of mercury contamination and mercury-containing waste through the introduction of mercury-free alternative products, processes and technologies that are cost-effective and in line with the best available techniques guidelines.</w:t>
            </w:r>
          </w:p>
          <w:p w14:paraId="6826ABCB" w14:textId="77777777" w:rsidR="009E3407" w:rsidRPr="00AD73FC" w:rsidRDefault="009E3407" w:rsidP="00AD73FC">
            <w:pPr>
              <w:rPr>
                <w:rFonts w:ascii="Arial" w:hAnsi="Arial" w:cs="Arial"/>
                <w:sz w:val="20"/>
                <w:szCs w:val="20"/>
              </w:rPr>
            </w:pPr>
          </w:p>
          <w:p w14:paraId="2E996722" w14:textId="77777777" w:rsidR="009E3407" w:rsidRPr="001107DB" w:rsidRDefault="009E3407" w:rsidP="00AD73FC">
            <w:pPr>
              <w:rPr>
                <w:rFonts w:ascii="Arial" w:hAnsi="Arial" w:cs="Arial"/>
                <w:b/>
                <w:sz w:val="20"/>
                <w:szCs w:val="20"/>
              </w:rPr>
            </w:pPr>
            <w:r w:rsidRPr="001107DB">
              <w:rPr>
                <w:rFonts w:ascii="Arial" w:hAnsi="Arial" w:cs="Arial"/>
                <w:b/>
                <w:sz w:val="20"/>
                <w:szCs w:val="20"/>
              </w:rPr>
              <w:t>SDG 14: Conserve and sustainably use oceans, seas and marine resources for sustainable development</w:t>
            </w:r>
          </w:p>
          <w:p w14:paraId="4E165BC4" w14:textId="77777777" w:rsidR="009E3407" w:rsidRPr="00495CB7" w:rsidRDefault="009E3407" w:rsidP="00A66F04">
            <w:pPr>
              <w:rPr>
                <w:rFonts w:ascii="Arial" w:hAnsi="Arial" w:cs="Arial"/>
                <w:color w:val="4472C4"/>
                <w:sz w:val="20"/>
                <w:szCs w:val="20"/>
              </w:rPr>
            </w:pPr>
            <w:r w:rsidRPr="0043723B">
              <w:rPr>
                <w:rFonts w:ascii="Arial" w:hAnsi="Arial" w:cs="Arial"/>
                <w:sz w:val="20"/>
                <w:szCs w:val="20"/>
              </w:rPr>
              <w:t>The level of mercury in certain types of fish (</w:t>
            </w:r>
            <w:proofErr w:type="spellStart"/>
            <w:r w:rsidRPr="0043723B">
              <w:rPr>
                <w:rFonts w:ascii="Arial" w:hAnsi="Arial" w:cs="Arial"/>
                <w:sz w:val="20"/>
                <w:szCs w:val="20"/>
              </w:rPr>
              <w:t>eg</w:t>
            </w:r>
            <w:proofErr w:type="spellEnd"/>
            <w:r w:rsidRPr="0043723B">
              <w:rPr>
                <w:rFonts w:ascii="Arial" w:hAnsi="Arial" w:cs="Arial"/>
                <w:sz w:val="20"/>
                <w:szCs w:val="20"/>
              </w:rPr>
              <w:t>, tuna red, swordfish) ha</w:t>
            </w:r>
            <w:r>
              <w:rPr>
                <w:rFonts w:ascii="Arial" w:hAnsi="Arial" w:cs="Arial"/>
                <w:sz w:val="20"/>
                <w:szCs w:val="20"/>
              </w:rPr>
              <w:t>s</w:t>
            </w:r>
            <w:r w:rsidRPr="0043723B">
              <w:rPr>
                <w:rFonts w:ascii="Arial" w:hAnsi="Arial" w:cs="Arial"/>
                <w:sz w:val="20"/>
                <w:szCs w:val="20"/>
              </w:rPr>
              <w:t xml:space="preserve"> become so high that some governments warn against their consumption or have banned their importation. To reduce the use and release of mercury in various activities carried out on land, prevents mercury from reaching aquatic sources and reduces the accumulation of mercury in the food chain.</w:t>
            </w:r>
          </w:p>
        </w:tc>
      </w:tr>
    </w:tbl>
    <w:p w14:paraId="7586096C" w14:textId="77777777" w:rsidR="009E3407" w:rsidRDefault="009E3407" w:rsidP="00CD2DFC">
      <w:pPr>
        <w:rPr>
          <w:rFonts w:ascii="Roboto" w:hAnsi="Roboto"/>
          <w:color w:val="0070C0"/>
          <w:sz w:val="20"/>
          <w:szCs w:val="20"/>
        </w:rPr>
      </w:pPr>
    </w:p>
    <w:p w14:paraId="322461B5" w14:textId="77777777" w:rsidR="009E3407" w:rsidRPr="00C94BEE" w:rsidRDefault="009E3407" w:rsidP="00CD2DFC">
      <w:pPr>
        <w:rPr>
          <w:rFonts w:ascii="Roboto" w:hAnsi="Roboto"/>
          <w:color w:val="0070C0"/>
          <w:sz w:val="20"/>
          <w:szCs w:val="20"/>
        </w:rPr>
      </w:pPr>
    </w:p>
    <w:p w14:paraId="38C51EC4" w14:textId="77777777" w:rsidR="009E3407" w:rsidRPr="00ED259E" w:rsidRDefault="009E3407" w:rsidP="00017771">
      <w:pPr>
        <w:jc w:val="center"/>
        <w:rPr>
          <w:rFonts w:ascii="Arial" w:hAnsi="Arial" w:cs="Arial"/>
          <w:i/>
          <w:color w:val="4472C4"/>
          <w:sz w:val="20"/>
          <w:szCs w:val="20"/>
          <w:lang w:val="en-GB"/>
        </w:rPr>
      </w:pPr>
      <w:r w:rsidRPr="00E32596">
        <w:rPr>
          <w:rFonts w:ascii="Roboto" w:hAnsi="Roboto"/>
          <w:i/>
          <w:iCs/>
          <w:color w:val="4472C4"/>
          <w:sz w:val="20"/>
          <w:szCs w:val="20"/>
        </w:rPr>
        <w:t>[</w:t>
      </w:r>
      <w:r w:rsidRPr="006E7AB8">
        <w:rPr>
          <w:rFonts w:ascii="Roboto" w:hAnsi="Roboto"/>
          <w:i/>
          <w:iCs/>
          <w:color w:val="4472C4"/>
          <w:sz w:val="20"/>
          <w:szCs w:val="20"/>
        </w:rPr>
        <w:t xml:space="preserve">complete the fiscal year </w:t>
      </w:r>
      <w:r>
        <w:rPr>
          <w:rFonts w:ascii="Roboto" w:hAnsi="Roboto"/>
          <w:i/>
          <w:iCs/>
          <w:color w:val="4472C4"/>
          <w:sz w:val="20"/>
          <w:szCs w:val="20"/>
        </w:rPr>
        <w:t xml:space="preserve">and </w:t>
      </w:r>
      <w:r w:rsidRPr="00E32596">
        <w:rPr>
          <w:rFonts w:ascii="Roboto" w:hAnsi="Roboto"/>
          <w:i/>
          <w:iCs/>
          <w:color w:val="4472C4"/>
          <w:sz w:val="20"/>
          <w:szCs w:val="20"/>
        </w:rPr>
        <w:t xml:space="preserve">select: </w:t>
      </w:r>
      <w:r w:rsidRPr="00ED259E">
        <w:rPr>
          <w:rFonts w:ascii="Roboto" w:hAnsi="Roboto"/>
          <w:i/>
          <w:color w:val="4472C4"/>
          <w:sz w:val="20"/>
          <w:szCs w:val="20"/>
        </w:rPr>
        <w:t>1</w:t>
      </w:r>
      <w:r w:rsidRPr="00ED259E">
        <w:rPr>
          <w:rFonts w:ascii="Roboto" w:hAnsi="Roboto"/>
          <w:i/>
          <w:color w:val="4472C4"/>
          <w:sz w:val="20"/>
          <w:szCs w:val="20"/>
          <w:vertAlign w:val="superscript"/>
        </w:rPr>
        <w:t>st</w:t>
      </w:r>
      <w:r w:rsidRPr="00ED259E">
        <w:rPr>
          <w:rFonts w:ascii="Roboto" w:hAnsi="Roboto"/>
          <w:i/>
          <w:color w:val="4472C4"/>
          <w:sz w:val="20"/>
          <w:szCs w:val="20"/>
        </w:rPr>
        <w:t xml:space="preserve"> PIR; 2</w:t>
      </w:r>
      <w:r w:rsidRPr="00ED259E">
        <w:rPr>
          <w:rFonts w:ascii="Roboto" w:hAnsi="Roboto"/>
          <w:i/>
          <w:color w:val="4472C4"/>
          <w:sz w:val="20"/>
          <w:szCs w:val="20"/>
          <w:vertAlign w:val="superscript"/>
        </w:rPr>
        <w:t>nd</w:t>
      </w:r>
      <w:r w:rsidRPr="00ED259E">
        <w:rPr>
          <w:rFonts w:ascii="Roboto" w:hAnsi="Roboto"/>
          <w:i/>
          <w:color w:val="4472C4"/>
          <w:sz w:val="20"/>
          <w:szCs w:val="20"/>
        </w:rPr>
        <w:t xml:space="preserve"> PIR; …. Final PIR</w:t>
      </w:r>
      <w:r>
        <w:rPr>
          <w:rFonts w:ascii="Roboto" w:hAnsi="Roboto"/>
          <w:i/>
          <w:color w:val="4472C4"/>
          <w:sz w:val="20"/>
          <w:szCs w:val="20"/>
        </w:rPr>
        <w:t xml:space="preserve">.  </w:t>
      </w:r>
      <w:r w:rsidRPr="00E32596">
        <w:rPr>
          <w:rFonts w:ascii="Roboto" w:hAnsi="Roboto"/>
          <w:i/>
          <w:iCs/>
          <w:color w:val="4472C4"/>
          <w:sz w:val="20"/>
          <w:szCs w:val="20"/>
        </w:rPr>
        <w:t>Add more columns if needed</w:t>
      </w:r>
      <w:r w:rsidRPr="00ED259E">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69"/>
        <w:gridCol w:w="1295"/>
        <w:gridCol w:w="1295"/>
        <w:gridCol w:w="1295"/>
        <w:gridCol w:w="1295"/>
        <w:gridCol w:w="1295"/>
      </w:tblGrid>
      <w:tr w:rsidR="009E3407" w:rsidRPr="00E32596" w14:paraId="4B2179A4" w14:textId="77777777" w:rsidTr="00E32596">
        <w:tc>
          <w:tcPr>
            <w:tcW w:w="2410" w:type="dxa"/>
            <w:vMerge w:val="restart"/>
            <w:shd w:val="clear" w:color="auto" w:fill="D9D9D9"/>
          </w:tcPr>
          <w:p w14:paraId="7D3A2003" w14:textId="77777777" w:rsidR="009E3407" w:rsidRPr="00E32596" w:rsidRDefault="009E3407">
            <w:pPr>
              <w:rPr>
                <w:rFonts w:ascii="Arial" w:hAnsi="Arial" w:cs="Arial"/>
                <w:b/>
                <w:lang w:val="en-GB"/>
              </w:rPr>
            </w:pPr>
            <w:r>
              <w:rPr>
                <w:rFonts w:ascii="Arial" w:hAnsi="Arial" w:cs="Arial"/>
                <w:b/>
                <w:sz w:val="20"/>
                <w:szCs w:val="20"/>
                <w:lang w:val="en-GB"/>
              </w:rPr>
              <w:lastRenderedPageBreak/>
              <w:t>Implementation Status</w:t>
            </w:r>
          </w:p>
        </w:tc>
        <w:tc>
          <w:tcPr>
            <w:tcW w:w="1332" w:type="dxa"/>
          </w:tcPr>
          <w:p w14:paraId="39EB18FD" w14:textId="77777777" w:rsidR="009E3407" w:rsidRPr="00E32596" w:rsidRDefault="009E3407" w:rsidP="0031604A">
            <w:pPr>
              <w:rPr>
                <w:rFonts w:ascii="Arial" w:hAnsi="Arial" w:cs="Arial"/>
                <w:lang w:val="en-GB"/>
              </w:rPr>
            </w:pPr>
            <w:r w:rsidRPr="00E32596">
              <w:rPr>
                <w:rFonts w:ascii="Arial" w:hAnsi="Arial" w:cs="Arial"/>
                <w:sz w:val="22"/>
                <w:szCs w:val="22"/>
                <w:lang w:val="en-GB"/>
              </w:rPr>
              <w:t>FY 20</w:t>
            </w:r>
            <w:r>
              <w:rPr>
                <w:rFonts w:ascii="Arial" w:hAnsi="Arial" w:cs="Arial"/>
                <w:sz w:val="22"/>
                <w:szCs w:val="22"/>
                <w:lang w:val="en-GB"/>
              </w:rPr>
              <w:t>15</w:t>
            </w:r>
          </w:p>
        </w:tc>
        <w:tc>
          <w:tcPr>
            <w:tcW w:w="1332" w:type="dxa"/>
          </w:tcPr>
          <w:p w14:paraId="0B2A6C2B" w14:textId="77777777" w:rsidR="009E3407" w:rsidRPr="00E32596" w:rsidRDefault="009E3407">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16</w:t>
            </w:r>
          </w:p>
        </w:tc>
        <w:tc>
          <w:tcPr>
            <w:tcW w:w="1332" w:type="dxa"/>
          </w:tcPr>
          <w:p w14:paraId="75846152" w14:textId="77777777" w:rsidR="009E3407" w:rsidRPr="00E32596" w:rsidRDefault="009E3407">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17</w:t>
            </w:r>
          </w:p>
        </w:tc>
        <w:tc>
          <w:tcPr>
            <w:tcW w:w="1332" w:type="dxa"/>
          </w:tcPr>
          <w:p w14:paraId="72966D5D" w14:textId="77777777" w:rsidR="009E3407" w:rsidRPr="00E32596" w:rsidRDefault="009E3407">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18</w:t>
            </w:r>
          </w:p>
        </w:tc>
        <w:tc>
          <w:tcPr>
            <w:tcW w:w="1332" w:type="dxa"/>
          </w:tcPr>
          <w:p w14:paraId="0FEE7C41" w14:textId="77777777" w:rsidR="009E3407" w:rsidRPr="00E32596" w:rsidRDefault="009E3407">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19</w:t>
            </w:r>
          </w:p>
        </w:tc>
      </w:tr>
      <w:tr w:rsidR="009E3407" w:rsidRPr="00E32596" w14:paraId="55697343" w14:textId="77777777" w:rsidTr="00E32596">
        <w:tc>
          <w:tcPr>
            <w:tcW w:w="2410" w:type="dxa"/>
            <w:vMerge/>
            <w:shd w:val="clear" w:color="auto" w:fill="D9D9D9"/>
          </w:tcPr>
          <w:p w14:paraId="5E4472FA" w14:textId="77777777" w:rsidR="009E3407" w:rsidRPr="00E32596" w:rsidRDefault="009E3407">
            <w:pPr>
              <w:rPr>
                <w:rFonts w:ascii="Arial" w:hAnsi="Arial" w:cs="Arial"/>
                <w:b/>
                <w:lang w:val="en-GB"/>
              </w:rPr>
            </w:pPr>
          </w:p>
        </w:tc>
        <w:tc>
          <w:tcPr>
            <w:tcW w:w="1332" w:type="dxa"/>
          </w:tcPr>
          <w:p w14:paraId="02FBB7F7" w14:textId="77777777" w:rsidR="009E3407" w:rsidRPr="001D624D" w:rsidRDefault="009E3407">
            <w:pPr>
              <w:rPr>
                <w:rFonts w:ascii="Arial" w:hAnsi="Arial" w:cs="Arial"/>
                <w:color w:val="000000"/>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tcPr>
          <w:p w14:paraId="0DCD3BBA" w14:textId="77777777" w:rsidR="009E3407" w:rsidRPr="008522DD" w:rsidRDefault="009E3407">
            <w:pPr>
              <w:rPr>
                <w:rFonts w:ascii="Arial" w:hAnsi="Arial" w:cs="Arial"/>
                <w:color w:val="D9D9D9"/>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tcPr>
          <w:p w14:paraId="1578FC82" w14:textId="77777777" w:rsidR="009E3407" w:rsidRPr="00E32596" w:rsidRDefault="009E3407">
            <w:pPr>
              <w:rPr>
                <w:rFonts w:ascii="Arial" w:hAnsi="Arial" w:cs="Arial"/>
                <w:b/>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tcPr>
          <w:p w14:paraId="5D7BB89A" w14:textId="77777777" w:rsidR="009E3407" w:rsidRPr="00E32596" w:rsidRDefault="009E3407">
            <w:pPr>
              <w:rPr>
                <w:rFonts w:ascii="Arial" w:hAnsi="Arial" w:cs="Arial"/>
                <w:b/>
                <w:lang w:val="en-GB"/>
              </w:rPr>
            </w:pPr>
            <w:r>
              <w:rPr>
                <w:rFonts w:ascii="Arial" w:hAnsi="Arial" w:cs="Arial"/>
                <w:color w:val="000000"/>
                <w:sz w:val="18"/>
                <w:szCs w:val="22"/>
                <w:lang w:val="en-GB"/>
              </w:rPr>
              <w:t>4</w:t>
            </w:r>
            <w:r>
              <w:rPr>
                <w:rFonts w:ascii="Arial" w:hAnsi="Arial" w:cs="Arial"/>
                <w:color w:val="000000"/>
                <w:sz w:val="18"/>
                <w:szCs w:val="22"/>
                <w:vertAlign w:val="superscript"/>
                <w:lang w:val="en-GB"/>
              </w:rPr>
              <w:t>th</w:t>
            </w:r>
            <w:r w:rsidRPr="0025374D">
              <w:rPr>
                <w:rFonts w:ascii="Arial" w:hAnsi="Arial" w:cs="Arial"/>
                <w:color w:val="000000"/>
                <w:sz w:val="18"/>
                <w:szCs w:val="22"/>
                <w:lang w:val="en-GB"/>
              </w:rPr>
              <w:t xml:space="preserve"> PIR</w:t>
            </w:r>
          </w:p>
        </w:tc>
        <w:tc>
          <w:tcPr>
            <w:tcW w:w="1332" w:type="dxa"/>
          </w:tcPr>
          <w:p w14:paraId="6E65E0AE" w14:textId="77777777" w:rsidR="009E3407" w:rsidRPr="00E32596" w:rsidRDefault="009E3407">
            <w:pPr>
              <w:rPr>
                <w:rFonts w:ascii="Arial" w:hAnsi="Arial" w:cs="Arial"/>
                <w:b/>
                <w:lang w:val="en-GB"/>
              </w:rPr>
            </w:pPr>
            <w:r w:rsidRPr="00B93942">
              <w:rPr>
                <w:rFonts w:ascii="Arial" w:hAnsi="Arial" w:cs="Arial"/>
                <w:color w:val="000000"/>
                <w:sz w:val="18"/>
                <w:szCs w:val="22"/>
                <w:lang w:val="en-GB"/>
              </w:rPr>
              <w:t>5</w:t>
            </w:r>
            <w:r>
              <w:rPr>
                <w:rFonts w:ascii="Arial" w:hAnsi="Arial" w:cs="Arial"/>
                <w:color w:val="000000"/>
                <w:sz w:val="18"/>
                <w:szCs w:val="22"/>
                <w:vertAlign w:val="superscript"/>
                <w:lang w:val="en-GB"/>
              </w:rPr>
              <w:t>th</w:t>
            </w:r>
            <w:r w:rsidRPr="0025374D">
              <w:rPr>
                <w:rFonts w:ascii="Arial" w:hAnsi="Arial" w:cs="Arial"/>
                <w:color w:val="000000"/>
                <w:sz w:val="18"/>
                <w:szCs w:val="22"/>
                <w:lang w:val="en-GB"/>
              </w:rPr>
              <w:t xml:space="preserve"> PIR</w:t>
            </w:r>
          </w:p>
        </w:tc>
      </w:tr>
    </w:tbl>
    <w:p w14:paraId="4977BB83" w14:textId="77777777" w:rsidR="009E3407" w:rsidRDefault="009E3407">
      <w:pPr>
        <w:ind w:left="360"/>
        <w:rPr>
          <w:rFonts w:ascii="Arial" w:hAnsi="Arial" w:cs="Arial"/>
          <w:b/>
          <w:sz w:val="22"/>
          <w:szCs w:val="22"/>
          <w:lang w:val="en-GB"/>
        </w:rPr>
      </w:pPr>
    </w:p>
    <w:p w14:paraId="11617931" w14:textId="77777777" w:rsidR="009E3407" w:rsidRPr="00E32596" w:rsidRDefault="009E3407">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HS; </w:t>
      </w:r>
      <w:r>
        <w:rPr>
          <w:rFonts w:ascii="Roboto" w:hAnsi="Roboto"/>
          <w:b/>
          <w:i/>
          <w:iCs/>
          <w:color w:val="4472C4"/>
          <w:sz w:val="20"/>
          <w:szCs w:val="20"/>
        </w:rPr>
        <w:t xml:space="preserve">S; </w:t>
      </w:r>
      <w:r w:rsidRPr="00E32596">
        <w:rPr>
          <w:rFonts w:ascii="Roboto" w:hAnsi="Roboto"/>
          <w:b/>
          <w:i/>
          <w:iCs/>
          <w:color w:val="4472C4"/>
          <w:sz w:val="20"/>
          <w:szCs w:val="20"/>
        </w:rPr>
        <w:t>MS; MU; U; HU; unknown; not rated</w:t>
      </w:r>
      <w:r w:rsidRPr="00E32596">
        <w:rPr>
          <w:rFonts w:ascii="Roboto" w:hAnsi="Roboto"/>
          <w:i/>
          <w:iCs/>
          <w:color w:val="4472C4"/>
          <w:sz w:val="20"/>
          <w:szCs w:val="20"/>
        </w:rPr>
        <w:t xml:space="preserve"> to rate</w:t>
      </w:r>
      <w:r>
        <w:rPr>
          <w:rFonts w:ascii="Roboto" w:hAnsi="Roboto"/>
          <w:i/>
          <w:iCs/>
          <w:color w:val="4472C4"/>
          <w:sz w:val="20"/>
          <w:szCs w:val="20"/>
        </w:rPr>
        <w:t xml:space="preserve"> the progress towards the development objective for</w:t>
      </w:r>
      <w:r w:rsidRPr="00E32596">
        <w:rPr>
          <w:rFonts w:ascii="Roboto" w:hAnsi="Roboto"/>
          <w:i/>
          <w:iCs/>
          <w:color w:val="4472C4"/>
          <w:sz w:val="20"/>
          <w:szCs w:val="20"/>
        </w:rPr>
        <w:t xml:space="preserve"> the 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68"/>
        <w:gridCol w:w="1304"/>
        <w:gridCol w:w="1304"/>
        <w:gridCol w:w="1304"/>
        <w:gridCol w:w="1282"/>
        <w:gridCol w:w="1282"/>
      </w:tblGrid>
      <w:tr w:rsidR="00DC02E9" w:rsidRPr="00E32596" w14:paraId="0E1FA38A" w14:textId="77777777" w:rsidTr="00DC02E9">
        <w:tc>
          <w:tcPr>
            <w:tcW w:w="2368" w:type="dxa"/>
            <w:vMerge w:val="restart"/>
            <w:shd w:val="clear" w:color="auto" w:fill="BFBFBF"/>
          </w:tcPr>
          <w:p w14:paraId="63731627" w14:textId="77777777" w:rsidR="00DC02E9" w:rsidRDefault="00DC02E9" w:rsidP="00DC02E9">
            <w:pPr>
              <w:rPr>
                <w:rFonts w:ascii="Arial" w:hAnsi="Arial" w:cs="Arial"/>
                <w:b/>
                <w:sz w:val="20"/>
                <w:szCs w:val="20"/>
                <w:lang w:val="en-GB"/>
              </w:rPr>
            </w:pPr>
            <w:r w:rsidRPr="00E32596">
              <w:rPr>
                <w:rFonts w:ascii="Arial" w:hAnsi="Arial" w:cs="Arial"/>
                <w:b/>
                <w:sz w:val="20"/>
                <w:szCs w:val="20"/>
                <w:lang w:val="en-GB"/>
              </w:rPr>
              <w:t>Development Objective Rating FY</w:t>
            </w:r>
          </w:p>
          <w:p w14:paraId="5125CFB3" w14:textId="77777777" w:rsidR="00DC02E9" w:rsidRPr="003A59CD" w:rsidRDefault="00DC02E9" w:rsidP="00DC02E9">
            <w:pPr>
              <w:rPr>
                <w:rFonts w:ascii="Arial" w:hAnsi="Arial" w:cs="Arial"/>
                <w:lang w:val="en-GB"/>
              </w:rPr>
            </w:pPr>
          </w:p>
        </w:tc>
        <w:tc>
          <w:tcPr>
            <w:tcW w:w="1304" w:type="dxa"/>
          </w:tcPr>
          <w:p w14:paraId="329DF7B2" w14:textId="77777777" w:rsidR="00DC02E9" w:rsidRPr="00E32596" w:rsidRDefault="00DC02E9" w:rsidP="00DC02E9">
            <w:pPr>
              <w:rPr>
                <w:rFonts w:ascii="Arial" w:hAnsi="Arial" w:cs="Arial"/>
                <w:lang w:val="en-GB"/>
              </w:rPr>
            </w:pPr>
            <w:r w:rsidRPr="00E32596">
              <w:rPr>
                <w:rFonts w:ascii="Arial" w:hAnsi="Arial" w:cs="Arial"/>
                <w:sz w:val="22"/>
                <w:szCs w:val="22"/>
                <w:lang w:val="en-GB"/>
              </w:rPr>
              <w:t>FY 20</w:t>
            </w:r>
            <w:r>
              <w:rPr>
                <w:rFonts w:ascii="Arial" w:hAnsi="Arial" w:cs="Arial"/>
                <w:sz w:val="22"/>
                <w:szCs w:val="22"/>
                <w:lang w:val="en-GB"/>
              </w:rPr>
              <w:t>15</w:t>
            </w:r>
          </w:p>
        </w:tc>
        <w:tc>
          <w:tcPr>
            <w:tcW w:w="1304" w:type="dxa"/>
          </w:tcPr>
          <w:p w14:paraId="71343031"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16</w:t>
            </w:r>
          </w:p>
        </w:tc>
        <w:tc>
          <w:tcPr>
            <w:tcW w:w="1304" w:type="dxa"/>
          </w:tcPr>
          <w:p w14:paraId="7A29C168"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17</w:t>
            </w:r>
          </w:p>
        </w:tc>
        <w:tc>
          <w:tcPr>
            <w:tcW w:w="1282" w:type="dxa"/>
          </w:tcPr>
          <w:p w14:paraId="2EEDAB7E"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18</w:t>
            </w:r>
          </w:p>
        </w:tc>
        <w:tc>
          <w:tcPr>
            <w:tcW w:w="1282" w:type="dxa"/>
          </w:tcPr>
          <w:p w14:paraId="6ED8CC39"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19</w:t>
            </w:r>
          </w:p>
        </w:tc>
      </w:tr>
      <w:tr w:rsidR="009E3407" w:rsidRPr="00E32596" w14:paraId="6180DF4D" w14:textId="77777777" w:rsidTr="00DC02E9">
        <w:tc>
          <w:tcPr>
            <w:tcW w:w="2368" w:type="dxa"/>
            <w:vMerge/>
            <w:shd w:val="clear" w:color="auto" w:fill="BFBFBF"/>
          </w:tcPr>
          <w:p w14:paraId="6ED1B049" w14:textId="77777777" w:rsidR="009E3407" w:rsidRPr="00E32596" w:rsidRDefault="009E3407" w:rsidP="00E32596">
            <w:pPr>
              <w:rPr>
                <w:rFonts w:ascii="Arial" w:hAnsi="Arial" w:cs="Arial"/>
                <w:b/>
                <w:lang w:val="en-GB"/>
              </w:rPr>
            </w:pPr>
          </w:p>
        </w:tc>
        <w:tc>
          <w:tcPr>
            <w:tcW w:w="1304" w:type="dxa"/>
          </w:tcPr>
          <w:p w14:paraId="7D64C179" w14:textId="77777777" w:rsidR="009E3407" w:rsidRPr="008522DD" w:rsidRDefault="009E3407" w:rsidP="00E32596">
            <w:pPr>
              <w:rPr>
                <w:rFonts w:ascii="Arial" w:hAnsi="Arial" w:cs="Arial"/>
                <w:b/>
                <w:color w:val="D9D9D9"/>
                <w:lang w:val="en-GB"/>
              </w:rPr>
            </w:pPr>
          </w:p>
        </w:tc>
        <w:tc>
          <w:tcPr>
            <w:tcW w:w="1304" w:type="dxa"/>
          </w:tcPr>
          <w:p w14:paraId="1D5F40F6" w14:textId="77777777" w:rsidR="009E3407" w:rsidRPr="008522DD" w:rsidRDefault="009E3407" w:rsidP="00E32596">
            <w:pPr>
              <w:rPr>
                <w:rFonts w:ascii="Arial" w:hAnsi="Arial" w:cs="Arial"/>
                <w:b/>
                <w:color w:val="D9D9D9"/>
                <w:lang w:val="en-GB"/>
              </w:rPr>
            </w:pPr>
            <w:r w:rsidRPr="001546B3">
              <w:rPr>
                <w:rFonts w:ascii="Arial" w:hAnsi="Arial" w:cs="Arial"/>
                <w:b/>
                <w:color w:val="000000"/>
                <w:sz w:val="21"/>
                <w:szCs w:val="22"/>
                <w:lang w:val="en-GB"/>
              </w:rPr>
              <w:t>M</w:t>
            </w:r>
            <w:r w:rsidR="00DC02E9">
              <w:rPr>
                <w:rFonts w:ascii="Arial" w:hAnsi="Arial" w:cs="Arial"/>
                <w:b/>
                <w:color w:val="000000"/>
                <w:sz w:val="21"/>
                <w:szCs w:val="22"/>
                <w:lang w:val="en-GB"/>
              </w:rPr>
              <w:t>U</w:t>
            </w:r>
          </w:p>
        </w:tc>
        <w:tc>
          <w:tcPr>
            <w:tcW w:w="1304" w:type="dxa"/>
          </w:tcPr>
          <w:p w14:paraId="6A4BD689" w14:textId="77777777" w:rsidR="009E3407" w:rsidRPr="00E32596" w:rsidRDefault="00DC02E9" w:rsidP="00E32596">
            <w:pPr>
              <w:rPr>
                <w:rFonts w:ascii="Arial" w:hAnsi="Arial" w:cs="Arial"/>
                <w:b/>
                <w:lang w:val="en-GB"/>
              </w:rPr>
            </w:pPr>
            <w:r>
              <w:rPr>
                <w:rFonts w:ascii="Arial" w:hAnsi="Arial" w:cs="Arial"/>
                <w:b/>
                <w:sz w:val="22"/>
                <w:szCs w:val="22"/>
                <w:lang w:val="en-GB"/>
              </w:rPr>
              <w:t>MS</w:t>
            </w:r>
          </w:p>
        </w:tc>
        <w:tc>
          <w:tcPr>
            <w:tcW w:w="1282" w:type="dxa"/>
          </w:tcPr>
          <w:p w14:paraId="7A72364F" w14:textId="77777777" w:rsidR="009E3407" w:rsidRPr="00E32596" w:rsidRDefault="00DC02E9" w:rsidP="00E32596">
            <w:pPr>
              <w:rPr>
                <w:rFonts w:ascii="Arial" w:hAnsi="Arial" w:cs="Arial"/>
                <w:b/>
                <w:lang w:val="en-GB"/>
              </w:rPr>
            </w:pPr>
            <w:r>
              <w:rPr>
                <w:rFonts w:ascii="Arial" w:hAnsi="Arial" w:cs="Arial"/>
                <w:b/>
                <w:lang w:val="en-GB"/>
              </w:rPr>
              <w:t>MS</w:t>
            </w:r>
          </w:p>
        </w:tc>
        <w:tc>
          <w:tcPr>
            <w:tcW w:w="1282" w:type="dxa"/>
          </w:tcPr>
          <w:p w14:paraId="0A9A6E29" w14:textId="77777777" w:rsidR="009E3407" w:rsidRPr="00E32596" w:rsidRDefault="00DC02E9" w:rsidP="00E32596">
            <w:pPr>
              <w:rPr>
                <w:rFonts w:ascii="Arial" w:hAnsi="Arial" w:cs="Arial"/>
                <w:b/>
                <w:lang w:val="en-GB"/>
              </w:rPr>
            </w:pPr>
            <w:r>
              <w:rPr>
                <w:rFonts w:ascii="Arial" w:hAnsi="Arial" w:cs="Arial"/>
                <w:b/>
                <w:lang w:val="en-GB"/>
              </w:rPr>
              <w:t>S</w:t>
            </w:r>
          </w:p>
        </w:tc>
      </w:tr>
      <w:tr w:rsidR="009E3407" w:rsidRPr="00E32596" w14:paraId="6173E489" w14:textId="77777777" w:rsidTr="00DC02E9">
        <w:trPr>
          <w:trHeight w:val="516"/>
        </w:trPr>
        <w:tc>
          <w:tcPr>
            <w:tcW w:w="8844" w:type="dxa"/>
            <w:gridSpan w:val="6"/>
          </w:tcPr>
          <w:p w14:paraId="280386F5" w14:textId="77777777" w:rsidR="009E3407" w:rsidRDefault="009E3407" w:rsidP="00BD2351">
            <w:pPr>
              <w:rPr>
                <w:rFonts w:ascii="Arial" w:hAnsi="Arial" w:cs="Arial"/>
                <w:b/>
                <w:i/>
                <w:color w:val="4472C4"/>
                <w:sz w:val="18"/>
                <w:szCs w:val="18"/>
                <w:lang w:val="en-GB"/>
              </w:rPr>
            </w:pPr>
            <w:r w:rsidRPr="00E32596">
              <w:rPr>
                <w:rFonts w:ascii="Arial" w:hAnsi="Arial" w:cs="Arial"/>
                <w:i/>
                <w:iCs/>
                <w:color w:val="4472C4"/>
                <w:sz w:val="18"/>
                <w:szCs w:val="20"/>
              </w:rPr>
              <w:t xml:space="preserve">Describe progress made towards </w:t>
            </w:r>
            <w:r>
              <w:rPr>
                <w:rFonts w:ascii="Arial" w:hAnsi="Arial" w:cs="Arial"/>
                <w:i/>
                <w:iCs/>
                <w:color w:val="4472C4"/>
                <w:sz w:val="18"/>
                <w:szCs w:val="20"/>
              </w:rPr>
              <w:t>achieving the project results as per table 3.1</w:t>
            </w:r>
            <w:r w:rsidRPr="00E32596">
              <w:rPr>
                <w:rFonts w:ascii="Arial" w:hAnsi="Arial" w:cs="Arial"/>
                <w:i/>
                <w:iCs/>
                <w:color w:val="4472C4"/>
                <w:sz w:val="18"/>
                <w:szCs w:val="20"/>
              </w:rPr>
              <w:t xml:space="preserve">. State key changes since previous reporting period. </w:t>
            </w:r>
            <w:r>
              <w:rPr>
                <w:rFonts w:ascii="Arial" w:hAnsi="Arial" w:cs="Arial"/>
                <w:b/>
                <w:i/>
                <w:color w:val="4472C4"/>
                <w:sz w:val="18"/>
                <w:szCs w:val="18"/>
                <w:lang w:val="en-GB"/>
              </w:rPr>
              <w:t>The information here must be consistent with the assessment and justification provided under 3.1.</w:t>
            </w:r>
          </w:p>
          <w:p w14:paraId="2A5D33C1" w14:textId="77777777" w:rsidR="009E3407" w:rsidRDefault="009E3407" w:rsidP="00BD2351">
            <w:pPr>
              <w:rPr>
                <w:rFonts w:ascii="Arial" w:hAnsi="Arial" w:cs="Arial"/>
                <w:i/>
                <w:iCs/>
                <w:color w:val="4472C4"/>
                <w:sz w:val="18"/>
                <w:szCs w:val="18"/>
              </w:rPr>
            </w:pPr>
          </w:p>
          <w:p w14:paraId="54974948" w14:textId="77777777" w:rsidR="009E3407" w:rsidRDefault="009E3407" w:rsidP="00C326F1">
            <w:pPr>
              <w:jc w:val="both"/>
              <w:rPr>
                <w:rFonts w:ascii="Arial" w:hAnsi="Arial" w:cs="Arial"/>
                <w:sz w:val="20"/>
                <w:szCs w:val="20"/>
                <w:lang w:val="en-GB"/>
              </w:rPr>
            </w:pPr>
          </w:p>
          <w:p w14:paraId="4AE324A6" w14:textId="77777777" w:rsidR="009E3407" w:rsidRPr="0016250D" w:rsidRDefault="009E3407" w:rsidP="0015454B">
            <w:pPr>
              <w:pStyle w:val="FieldName"/>
              <w:rPr>
                <w:i/>
              </w:rPr>
            </w:pPr>
            <w:r w:rsidRPr="0016250D">
              <w:t>BCCC-SCRC was the Executing Agency and it coordinated all project activities implemented by the participant countries, and it also provided technical assistanc</w:t>
            </w:r>
            <w:r w:rsidRPr="00A76231">
              <w:t xml:space="preserve">e and guidance to the countries. </w:t>
            </w:r>
            <w:smartTag w:uri="urn:schemas-microsoft-com:office:smarttags" w:element="country-region">
              <w:r w:rsidRPr="00A76231">
                <w:t>Ecuador</w:t>
              </w:r>
            </w:smartTag>
            <w:r w:rsidRPr="00A76231">
              <w:t xml:space="preserve">, </w:t>
            </w:r>
            <w:smartTag w:uri="urn:schemas-microsoft-com:office:smarttags" w:element="country-region">
              <w:r w:rsidRPr="00A76231">
                <w:t>Peru</w:t>
              </w:r>
            </w:smartTag>
            <w:r w:rsidRPr="00A76231">
              <w:t xml:space="preserve"> and </w:t>
            </w:r>
            <w:smartTag w:uri="urn:schemas-microsoft-com:office:smarttags" w:element="place">
              <w:smartTag w:uri="urn:schemas-microsoft-com:office:smarttags" w:element="country-region">
                <w:r w:rsidRPr="00A76231">
                  <w:t>Uruguay</w:t>
                </w:r>
              </w:smartTag>
            </w:smartTag>
            <w:r w:rsidRPr="00A76231">
              <w:t xml:space="preserve">  implemented their activities through their respective Ministries of Environment and BCCC-SCRC </w:t>
            </w:r>
            <w:r w:rsidRPr="00EA6FAD">
              <w:t xml:space="preserve"> managed the project funds for these countries. </w:t>
            </w:r>
            <w:r w:rsidRPr="0016250D">
              <w:t xml:space="preserve">In </w:t>
            </w:r>
            <w:smartTag w:uri="urn:schemas-microsoft-com:office:smarttags" w:element="country-region">
              <w:r w:rsidRPr="0016250D">
                <w:t>Argentina</w:t>
              </w:r>
            </w:smartTag>
            <w:r w:rsidRPr="0016250D">
              <w:t xml:space="preserve">, the National Executing Agency was BCRC-INTI hosted by </w:t>
            </w:r>
            <w:smartTag w:uri="urn:schemas-microsoft-com:office:smarttags" w:element="place">
              <w:smartTag w:uri="urn:schemas-microsoft-com:office:smarttags" w:element="country-region">
                <w:r w:rsidRPr="0016250D">
                  <w:t>Argentina</w:t>
                </w:r>
              </w:smartTag>
            </w:smartTag>
            <w:r w:rsidRPr="0016250D">
              <w:rPr>
                <w:i/>
              </w:rPr>
              <w:t xml:space="preserve">. </w:t>
            </w:r>
          </w:p>
          <w:p w14:paraId="0701D7D0" w14:textId="77777777" w:rsidR="009E3407" w:rsidRDefault="009E3407" w:rsidP="0015454B">
            <w:pPr>
              <w:pStyle w:val="FieldName"/>
            </w:pPr>
          </w:p>
          <w:p w14:paraId="6CC1026E" w14:textId="77777777" w:rsidR="009E3407" w:rsidRDefault="009E3407" w:rsidP="0015454B">
            <w:pPr>
              <w:pStyle w:val="FieldName"/>
            </w:pPr>
            <w:smartTag w:uri="urn:schemas-microsoft-com:office:smarttags" w:element="place">
              <w:smartTag w:uri="urn:schemas-microsoft-com:office:smarttags" w:element="country-region">
                <w:r w:rsidRPr="0016250D">
                  <w:t>Nicaragua</w:t>
                </w:r>
              </w:smartTag>
            </w:smartTag>
            <w:r w:rsidRPr="0016250D">
              <w:t xml:space="preserve">  decided to quit de project due to the lack of funds (USD 43.000) to implement all the activities. The Minister of Environment Ms. Juanita </w:t>
            </w:r>
            <w:proofErr w:type="spellStart"/>
            <w:r w:rsidRPr="0016250D">
              <w:t>Argeñal</w:t>
            </w:r>
            <w:proofErr w:type="spellEnd"/>
            <w:r w:rsidRPr="0016250D">
              <w:t xml:space="preserve"> Sandoval  sent a letter to the BCCC-SCRC indicating her decision, March 15th, 2016.</w:t>
            </w:r>
          </w:p>
          <w:p w14:paraId="438714D2" w14:textId="77777777" w:rsidR="009E3407" w:rsidRPr="00FE3C7D" w:rsidRDefault="009E3407" w:rsidP="0015454B">
            <w:pPr>
              <w:pStyle w:val="FieldName"/>
            </w:pPr>
          </w:p>
          <w:p w14:paraId="303694A1" w14:textId="77777777" w:rsidR="009E3407" w:rsidRPr="00FE3C7D" w:rsidRDefault="009E3407" w:rsidP="0015454B">
            <w:pPr>
              <w:pStyle w:val="FieldName"/>
            </w:pPr>
            <w:r w:rsidRPr="00FE3C7D">
              <w:t>All countries set up national coordination groups/committees to keep the main stakeholders informed and participating in the different project activities.</w:t>
            </w:r>
          </w:p>
          <w:p w14:paraId="38F0C43F" w14:textId="77777777" w:rsidR="009E3407" w:rsidRDefault="009E3407" w:rsidP="0015454B">
            <w:pPr>
              <w:pStyle w:val="FieldName"/>
            </w:pPr>
          </w:p>
          <w:p w14:paraId="07A583F9" w14:textId="77777777" w:rsidR="009E3407" w:rsidRPr="0015454B" w:rsidRDefault="009E3407" w:rsidP="0015454B">
            <w:pPr>
              <w:pStyle w:val="FieldName"/>
            </w:pPr>
            <w:r w:rsidRPr="0015454B">
              <w:t>BCCC-SCRC took two key actions that allowed saving of both, time and GEF resources. The first action was the close implementation of this project with the MIAs regional project, both executed by BCCC-SCRC. This decision was aimed to have a positive impact on project's finances from saving on air tickets, accommodation, venues for workshops and international consultants. The second action taken was the management of funds for Peru and Ecuador by BCCC-SCRC, which facilitated the implementation of project activities in these countries, by directly hiring consultants and services proposed by national coordinators and performing the required disbursements.</w:t>
            </w:r>
          </w:p>
          <w:p w14:paraId="73C4AE30" w14:textId="77777777" w:rsidR="009E3407" w:rsidRDefault="009E3407" w:rsidP="0015454B">
            <w:pPr>
              <w:pStyle w:val="FieldName"/>
            </w:pPr>
            <w:r w:rsidRPr="00FE3C7D">
              <w:t>The project was dynamic, based in the country’s reality was maintained a balance between the project´s outputs and required for the Minamata Convention.</w:t>
            </w:r>
          </w:p>
          <w:p w14:paraId="5B5B5342" w14:textId="77777777" w:rsidR="009E3407" w:rsidRPr="00FE3C7D" w:rsidRDefault="009E3407" w:rsidP="0015454B">
            <w:pPr>
              <w:pStyle w:val="FieldName"/>
            </w:pPr>
          </w:p>
          <w:p w14:paraId="5995F380" w14:textId="77777777" w:rsidR="009E3407" w:rsidRDefault="009E3407" w:rsidP="0015454B">
            <w:pPr>
              <w:pStyle w:val="FieldName"/>
            </w:pPr>
            <w:r>
              <w:t>The BCCC-SCRC  translated the mercury toolkit into Spanish to facilitate the use of it by other Spanish speaking countries October, 2015.</w:t>
            </w:r>
          </w:p>
          <w:p w14:paraId="68AB5E3F" w14:textId="77777777" w:rsidR="009E3407" w:rsidRDefault="009E3407" w:rsidP="0015454B">
            <w:pPr>
              <w:pStyle w:val="FieldName"/>
            </w:pPr>
          </w:p>
          <w:p w14:paraId="114B948B" w14:textId="77777777" w:rsidR="009E3407" w:rsidRDefault="009E3407" w:rsidP="0015454B">
            <w:pPr>
              <w:pStyle w:val="FieldName"/>
            </w:pPr>
            <w:r>
              <w:lastRenderedPageBreak/>
              <w:t>The BCCC-SCRC signed an agreement with UNITAR, in accordance with the countries involved on the project, to review the toolkit of countries. Argentina, Ecuador, Peru and Uruguay  finalized their Mercury releases inventories level 2. The inventories have been reviewed by UNITAR.</w:t>
            </w:r>
          </w:p>
          <w:p w14:paraId="1B8E636D" w14:textId="77777777" w:rsidR="009E3407" w:rsidRPr="00FE3C7D" w:rsidRDefault="009E3407" w:rsidP="0015454B">
            <w:pPr>
              <w:pStyle w:val="FieldName"/>
            </w:pPr>
          </w:p>
          <w:p w14:paraId="408918A6" w14:textId="77777777" w:rsidR="009E3407" w:rsidRPr="00FE3C7D" w:rsidRDefault="009E3407" w:rsidP="0015454B">
            <w:pPr>
              <w:pStyle w:val="FieldName"/>
            </w:pPr>
            <w:r w:rsidRPr="00FE3C7D">
              <w:t>The BCCC-SCRC organized specific activities and workshops to respond to the different countries needs to strength their capacities for the elaboration of national action plans and risks management approaches.</w:t>
            </w:r>
          </w:p>
          <w:p w14:paraId="66838027" w14:textId="77777777" w:rsidR="009E3407" w:rsidRPr="00FE3C7D" w:rsidRDefault="009E3407" w:rsidP="0015454B">
            <w:pPr>
              <w:pStyle w:val="FieldName"/>
            </w:pPr>
          </w:p>
          <w:p w14:paraId="5DD84EEE" w14:textId="77777777" w:rsidR="009E3407" w:rsidRPr="00FE3C7D" w:rsidRDefault="009E3407" w:rsidP="0015454B">
            <w:pPr>
              <w:pStyle w:val="FieldName"/>
            </w:pPr>
            <w:r w:rsidRPr="00FE3C7D">
              <w:t>Follow REGIONAL ACTIVITIES (description of the activities by date order)</w:t>
            </w:r>
          </w:p>
          <w:p w14:paraId="4E58D67A" w14:textId="77777777" w:rsidR="009E3407" w:rsidRPr="00FE3C7D" w:rsidRDefault="009E3407" w:rsidP="0015454B">
            <w:pPr>
              <w:pStyle w:val="FieldName"/>
            </w:pPr>
            <w:r w:rsidRPr="00FE3C7D">
              <w:t>Regional workshop (inception, medium term and final workshop).</w:t>
            </w:r>
          </w:p>
          <w:p w14:paraId="4128F43E" w14:textId="77777777" w:rsidR="009E3407" w:rsidRPr="00FE3C7D" w:rsidRDefault="009E3407" w:rsidP="0015454B">
            <w:pPr>
              <w:pStyle w:val="FieldName"/>
            </w:pPr>
            <w:r w:rsidRPr="00FE3C7D">
              <w:t>Trainings.</w:t>
            </w:r>
          </w:p>
          <w:p w14:paraId="5B2EB3E8" w14:textId="77777777" w:rsidR="009E3407" w:rsidRPr="00FE3C7D" w:rsidRDefault="009E3407" w:rsidP="0015454B">
            <w:pPr>
              <w:pStyle w:val="FieldName"/>
            </w:pPr>
            <w:r w:rsidRPr="00FE3C7D">
              <w:t>Evaluations</w:t>
            </w:r>
            <w:r>
              <w:t>.</w:t>
            </w:r>
          </w:p>
          <w:p w14:paraId="29B8ACC4" w14:textId="77777777" w:rsidR="009E3407" w:rsidRDefault="009E3407" w:rsidP="00164EC5">
            <w:pPr>
              <w:jc w:val="both"/>
              <w:rPr>
                <w:rFonts w:ascii="Arial" w:hAnsi="Arial" w:cs="Arial"/>
                <w:sz w:val="20"/>
                <w:szCs w:val="20"/>
                <w:lang w:val="en-GB"/>
              </w:rPr>
            </w:pPr>
          </w:p>
          <w:p w14:paraId="2CC89ABE" w14:textId="77777777" w:rsidR="009E3407" w:rsidRPr="00EA6FAD" w:rsidRDefault="009E3407" w:rsidP="0016250D">
            <w:pPr>
              <w:pStyle w:val="ListParagraph"/>
              <w:numPr>
                <w:ilvl w:val="0"/>
                <w:numId w:val="32"/>
              </w:numPr>
              <w:jc w:val="both"/>
              <w:rPr>
                <w:rFonts w:ascii="Calibri" w:hAnsi="Calibri" w:cs="Arial"/>
                <w:b/>
                <w:bCs/>
                <w:sz w:val="20"/>
                <w:szCs w:val="20"/>
                <w:lang w:val="en-GB"/>
              </w:rPr>
            </w:pPr>
            <w:r w:rsidRPr="00EA6FAD">
              <w:rPr>
                <w:rFonts w:ascii="Calibri" w:hAnsi="Calibri"/>
                <w:b/>
                <w:bCs/>
                <w:color w:val="000000"/>
              </w:rPr>
              <w:t>Regional workshop</w:t>
            </w:r>
            <w:r>
              <w:rPr>
                <w:rFonts w:ascii="Calibri" w:hAnsi="Calibri"/>
                <w:b/>
                <w:bCs/>
                <w:color w:val="000000"/>
              </w:rPr>
              <w:t>s</w:t>
            </w:r>
            <w:r w:rsidRPr="00EA6FAD">
              <w:rPr>
                <w:rFonts w:ascii="Calibri" w:hAnsi="Calibri"/>
                <w:b/>
                <w:bCs/>
                <w:color w:val="000000"/>
              </w:rPr>
              <w:t xml:space="preserve"> (inception, medium term and final workshop</w:t>
            </w:r>
            <w:r>
              <w:rPr>
                <w:rFonts w:ascii="Calibri" w:hAnsi="Calibri"/>
                <w:b/>
                <w:bCs/>
                <w:color w:val="000000"/>
              </w:rPr>
              <w:t>).</w:t>
            </w:r>
          </w:p>
          <w:p w14:paraId="26E54610" w14:textId="77777777" w:rsidR="009E3407" w:rsidRDefault="009E3407" w:rsidP="009B1D07">
            <w:pPr>
              <w:widowControl w:val="0"/>
              <w:spacing w:line="360" w:lineRule="auto"/>
              <w:jc w:val="both"/>
              <w:rPr>
                <w:rFonts w:ascii="Arial" w:hAnsi="Arial" w:cs="Arial"/>
                <w:b/>
                <w:sz w:val="20"/>
                <w:szCs w:val="20"/>
                <w:u w:val="single"/>
                <w:lang w:val="en-GB"/>
              </w:rPr>
            </w:pPr>
          </w:p>
          <w:p w14:paraId="44BDA1E3" w14:textId="77777777" w:rsidR="009E3407" w:rsidRPr="00EA6FAD" w:rsidRDefault="009E3407" w:rsidP="009B1D07">
            <w:pPr>
              <w:widowControl w:val="0"/>
              <w:spacing w:line="360" w:lineRule="auto"/>
              <w:jc w:val="both"/>
              <w:rPr>
                <w:rFonts w:ascii="Calibri" w:hAnsi="Calibri" w:cs="Calibri"/>
                <w:b/>
                <w:u w:val="single"/>
                <w:lang w:val="en-GB"/>
              </w:rPr>
            </w:pPr>
            <w:r w:rsidRPr="00EA6FAD">
              <w:rPr>
                <w:rFonts w:ascii="Calibri" w:hAnsi="Calibri" w:cs="Calibri"/>
                <w:b/>
                <w:u w:val="single"/>
                <w:lang w:val="en-GB"/>
              </w:rPr>
              <w:t>INCEPTION WORKSHOP</w:t>
            </w:r>
          </w:p>
          <w:p w14:paraId="39F865A5" w14:textId="77777777" w:rsidR="009E3407" w:rsidRPr="00DC02E9" w:rsidRDefault="009E3407" w:rsidP="0015454B">
            <w:pPr>
              <w:pStyle w:val="FieldName"/>
            </w:pPr>
            <w:r w:rsidRPr="00EA6FAD">
              <w:t xml:space="preserve">The inception workshop was held in Montevideo (November 18th - 20th, 2014) and the report of this meeting was presented to UNEP (Implementing Agency). </w:t>
            </w:r>
            <w:r w:rsidRPr="00DC02E9">
              <w:t xml:space="preserve">The participant’s countries were: Argentina, Bolivia, Brazil, Chile, Costa Rica, Dominican Republic, Ecuador, Mexico, Nicaragua, Paraguay, Peru and Uruguay. </w:t>
            </w:r>
          </w:p>
          <w:p w14:paraId="09603F2A" w14:textId="77777777" w:rsidR="009E3407" w:rsidRPr="00EA6FAD" w:rsidRDefault="009E3407" w:rsidP="0015454B">
            <w:pPr>
              <w:pStyle w:val="FieldName"/>
            </w:pPr>
            <w:r w:rsidRPr="00EA6FAD">
              <w:t>Argentina, Ecuador, Nicaragua, Peru and Uruguay belong</w:t>
            </w:r>
            <w:r>
              <w:t>ed</w:t>
            </w:r>
            <w:r w:rsidRPr="00EA6FAD">
              <w:t xml:space="preserve"> to this Project.</w:t>
            </w:r>
          </w:p>
          <w:p w14:paraId="4C63E807" w14:textId="77777777" w:rsidR="009E3407" w:rsidRPr="00EA6FAD" w:rsidRDefault="009E3407" w:rsidP="0015454B">
            <w:pPr>
              <w:pStyle w:val="FieldName"/>
            </w:pPr>
            <w:r w:rsidRPr="00EA6FAD">
              <w:t>Bolivia, Chile, Dominican Republic and Paraguay belong</w:t>
            </w:r>
            <w:r>
              <w:t>ed</w:t>
            </w:r>
            <w:r w:rsidRPr="00EA6FAD">
              <w:t xml:space="preserve"> to a Project named Minamata Initial Assessments (MIAs), where UNEP was the Implementing Agency and the BCCC-SCRC was the Executing Agency. </w:t>
            </w:r>
          </w:p>
          <w:p w14:paraId="2FC9301B" w14:textId="77777777" w:rsidR="009E3407" w:rsidRPr="00EA6FAD" w:rsidRDefault="009E3407" w:rsidP="0015454B">
            <w:pPr>
              <w:pStyle w:val="FieldName"/>
            </w:pPr>
            <w:r w:rsidRPr="00EA6FAD">
              <w:t>Brazil, Costa Rica and Mexico were executing their own similar projects on this topic and were invited to share their experiences at Regional Level.</w:t>
            </w:r>
          </w:p>
          <w:p w14:paraId="5447544C" w14:textId="77777777" w:rsidR="009E3407" w:rsidRPr="00EA6FAD" w:rsidRDefault="009E3407" w:rsidP="0015454B">
            <w:pPr>
              <w:pStyle w:val="FieldName"/>
            </w:pPr>
            <w:r w:rsidRPr="00EA6FAD">
              <w:t xml:space="preserve">At the inception workshop several items were identified for regional cooperation between the 12 participant’s countries:  </w:t>
            </w:r>
          </w:p>
          <w:p w14:paraId="4F79D54E" w14:textId="77777777" w:rsidR="009E3407" w:rsidRPr="00EA6FAD" w:rsidRDefault="009E3407" w:rsidP="0015454B">
            <w:pPr>
              <w:pStyle w:val="FieldName"/>
            </w:pPr>
            <w:r w:rsidRPr="00EA6FAD">
              <w:t>• To coordinate the development of national/regional emission factors on mercury. To identify priorities sectors basing on the calculation of emissions (</w:t>
            </w:r>
            <w:proofErr w:type="spellStart"/>
            <w:r w:rsidRPr="00EA6FAD">
              <w:t>eg.</w:t>
            </w:r>
            <w:proofErr w:type="spellEnd"/>
            <w:r w:rsidRPr="00EA6FAD">
              <w:t xml:space="preserve"> mining); different countries / projects could develop different emission factors and exchange them with other countries in order to optimize efforts. </w:t>
            </w:r>
          </w:p>
          <w:p w14:paraId="0FF8E82E" w14:textId="77777777" w:rsidR="009E3407" w:rsidRPr="00EA6FAD" w:rsidRDefault="009E3407" w:rsidP="0015454B">
            <w:pPr>
              <w:pStyle w:val="FieldName"/>
            </w:pPr>
            <w:r w:rsidRPr="00EA6FAD">
              <w:t>• To ensure a standard implementation of the toolkit supported by a regional consultant, addressing issues of analysis sensitivity, uncertainty and data validation. To make possible the knowledge sharing between technical personnel in charge of inventories development among participant countries (</w:t>
            </w:r>
            <w:proofErr w:type="spellStart"/>
            <w:r w:rsidRPr="00EA6FAD">
              <w:t>eg.</w:t>
            </w:r>
            <w:proofErr w:type="spellEnd"/>
            <w:r w:rsidRPr="00EA6FAD">
              <w:t xml:space="preserve"> through webinars).</w:t>
            </w:r>
          </w:p>
          <w:p w14:paraId="5AEFF431" w14:textId="77777777" w:rsidR="009E3407" w:rsidRPr="00703B18" w:rsidRDefault="009E3407" w:rsidP="00164EC5">
            <w:pPr>
              <w:jc w:val="both"/>
              <w:rPr>
                <w:rFonts w:ascii="Arial" w:hAnsi="Arial" w:cs="Arial"/>
                <w:sz w:val="20"/>
                <w:szCs w:val="20"/>
                <w:lang w:val="en-GB"/>
              </w:rPr>
            </w:pPr>
          </w:p>
          <w:p w14:paraId="4277E094" w14:textId="77777777" w:rsidR="009E3407" w:rsidRPr="00EA6FAD" w:rsidRDefault="009E3407" w:rsidP="00164EC5">
            <w:pPr>
              <w:jc w:val="both"/>
              <w:rPr>
                <w:rFonts w:ascii="Calibri" w:hAnsi="Calibri" w:cs="Calibri"/>
                <w:b/>
                <w:bCs/>
                <w:lang w:val="en-GB"/>
              </w:rPr>
            </w:pPr>
            <w:r w:rsidRPr="00EA6FAD">
              <w:rPr>
                <w:rFonts w:ascii="Calibri" w:hAnsi="Calibri" w:cs="Calibri"/>
                <w:b/>
                <w:bCs/>
                <w:lang w:val="en-GB"/>
              </w:rPr>
              <w:t>The Project Steering Committee met during the inception workshop.</w:t>
            </w:r>
          </w:p>
          <w:p w14:paraId="0BEF735F" w14:textId="77777777" w:rsidR="009E3407" w:rsidRPr="00703B18" w:rsidRDefault="009E3407" w:rsidP="00C326F1">
            <w:pPr>
              <w:jc w:val="both"/>
              <w:rPr>
                <w:rFonts w:ascii="Arial" w:hAnsi="Arial" w:cs="Arial"/>
                <w:sz w:val="20"/>
                <w:szCs w:val="20"/>
                <w:lang w:val="en-GB"/>
              </w:rPr>
            </w:pPr>
          </w:p>
          <w:p w14:paraId="7C29C2AC" w14:textId="77777777" w:rsidR="009E3407" w:rsidRDefault="009E3407" w:rsidP="00C326F1">
            <w:pPr>
              <w:jc w:val="both"/>
              <w:rPr>
                <w:rFonts w:ascii="Arial" w:hAnsi="Arial" w:cs="Arial"/>
                <w:sz w:val="20"/>
                <w:szCs w:val="20"/>
                <w:lang w:val="en-GB"/>
              </w:rPr>
            </w:pPr>
          </w:p>
          <w:p w14:paraId="691E4568" w14:textId="77777777" w:rsidR="009E3407" w:rsidRPr="00EA6FAD" w:rsidRDefault="009E3407" w:rsidP="00EA6FAD">
            <w:pPr>
              <w:widowControl w:val="0"/>
              <w:spacing w:line="360" w:lineRule="auto"/>
              <w:jc w:val="both"/>
              <w:rPr>
                <w:rFonts w:ascii="Calibri" w:hAnsi="Calibri" w:cs="Calibri"/>
                <w:b/>
                <w:u w:val="single"/>
                <w:lang w:val="en-GB"/>
              </w:rPr>
            </w:pPr>
            <w:r w:rsidRPr="00EA6FAD">
              <w:rPr>
                <w:rFonts w:ascii="Calibri" w:hAnsi="Calibri" w:cs="Calibri"/>
                <w:b/>
                <w:u w:val="single"/>
                <w:lang w:val="en-GB"/>
              </w:rPr>
              <w:t>MID-TERM WORKSHOP</w:t>
            </w:r>
          </w:p>
          <w:p w14:paraId="4959899D" w14:textId="77777777" w:rsidR="009E3407" w:rsidRPr="00EA6FAD" w:rsidRDefault="009E3407" w:rsidP="009B1D07">
            <w:pPr>
              <w:rPr>
                <w:rFonts w:ascii="Calibri" w:hAnsi="Calibri" w:cs="Calibri"/>
                <w:lang w:val="en-GB"/>
              </w:rPr>
            </w:pPr>
            <w:r w:rsidRPr="00EA6FAD">
              <w:rPr>
                <w:rFonts w:ascii="Calibri" w:hAnsi="Calibri" w:cs="Calibri"/>
                <w:lang w:val="en-GB"/>
              </w:rPr>
              <w:t>At the Project MID-TERM workshop, held in Montevideo, Uruguay,  October 18th - 20th, 2016, the involved countries (Argentina, Ecuador, Peru and Uruguay) have reviewed the work plan and the budget.</w:t>
            </w:r>
            <w:r w:rsidRPr="00EA6FAD">
              <w:rPr>
                <w:rFonts w:ascii="Calibri" w:hAnsi="Calibri" w:cs="Calibri"/>
              </w:rPr>
              <w:t xml:space="preserve"> </w:t>
            </w:r>
            <w:r w:rsidRPr="00EA6FAD">
              <w:rPr>
                <w:rFonts w:ascii="Calibri" w:hAnsi="Calibri" w:cs="Calibri"/>
                <w:lang w:val="en-GB"/>
              </w:rPr>
              <w:t xml:space="preserve">The countries redefined the regional consultancies for the Project. </w:t>
            </w:r>
          </w:p>
          <w:p w14:paraId="0B0115EB" w14:textId="77777777" w:rsidR="009E3407" w:rsidRDefault="009E3407" w:rsidP="009B1D07">
            <w:pPr>
              <w:rPr>
                <w:rFonts w:ascii="Arial" w:hAnsi="Arial" w:cs="Arial"/>
                <w:sz w:val="20"/>
                <w:szCs w:val="20"/>
                <w:lang w:val="en-GB"/>
              </w:rPr>
            </w:pPr>
          </w:p>
          <w:p w14:paraId="43B28F98" w14:textId="77777777" w:rsidR="009E3407" w:rsidRPr="00EA6FAD" w:rsidRDefault="009E3407" w:rsidP="0016250D">
            <w:pPr>
              <w:widowControl w:val="0"/>
              <w:spacing w:line="360" w:lineRule="auto"/>
              <w:jc w:val="both"/>
              <w:rPr>
                <w:rFonts w:ascii="Calibri" w:hAnsi="Calibri" w:cs="Calibri"/>
                <w:b/>
                <w:u w:val="single"/>
                <w:lang w:val="en-GB"/>
              </w:rPr>
            </w:pPr>
            <w:r w:rsidRPr="00EA6FAD">
              <w:rPr>
                <w:rFonts w:ascii="Calibri" w:hAnsi="Calibri" w:cs="Calibri"/>
                <w:b/>
                <w:u w:val="single"/>
                <w:lang w:val="en-GB"/>
              </w:rPr>
              <w:t>FINAL WORKSHOP</w:t>
            </w:r>
          </w:p>
          <w:p w14:paraId="343B8F0A" w14:textId="77777777" w:rsidR="009E3407" w:rsidRPr="00EA6FAD" w:rsidRDefault="009E3407" w:rsidP="0016250D">
            <w:pPr>
              <w:widowControl w:val="0"/>
              <w:numPr>
                <w:ilvl w:val="0"/>
                <w:numId w:val="25"/>
              </w:numPr>
              <w:ind w:hanging="357"/>
              <w:jc w:val="both"/>
              <w:rPr>
                <w:rFonts w:ascii="Calibri" w:hAnsi="Calibri" w:cs="Calibri"/>
                <w:lang w:val="en-GB"/>
              </w:rPr>
            </w:pPr>
            <w:r w:rsidRPr="00EA6FAD">
              <w:rPr>
                <w:rFonts w:ascii="Calibri" w:hAnsi="Calibri" w:cs="Calibri"/>
                <w:lang w:val="en-GB"/>
              </w:rPr>
              <w:t>The Project final workshop was held in Montevideo, Uruguay, 21st to 22nd, November, 2017. It was attended by 25 representatives from the governments of Argentina, Bolivia, Chile, Dominican Republic, Ecuador, Nicaragua, Paraguay, Peru and Uruguay. Argentina, Ecuador, Nicaragua, Peru and Uruguay belong</w:t>
            </w:r>
            <w:r>
              <w:rPr>
                <w:rFonts w:ascii="Calibri" w:hAnsi="Calibri" w:cs="Calibri"/>
                <w:lang w:val="en-GB"/>
              </w:rPr>
              <w:t>ed</w:t>
            </w:r>
            <w:r w:rsidRPr="00EA6FAD">
              <w:rPr>
                <w:rFonts w:ascii="Calibri" w:hAnsi="Calibri" w:cs="Calibri"/>
                <w:lang w:val="en-GB"/>
              </w:rPr>
              <w:t xml:space="preserve"> to this Project. Bolivia, Chile, Dominican Republic and Paraguay belong</w:t>
            </w:r>
            <w:r>
              <w:rPr>
                <w:rFonts w:ascii="Calibri" w:hAnsi="Calibri" w:cs="Calibri"/>
                <w:lang w:val="en-GB"/>
              </w:rPr>
              <w:t>ed</w:t>
            </w:r>
            <w:r w:rsidRPr="00EA6FAD">
              <w:rPr>
                <w:rFonts w:ascii="Calibri" w:hAnsi="Calibri" w:cs="Calibri"/>
                <w:lang w:val="en-GB"/>
              </w:rPr>
              <w:t xml:space="preserve"> to a Project named Minamata Initial Assessment (MIA), where UNEP is the Implementing Agency and the BCCC-SCRC is the Executing Agency. </w:t>
            </w:r>
          </w:p>
          <w:p w14:paraId="6BEB3DC9" w14:textId="77777777" w:rsidR="009E3407" w:rsidRPr="00EA6FAD" w:rsidRDefault="009E3407" w:rsidP="0016250D">
            <w:pPr>
              <w:pStyle w:val="Heading3"/>
              <w:keepLines w:val="0"/>
              <w:numPr>
                <w:ilvl w:val="0"/>
                <w:numId w:val="25"/>
              </w:numPr>
              <w:tabs>
                <w:tab w:val="left" w:pos="360"/>
                <w:tab w:val="left" w:pos="709"/>
                <w:tab w:val="left" w:pos="1890"/>
                <w:tab w:val="left" w:pos="2340"/>
              </w:tabs>
              <w:spacing w:before="0"/>
              <w:ind w:hanging="357"/>
              <w:rPr>
                <w:rFonts w:ascii="Calibri" w:hAnsi="Calibri" w:cs="Calibri"/>
                <w:b/>
                <w:color w:val="auto"/>
                <w:lang w:val="en-GB"/>
              </w:rPr>
            </w:pPr>
            <w:r w:rsidRPr="00EA6FAD">
              <w:rPr>
                <w:rFonts w:ascii="Calibri" w:hAnsi="Calibri" w:cs="Calibri"/>
                <w:b/>
                <w:color w:val="auto"/>
                <w:lang w:val="en-GB"/>
              </w:rPr>
              <w:t xml:space="preserve">The objectives were to share the outcomes and lessons learned during the execution of the projects in all participating countries, closing and assessment of regional projects. </w:t>
            </w:r>
          </w:p>
          <w:p w14:paraId="3AAE28FA" w14:textId="77777777" w:rsidR="009E3407" w:rsidRPr="00EA6FAD" w:rsidRDefault="009E3407" w:rsidP="0016250D">
            <w:pPr>
              <w:numPr>
                <w:ilvl w:val="0"/>
                <w:numId w:val="25"/>
              </w:numPr>
              <w:ind w:hanging="357"/>
              <w:jc w:val="both"/>
              <w:rPr>
                <w:rFonts w:ascii="Calibri" w:hAnsi="Calibri" w:cs="Calibri"/>
                <w:lang w:val="en-GB"/>
              </w:rPr>
            </w:pPr>
            <w:r w:rsidRPr="00EA6FAD">
              <w:rPr>
                <w:rFonts w:ascii="Calibri" w:hAnsi="Calibri" w:cs="Calibri"/>
                <w:lang w:val="en-GB"/>
              </w:rPr>
              <w:t xml:space="preserve">The main outcomes and lessons learned were presented in thematic panels. The panels were: </w:t>
            </w:r>
          </w:p>
          <w:p w14:paraId="4666DA75" w14:textId="77777777" w:rsidR="009E3407" w:rsidRPr="00EA6FAD" w:rsidRDefault="009E3407" w:rsidP="0016250D">
            <w:pPr>
              <w:numPr>
                <w:ilvl w:val="0"/>
                <w:numId w:val="23"/>
              </w:numPr>
              <w:ind w:firstLine="72"/>
              <w:jc w:val="both"/>
              <w:rPr>
                <w:rFonts w:ascii="Calibri" w:hAnsi="Calibri" w:cs="Calibri"/>
                <w:lang w:val="en-GB"/>
              </w:rPr>
            </w:pPr>
            <w:r w:rsidRPr="00EA6FAD">
              <w:rPr>
                <w:rFonts w:ascii="Calibri" w:hAnsi="Calibri" w:cs="Calibri"/>
                <w:lang w:val="en-GB"/>
              </w:rPr>
              <w:t>Mining and contaminated sites.</w:t>
            </w:r>
          </w:p>
          <w:p w14:paraId="72D799F6" w14:textId="77777777" w:rsidR="009E3407" w:rsidRPr="00EA6FAD" w:rsidRDefault="009E3407" w:rsidP="0016250D">
            <w:pPr>
              <w:numPr>
                <w:ilvl w:val="0"/>
                <w:numId w:val="23"/>
              </w:numPr>
              <w:ind w:firstLine="72"/>
              <w:jc w:val="both"/>
              <w:rPr>
                <w:rFonts w:ascii="Calibri" w:hAnsi="Calibri" w:cs="Calibri"/>
                <w:lang w:val="en-GB"/>
              </w:rPr>
            </w:pPr>
            <w:r w:rsidRPr="00EA6FAD">
              <w:rPr>
                <w:rFonts w:ascii="Calibri" w:hAnsi="Calibri" w:cs="Calibri"/>
                <w:lang w:val="en-GB"/>
              </w:rPr>
              <w:t>Monitoring and analysis.</w:t>
            </w:r>
          </w:p>
          <w:p w14:paraId="543A5BF1" w14:textId="77777777" w:rsidR="009E3407" w:rsidRPr="00EA6FAD" w:rsidRDefault="009E3407" w:rsidP="0016250D">
            <w:pPr>
              <w:numPr>
                <w:ilvl w:val="0"/>
                <w:numId w:val="23"/>
              </w:numPr>
              <w:ind w:firstLine="72"/>
              <w:jc w:val="both"/>
              <w:rPr>
                <w:rFonts w:ascii="Calibri" w:hAnsi="Calibri" w:cs="Calibri"/>
                <w:lang w:val="en-GB"/>
              </w:rPr>
            </w:pPr>
            <w:r w:rsidRPr="00EA6FAD">
              <w:rPr>
                <w:rFonts w:ascii="Calibri" w:hAnsi="Calibri" w:cs="Calibri"/>
                <w:lang w:val="en-GB"/>
              </w:rPr>
              <w:t>Legislation, regulations and national plans.</w:t>
            </w:r>
          </w:p>
          <w:p w14:paraId="5DE603D7" w14:textId="77777777" w:rsidR="009E3407" w:rsidRPr="00EA6FAD" w:rsidRDefault="009E3407" w:rsidP="0016250D">
            <w:pPr>
              <w:numPr>
                <w:ilvl w:val="0"/>
                <w:numId w:val="23"/>
              </w:numPr>
              <w:ind w:left="792" w:firstLine="0"/>
              <w:jc w:val="both"/>
              <w:rPr>
                <w:rFonts w:ascii="Calibri" w:hAnsi="Calibri" w:cs="Calibri"/>
                <w:lang w:val="en-GB"/>
              </w:rPr>
            </w:pPr>
            <w:r w:rsidRPr="00EA6FAD">
              <w:rPr>
                <w:rFonts w:ascii="Calibri" w:hAnsi="Calibri" w:cs="Calibri"/>
                <w:lang w:val="en-GB"/>
              </w:rPr>
              <w:t xml:space="preserve">Inventories, gaps for </w:t>
            </w:r>
            <w:r>
              <w:rPr>
                <w:rFonts w:ascii="Calibri" w:hAnsi="Calibri" w:cs="Calibri"/>
                <w:lang w:val="en-GB"/>
              </w:rPr>
              <w:t>implementing</w:t>
            </w:r>
            <w:r w:rsidRPr="00EA6FAD">
              <w:rPr>
                <w:rFonts w:ascii="Calibri" w:hAnsi="Calibri" w:cs="Calibri"/>
                <w:lang w:val="en-GB"/>
              </w:rPr>
              <w:t xml:space="preserve"> the Convention, opportunities for future activities, etc.</w:t>
            </w:r>
          </w:p>
          <w:p w14:paraId="5C2E4065" w14:textId="77777777" w:rsidR="009E3407" w:rsidRPr="00EA6FAD" w:rsidRDefault="009E3407" w:rsidP="0016250D">
            <w:pPr>
              <w:numPr>
                <w:ilvl w:val="0"/>
                <w:numId w:val="25"/>
              </w:numPr>
              <w:ind w:hanging="357"/>
              <w:jc w:val="both"/>
              <w:rPr>
                <w:rFonts w:ascii="Calibri" w:hAnsi="Calibri" w:cs="Calibri"/>
                <w:lang w:val="en-GB"/>
              </w:rPr>
            </w:pPr>
            <w:r w:rsidRPr="00EA6FAD">
              <w:rPr>
                <w:rFonts w:ascii="Calibri" w:hAnsi="Calibri" w:cs="Calibri"/>
                <w:lang w:val="en-GB"/>
              </w:rPr>
              <w:t>Conclusions</w:t>
            </w:r>
            <w:r>
              <w:rPr>
                <w:rFonts w:ascii="Calibri" w:hAnsi="Calibri" w:cs="Calibri"/>
                <w:lang w:val="en-GB"/>
              </w:rPr>
              <w:t>:</w:t>
            </w:r>
          </w:p>
          <w:p w14:paraId="7569551B" w14:textId="77777777" w:rsidR="009E3407" w:rsidRPr="00EA6FAD" w:rsidRDefault="009E3407" w:rsidP="0016250D">
            <w:pPr>
              <w:numPr>
                <w:ilvl w:val="0"/>
                <w:numId w:val="23"/>
              </w:numPr>
              <w:ind w:firstLine="72"/>
              <w:jc w:val="both"/>
              <w:rPr>
                <w:rFonts w:ascii="Calibri" w:hAnsi="Calibri" w:cs="Calibri"/>
                <w:lang w:val="en-GB"/>
              </w:rPr>
            </w:pPr>
            <w:r w:rsidRPr="00EA6FAD">
              <w:rPr>
                <w:rFonts w:ascii="Calibri" w:hAnsi="Calibri" w:cs="Calibri"/>
                <w:lang w:val="en-GB"/>
              </w:rPr>
              <w:t>The main problems in the region are related to artisanal gold mining, waste management in general and, especially, mercury-containing products.</w:t>
            </w:r>
          </w:p>
          <w:p w14:paraId="64F2D4A8" w14:textId="77777777" w:rsidR="009E3407" w:rsidRPr="00EA6FAD" w:rsidRDefault="009E3407" w:rsidP="0016250D">
            <w:pPr>
              <w:numPr>
                <w:ilvl w:val="0"/>
                <w:numId w:val="23"/>
              </w:numPr>
              <w:ind w:firstLine="72"/>
              <w:jc w:val="both"/>
              <w:rPr>
                <w:rFonts w:ascii="Calibri" w:hAnsi="Calibri" w:cs="Calibri"/>
                <w:lang w:val="en-GB"/>
              </w:rPr>
            </w:pPr>
            <w:r w:rsidRPr="00EA6FAD">
              <w:rPr>
                <w:rFonts w:ascii="Calibri" w:hAnsi="Calibri" w:cs="Calibri"/>
                <w:lang w:val="en-GB"/>
              </w:rPr>
              <w:t>Final disposal sites are a great challenge for the region and are a common factor. Countries also share the need for risk studies in relation to cases of contaminated sites.</w:t>
            </w:r>
          </w:p>
          <w:p w14:paraId="52D527F1" w14:textId="77777777" w:rsidR="009E3407" w:rsidRPr="00EA6FAD" w:rsidRDefault="009E3407" w:rsidP="00D90E71">
            <w:pPr>
              <w:numPr>
                <w:ilvl w:val="0"/>
                <w:numId w:val="23"/>
              </w:numPr>
              <w:ind w:firstLine="72"/>
              <w:jc w:val="both"/>
              <w:rPr>
                <w:rFonts w:ascii="Calibri" w:hAnsi="Calibri" w:cs="Calibri"/>
                <w:lang w:val="en-GB"/>
              </w:rPr>
            </w:pPr>
            <w:r w:rsidRPr="00EA6FAD">
              <w:rPr>
                <w:rFonts w:ascii="Calibri" w:hAnsi="Calibri" w:cs="Calibri"/>
                <w:lang w:val="en-GB"/>
              </w:rPr>
              <w:t xml:space="preserve">The following needs stand out among the comments from the attendees: </w:t>
            </w:r>
          </w:p>
          <w:p w14:paraId="566A2C81" w14:textId="77777777" w:rsidR="009E3407" w:rsidRPr="00EA6FAD" w:rsidRDefault="009E3407" w:rsidP="00EA6FAD">
            <w:pPr>
              <w:ind w:left="1494"/>
              <w:jc w:val="both"/>
              <w:rPr>
                <w:rFonts w:ascii="Calibri" w:hAnsi="Calibri" w:cs="Calibri"/>
                <w:lang w:val="en-GB"/>
              </w:rPr>
            </w:pPr>
            <w:r w:rsidRPr="00EA6FAD">
              <w:rPr>
                <w:rFonts w:ascii="Calibri" w:hAnsi="Calibri" w:cs="Calibri"/>
                <w:lang w:val="en-GB"/>
              </w:rPr>
              <w:t>To develop regional mercury emissions factors for emissions inventories to be more representative, mainly by characterizing certain ores from the region (Toolkit Level 1 and 2).</w:t>
            </w:r>
          </w:p>
          <w:p w14:paraId="423A368B" w14:textId="77777777" w:rsidR="009E3407" w:rsidRPr="00EA6FAD" w:rsidRDefault="009E3407" w:rsidP="00EA6FAD">
            <w:pPr>
              <w:numPr>
                <w:ilvl w:val="0"/>
                <w:numId w:val="26"/>
              </w:numPr>
              <w:ind w:hanging="42"/>
              <w:jc w:val="both"/>
              <w:rPr>
                <w:rFonts w:ascii="Calibri" w:hAnsi="Calibri" w:cs="Calibri"/>
                <w:lang w:val="en-GB"/>
              </w:rPr>
            </w:pPr>
            <w:r w:rsidRPr="00EA6FAD">
              <w:rPr>
                <w:rFonts w:ascii="Calibri" w:hAnsi="Calibri" w:cs="Calibri"/>
                <w:lang w:val="en-GB"/>
              </w:rPr>
              <w:t>To develop specific solutions, with tangible results, especially in relation to the interim or permanent storage of mercury and mercury-containing waste.</w:t>
            </w:r>
          </w:p>
          <w:p w14:paraId="4E4B38A1" w14:textId="77777777" w:rsidR="009E3407" w:rsidRPr="00EA6FAD" w:rsidRDefault="009E3407" w:rsidP="00EA6FAD">
            <w:pPr>
              <w:numPr>
                <w:ilvl w:val="0"/>
                <w:numId w:val="26"/>
              </w:numPr>
              <w:ind w:hanging="42"/>
              <w:jc w:val="both"/>
              <w:rPr>
                <w:rFonts w:ascii="Calibri" w:hAnsi="Calibri" w:cs="Calibri"/>
                <w:lang w:val="en-GB"/>
              </w:rPr>
            </w:pPr>
            <w:r w:rsidRPr="00EA6FAD">
              <w:rPr>
                <w:rFonts w:ascii="Calibri" w:hAnsi="Calibri" w:cs="Calibri"/>
                <w:lang w:val="en-GB"/>
              </w:rPr>
              <w:t>To carry out projects for strengthening monitoring in biotic and abiotic matrices.</w:t>
            </w:r>
          </w:p>
          <w:p w14:paraId="36C852ED" w14:textId="77777777" w:rsidR="009E3407" w:rsidRPr="00EA6FAD" w:rsidRDefault="009E3407" w:rsidP="00EA6FAD">
            <w:pPr>
              <w:numPr>
                <w:ilvl w:val="0"/>
                <w:numId w:val="26"/>
              </w:numPr>
              <w:ind w:hanging="42"/>
              <w:jc w:val="both"/>
              <w:rPr>
                <w:rFonts w:ascii="Calibri" w:hAnsi="Calibri" w:cs="Calibri"/>
                <w:lang w:val="en-GB"/>
              </w:rPr>
            </w:pPr>
            <w:r w:rsidRPr="00EA6FAD">
              <w:rPr>
                <w:rFonts w:ascii="Calibri" w:hAnsi="Calibri" w:cs="Calibri"/>
                <w:lang w:val="en-GB"/>
              </w:rPr>
              <w:lastRenderedPageBreak/>
              <w:t>To coordinate with other stakeholders at the national and regional level for planning future actions.</w:t>
            </w:r>
          </w:p>
          <w:p w14:paraId="3E223127" w14:textId="77777777" w:rsidR="009E3407" w:rsidRPr="00EA6FAD" w:rsidRDefault="009E3407" w:rsidP="00EA6FAD">
            <w:pPr>
              <w:numPr>
                <w:ilvl w:val="0"/>
                <w:numId w:val="26"/>
              </w:numPr>
              <w:ind w:hanging="42"/>
              <w:jc w:val="both"/>
              <w:rPr>
                <w:rFonts w:ascii="Calibri" w:hAnsi="Calibri" w:cs="Calibri"/>
                <w:lang w:val="en-GB"/>
              </w:rPr>
            </w:pPr>
            <w:r w:rsidRPr="00EA6FAD">
              <w:rPr>
                <w:rFonts w:ascii="Calibri" w:hAnsi="Calibri" w:cs="Calibri"/>
                <w:lang w:val="en-GB"/>
              </w:rPr>
              <w:t>To generate more opportunities for monitoring emissions.</w:t>
            </w:r>
          </w:p>
          <w:p w14:paraId="40C483F4" w14:textId="77777777" w:rsidR="009E3407" w:rsidRPr="00EA6FAD" w:rsidRDefault="009E3407" w:rsidP="00EA6FAD">
            <w:pPr>
              <w:numPr>
                <w:ilvl w:val="0"/>
                <w:numId w:val="26"/>
              </w:numPr>
              <w:ind w:hanging="42"/>
              <w:jc w:val="both"/>
              <w:rPr>
                <w:rFonts w:ascii="Calibri" w:hAnsi="Calibri" w:cs="Calibri"/>
                <w:lang w:val="en-GB"/>
              </w:rPr>
            </w:pPr>
            <w:r w:rsidRPr="00EA6FAD">
              <w:rPr>
                <w:rFonts w:ascii="Calibri" w:hAnsi="Calibri" w:cs="Calibri"/>
                <w:lang w:val="en-GB"/>
              </w:rPr>
              <w:t>To share experiences, practical exercises and specific case studies.</w:t>
            </w:r>
          </w:p>
          <w:p w14:paraId="4E06F8DD" w14:textId="77777777" w:rsidR="009E3407" w:rsidRPr="00EA6FAD" w:rsidRDefault="009E3407" w:rsidP="00EA6FAD">
            <w:pPr>
              <w:numPr>
                <w:ilvl w:val="0"/>
                <w:numId w:val="26"/>
              </w:numPr>
              <w:ind w:hanging="42"/>
              <w:jc w:val="both"/>
              <w:rPr>
                <w:rFonts w:ascii="Calibri" w:hAnsi="Calibri" w:cs="Calibri"/>
                <w:lang w:val="en-GB"/>
              </w:rPr>
            </w:pPr>
            <w:r w:rsidRPr="00EA6FAD">
              <w:rPr>
                <w:rFonts w:ascii="Calibri" w:hAnsi="Calibri" w:cs="Calibri"/>
                <w:lang w:val="en-GB"/>
              </w:rPr>
              <w:t>To prepare a database for locating contaminated sites.</w:t>
            </w:r>
          </w:p>
          <w:p w14:paraId="7C860C39" w14:textId="77777777" w:rsidR="009E3407" w:rsidRPr="00EA6FAD" w:rsidRDefault="009E3407" w:rsidP="00EA6FAD">
            <w:pPr>
              <w:numPr>
                <w:ilvl w:val="0"/>
                <w:numId w:val="26"/>
              </w:numPr>
              <w:ind w:hanging="42"/>
              <w:jc w:val="both"/>
              <w:rPr>
                <w:rFonts w:ascii="Calibri" w:hAnsi="Calibri" w:cs="Calibri"/>
                <w:lang w:val="en-GB"/>
              </w:rPr>
            </w:pPr>
            <w:r w:rsidRPr="00EA6FAD">
              <w:rPr>
                <w:rFonts w:ascii="Calibri" w:hAnsi="Calibri" w:cs="Calibri"/>
                <w:lang w:val="en-GB"/>
              </w:rPr>
              <w:t>To have more technical support and plan more training activities.</w:t>
            </w:r>
          </w:p>
          <w:p w14:paraId="3D8FF406" w14:textId="77777777" w:rsidR="009E3407" w:rsidRPr="00EA6FAD" w:rsidRDefault="009E3407" w:rsidP="00EA6FAD">
            <w:pPr>
              <w:numPr>
                <w:ilvl w:val="0"/>
                <w:numId w:val="26"/>
              </w:numPr>
              <w:ind w:hanging="42"/>
              <w:jc w:val="both"/>
              <w:rPr>
                <w:rFonts w:ascii="Calibri" w:hAnsi="Calibri" w:cs="Calibri"/>
                <w:lang w:val="en-GB"/>
              </w:rPr>
            </w:pPr>
            <w:r w:rsidRPr="00EA6FAD">
              <w:rPr>
                <w:rFonts w:ascii="Calibri" w:hAnsi="Calibri" w:cs="Calibri"/>
                <w:lang w:val="en-GB"/>
              </w:rPr>
              <w:t>To have more resources for fulfilling these objectives.</w:t>
            </w:r>
          </w:p>
          <w:p w14:paraId="569153D5" w14:textId="77777777" w:rsidR="009E3407" w:rsidRDefault="009E3407" w:rsidP="009B1D07">
            <w:pPr>
              <w:rPr>
                <w:rFonts w:ascii="Arial" w:hAnsi="Arial" w:cs="Arial"/>
                <w:sz w:val="20"/>
                <w:szCs w:val="20"/>
                <w:lang w:val="en-GB"/>
              </w:rPr>
            </w:pPr>
          </w:p>
          <w:p w14:paraId="204A016D" w14:textId="77777777" w:rsidR="009E3407" w:rsidRPr="00EA6FAD" w:rsidRDefault="009E3407" w:rsidP="00EA6FAD">
            <w:pPr>
              <w:pStyle w:val="ListParagraph"/>
              <w:numPr>
                <w:ilvl w:val="0"/>
                <w:numId w:val="32"/>
              </w:numPr>
              <w:jc w:val="both"/>
              <w:rPr>
                <w:rFonts w:ascii="Calibri" w:hAnsi="Calibri"/>
                <w:b/>
                <w:bCs/>
                <w:color w:val="000000"/>
              </w:rPr>
            </w:pPr>
            <w:r w:rsidRPr="00EA6FAD">
              <w:rPr>
                <w:rFonts w:ascii="Calibri" w:hAnsi="Calibri"/>
                <w:b/>
                <w:bCs/>
                <w:color w:val="000000"/>
              </w:rPr>
              <w:t>Trainings</w:t>
            </w:r>
          </w:p>
          <w:p w14:paraId="52256D6A" w14:textId="77777777" w:rsidR="009E3407" w:rsidRDefault="009E3407" w:rsidP="00224156">
            <w:pPr>
              <w:jc w:val="both"/>
              <w:rPr>
                <w:rFonts w:ascii="Arial" w:hAnsi="Arial" w:cs="Arial"/>
                <w:sz w:val="20"/>
                <w:szCs w:val="20"/>
                <w:lang w:val="en-GB"/>
              </w:rPr>
            </w:pPr>
          </w:p>
          <w:p w14:paraId="00E36BE8" w14:textId="77777777" w:rsidR="009E3407" w:rsidRPr="00EA6FAD" w:rsidRDefault="009E3407" w:rsidP="00224156">
            <w:pPr>
              <w:jc w:val="both"/>
              <w:rPr>
                <w:rFonts w:ascii="Calibri" w:hAnsi="Calibri" w:cs="Calibri"/>
                <w:lang w:val="en-GB"/>
              </w:rPr>
            </w:pPr>
            <w:r w:rsidRPr="00EA6FAD">
              <w:rPr>
                <w:rFonts w:ascii="Calibri" w:hAnsi="Calibri" w:cs="Calibri"/>
                <w:lang w:val="en-GB"/>
              </w:rPr>
              <w:t xml:space="preserve">A </w:t>
            </w:r>
            <w:proofErr w:type="spellStart"/>
            <w:r w:rsidRPr="00EA6FAD">
              <w:rPr>
                <w:rFonts w:ascii="Calibri" w:hAnsi="Calibri" w:cs="Calibri"/>
                <w:b/>
                <w:bCs/>
                <w:lang w:val="en-GB"/>
              </w:rPr>
              <w:t>Subregional</w:t>
            </w:r>
            <w:proofErr w:type="spellEnd"/>
            <w:r w:rsidRPr="00EA6FAD">
              <w:rPr>
                <w:rFonts w:ascii="Calibri" w:hAnsi="Calibri" w:cs="Calibri"/>
                <w:b/>
                <w:bCs/>
                <w:lang w:val="en-GB"/>
              </w:rPr>
              <w:t xml:space="preserve"> Workshop on Enhancing Parties Capacities for Environmentally Sound Management of Mercury Wastes</w:t>
            </w:r>
            <w:r w:rsidRPr="00EA6FAD">
              <w:rPr>
                <w:rFonts w:ascii="Calibri" w:hAnsi="Calibri" w:cs="Calibri"/>
                <w:lang w:val="en-GB"/>
              </w:rPr>
              <w:t xml:space="preserve">, in the framework of the Basel Convention, </w:t>
            </w:r>
            <w:r>
              <w:rPr>
                <w:rFonts w:ascii="Calibri" w:hAnsi="Calibri" w:cs="Calibri"/>
                <w:lang w:val="en-GB"/>
              </w:rPr>
              <w:t>was</w:t>
            </w:r>
            <w:r w:rsidRPr="00EA6FAD">
              <w:rPr>
                <w:rFonts w:ascii="Calibri" w:hAnsi="Calibri" w:cs="Calibri"/>
                <w:lang w:val="en-GB"/>
              </w:rPr>
              <w:t xml:space="preserve"> organized by the Joint Secretariat of the Basel, Rotterdam and Stockholm Convention in cooperation with the BCCC-SCRC, in Uruguay (November 17th - 19th, 2015). It was attended by 35 participants representing governments of Argentina, Bolivia, Brazil, Chile, Colombia, Costa Rica, Dominican Republic, Ecuador, Honduras, Mexico, Nicaragua, Panama, Paraguay, Peru, Uruguay and Venezuela, as well as several international experts on the subject. This 3-days workshop, has intended to improve capabilities of the environmentally sound management of mercury waste through awareness rising. Participants also received training in the areas of Environmental Biomonitoring, Contaminated Sites, Assessment and Risk Communication. The participation of </w:t>
            </w:r>
            <w:proofErr w:type="spellStart"/>
            <w:r w:rsidRPr="00EA6FAD">
              <w:rPr>
                <w:rFonts w:ascii="Calibri" w:hAnsi="Calibri" w:cs="Calibri"/>
                <w:lang w:val="en-GB"/>
              </w:rPr>
              <w:t>Dr.</w:t>
            </w:r>
            <w:proofErr w:type="spellEnd"/>
            <w:r w:rsidRPr="00EA6FAD">
              <w:rPr>
                <w:rFonts w:ascii="Calibri" w:hAnsi="Calibri" w:cs="Calibri"/>
                <w:lang w:val="en-GB"/>
              </w:rPr>
              <w:t xml:space="preserve"> Davis Bellinger, from Harvard University, expert on Mercury in health sector was charge</w:t>
            </w:r>
            <w:r>
              <w:rPr>
                <w:rFonts w:ascii="Calibri" w:hAnsi="Calibri" w:cs="Calibri"/>
                <w:lang w:val="en-GB"/>
              </w:rPr>
              <w:t>d to</w:t>
            </w:r>
            <w:r w:rsidRPr="00EA6FAD">
              <w:rPr>
                <w:rFonts w:ascii="Calibri" w:hAnsi="Calibri" w:cs="Calibri"/>
                <w:lang w:val="en-GB"/>
              </w:rPr>
              <w:t xml:space="preserve"> this Project.</w:t>
            </w:r>
          </w:p>
          <w:p w14:paraId="2FAF4214" w14:textId="77777777" w:rsidR="009E3407" w:rsidRPr="00EA6FAD" w:rsidRDefault="009E3407" w:rsidP="00C326F1">
            <w:pPr>
              <w:jc w:val="both"/>
              <w:rPr>
                <w:rFonts w:ascii="Calibri" w:hAnsi="Calibri" w:cs="Calibri"/>
                <w:lang w:val="en-GB"/>
              </w:rPr>
            </w:pPr>
          </w:p>
          <w:p w14:paraId="7186C5D7" w14:textId="77777777" w:rsidR="009E3407" w:rsidRPr="00EA6FAD" w:rsidRDefault="009E3407" w:rsidP="00C326F1">
            <w:pPr>
              <w:jc w:val="both"/>
              <w:rPr>
                <w:rFonts w:ascii="Calibri" w:hAnsi="Calibri" w:cs="Calibri"/>
                <w:lang w:val="en-GB"/>
              </w:rPr>
            </w:pPr>
            <w:r w:rsidRPr="00EA6FAD">
              <w:rPr>
                <w:rFonts w:ascii="Calibri" w:hAnsi="Calibri" w:cs="Calibri"/>
                <w:lang w:val="en-GB"/>
              </w:rPr>
              <w:t xml:space="preserve">A </w:t>
            </w:r>
            <w:r w:rsidRPr="00EA6FAD">
              <w:rPr>
                <w:rFonts w:ascii="Calibri" w:hAnsi="Calibri" w:cs="Calibri"/>
                <w:b/>
                <w:bCs/>
                <w:lang w:val="en-GB"/>
              </w:rPr>
              <w:t>risk communication training</w:t>
            </w:r>
            <w:r w:rsidRPr="00EA6FAD">
              <w:rPr>
                <w:rFonts w:ascii="Calibri" w:hAnsi="Calibri" w:cs="Calibri"/>
                <w:lang w:val="en-GB"/>
              </w:rPr>
              <w:t xml:space="preserve"> </w:t>
            </w:r>
            <w:r>
              <w:rPr>
                <w:rFonts w:ascii="Calibri" w:hAnsi="Calibri" w:cs="Calibri"/>
                <w:lang w:val="en-GB"/>
              </w:rPr>
              <w:t>was</w:t>
            </w:r>
            <w:r w:rsidRPr="00EA6FAD">
              <w:rPr>
                <w:rFonts w:ascii="Calibri" w:hAnsi="Calibri" w:cs="Calibri"/>
                <w:lang w:val="en-GB"/>
              </w:rPr>
              <w:t xml:space="preserve"> carried out in Ecuador and Peru (May 15th -19th, 2017), by specialists of the </w:t>
            </w:r>
            <w:proofErr w:type="spellStart"/>
            <w:r w:rsidRPr="00EA6FAD">
              <w:rPr>
                <w:rFonts w:ascii="Calibri" w:hAnsi="Calibri" w:cs="Calibri"/>
                <w:lang w:val="en-GB"/>
              </w:rPr>
              <w:t>Centers</w:t>
            </w:r>
            <w:proofErr w:type="spellEnd"/>
            <w:r w:rsidRPr="00EA6FAD">
              <w:rPr>
                <w:rFonts w:ascii="Calibri" w:hAnsi="Calibri" w:cs="Calibri"/>
                <w:lang w:val="en-GB"/>
              </w:rPr>
              <w:t xml:space="preserve"> for Disease Control and Prevention (CDC) from USA, in Argentina and Uruguay the same course was held on August 14th -18th, 2017. The courses’ topics were: risk communication, risk perception, the need to communicate and how, the development of models and methods of communication, among others. This training made possible to improve the capacities of risk managers </w:t>
            </w:r>
            <w:r>
              <w:rPr>
                <w:rFonts w:ascii="Calibri" w:hAnsi="Calibri" w:cs="Calibri"/>
                <w:lang w:val="en-GB"/>
              </w:rPr>
              <w:t>i</w:t>
            </w:r>
            <w:r w:rsidRPr="00EA6FAD">
              <w:rPr>
                <w:rFonts w:ascii="Calibri" w:hAnsi="Calibri" w:cs="Calibri"/>
                <w:lang w:val="en-GB"/>
              </w:rPr>
              <w:t xml:space="preserve">n the countries where was performed (authorities and experts), </w:t>
            </w:r>
            <w:r>
              <w:rPr>
                <w:rFonts w:ascii="Calibri" w:hAnsi="Calibri" w:cs="Calibri"/>
                <w:lang w:val="en-GB"/>
              </w:rPr>
              <w:t>under</w:t>
            </w:r>
            <w:r w:rsidRPr="00EA6FAD">
              <w:rPr>
                <w:rFonts w:ascii="Calibri" w:hAnsi="Calibri" w:cs="Calibri"/>
                <w:lang w:val="en-GB"/>
              </w:rPr>
              <w:t xml:space="preserve"> conflict situations as artisanal and small-scale gold mining.</w:t>
            </w:r>
          </w:p>
          <w:p w14:paraId="5A60C6DF" w14:textId="77777777" w:rsidR="009E3407" w:rsidRPr="00EA6FAD" w:rsidRDefault="009E3407" w:rsidP="00C326F1">
            <w:pPr>
              <w:jc w:val="both"/>
              <w:rPr>
                <w:rFonts w:ascii="Calibri" w:hAnsi="Calibri" w:cs="Calibri"/>
                <w:lang w:val="en-GB"/>
              </w:rPr>
            </w:pPr>
          </w:p>
          <w:p w14:paraId="4DBA41B0" w14:textId="77777777" w:rsidR="009E3407" w:rsidRPr="00EA6FAD" w:rsidRDefault="009E3407" w:rsidP="00164EC5">
            <w:pPr>
              <w:jc w:val="both"/>
              <w:rPr>
                <w:rFonts w:ascii="Calibri" w:hAnsi="Calibri" w:cs="Calibri"/>
                <w:lang w:val="en-GB"/>
              </w:rPr>
            </w:pPr>
            <w:r w:rsidRPr="00EA6FAD">
              <w:rPr>
                <w:rFonts w:ascii="Calibri" w:hAnsi="Calibri" w:cs="Calibri"/>
                <w:lang w:val="en-GB"/>
              </w:rPr>
              <w:t xml:space="preserve">Training on contaminated sites with mercury was carried out at the Center for Energy, Environmental and Technological Research (CIEMAT), Madrid, Spain. The training course was 5 days long, October 23rd to 27th, 2017. </w:t>
            </w:r>
          </w:p>
          <w:p w14:paraId="7D76CD42" w14:textId="77777777" w:rsidR="009E3407" w:rsidRPr="00EA6FAD" w:rsidRDefault="009E3407" w:rsidP="00164EC5">
            <w:pPr>
              <w:jc w:val="both"/>
              <w:rPr>
                <w:rFonts w:ascii="Calibri" w:hAnsi="Calibri" w:cs="Calibri"/>
                <w:lang w:val="en-GB"/>
              </w:rPr>
            </w:pPr>
          </w:p>
          <w:p w14:paraId="51AD5263" w14:textId="77777777" w:rsidR="009E3407" w:rsidRPr="00EA6FAD" w:rsidRDefault="009E3407" w:rsidP="00164EC5">
            <w:pPr>
              <w:jc w:val="both"/>
              <w:rPr>
                <w:rFonts w:ascii="Calibri" w:hAnsi="Calibri" w:cs="Calibri"/>
                <w:lang w:val="en-GB"/>
              </w:rPr>
            </w:pPr>
            <w:r w:rsidRPr="00EA6FAD">
              <w:rPr>
                <w:rFonts w:ascii="Calibri" w:hAnsi="Calibri" w:cs="Calibri"/>
                <w:lang w:val="en-GB"/>
              </w:rPr>
              <w:t xml:space="preserve">Training in monitoring and analysis of mercury in different biotic and abiotic matrices, it was conducted at the Department of Environmental Sciences, Jozef Stefan Institute, in the City of Ljubljana, Slovenia.  The training course was 10 days long, November 8th to 18th, 2017. </w:t>
            </w:r>
          </w:p>
          <w:p w14:paraId="013E9216" w14:textId="77777777" w:rsidR="009E3407" w:rsidRPr="00EA6FAD" w:rsidRDefault="009E3407" w:rsidP="00164EC5">
            <w:pPr>
              <w:widowControl w:val="0"/>
              <w:spacing w:line="360" w:lineRule="auto"/>
              <w:jc w:val="both"/>
              <w:rPr>
                <w:rFonts w:ascii="Calibri" w:hAnsi="Calibri" w:cs="Calibri"/>
              </w:rPr>
            </w:pPr>
          </w:p>
          <w:p w14:paraId="5876FB9B" w14:textId="77777777" w:rsidR="009E3407" w:rsidRPr="00EA6FAD" w:rsidRDefault="009E3407" w:rsidP="00A76231">
            <w:pPr>
              <w:jc w:val="both"/>
              <w:rPr>
                <w:rFonts w:ascii="Calibri" w:hAnsi="Calibri" w:cs="Calibri"/>
                <w:lang w:val="en-GB"/>
              </w:rPr>
            </w:pPr>
            <w:r w:rsidRPr="00EA6FAD">
              <w:rPr>
                <w:rFonts w:ascii="Calibri" w:hAnsi="Calibri" w:cs="Calibri"/>
                <w:lang w:val="en-GB"/>
              </w:rPr>
              <w:lastRenderedPageBreak/>
              <w:t>A Webinar on Communication of Mercury risks was organized by UNITAR and the BCCC-SCRC, the general objective was the different ways to deal with the communication obligations of mercury risks and the stages to follow in order to develop an information campaign. This webinar, part 1 was held on December 7th, 2017 and  part 2 was held on January 25th, 2018.</w:t>
            </w:r>
          </w:p>
          <w:p w14:paraId="679F4A31" w14:textId="77777777" w:rsidR="009E3407" w:rsidRPr="00EA6FAD" w:rsidRDefault="009E3407" w:rsidP="00164EC5">
            <w:pPr>
              <w:spacing w:line="360" w:lineRule="auto"/>
              <w:jc w:val="both"/>
              <w:rPr>
                <w:rFonts w:ascii="Calibri" w:hAnsi="Calibri" w:cs="Calibri"/>
                <w:lang w:val="en-GB"/>
              </w:rPr>
            </w:pPr>
          </w:p>
          <w:p w14:paraId="64EE19C8" w14:textId="77777777" w:rsidR="009E3407" w:rsidRPr="00EA6FAD" w:rsidRDefault="009E3407" w:rsidP="00164EC5">
            <w:pPr>
              <w:jc w:val="both"/>
              <w:rPr>
                <w:rFonts w:ascii="Calibri" w:hAnsi="Calibri" w:cs="Calibri"/>
                <w:lang w:val="en-GB" w:eastAsia="en-CA"/>
              </w:rPr>
            </w:pPr>
            <w:r w:rsidRPr="00EA6FAD">
              <w:rPr>
                <w:rFonts w:ascii="Calibri" w:hAnsi="Calibri" w:cs="Calibri"/>
                <w:lang w:val="en-GB"/>
              </w:rPr>
              <w:t>Based on the conclusions and needs of the countries emerged at the final workshop, and due to the existence of funds to be able to carry out new outcomes, in order to strength the project and its countries members, 3 activities was organized to</w:t>
            </w:r>
            <w:r w:rsidRPr="00EA6FAD">
              <w:rPr>
                <w:rFonts w:ascii="Calibri" w:hAnsi="Calibri" w:cs="Calibri"/>
                <w:lang w:val="en-GB" w:eastAsia="en-CA"/>
              </w:rPr>
              <w:t xml:space="preserve"> strengthen the capacity of participating LAC countries:</w:t>
            </w:r>
          </w:p>
          <w:p w14:paraId="1D6001A6" w14:textId="77777777" w:rsidR="009E3407" w:rsidRPr="00EA6FAD" w:rsidRDefault="009E3407" w:rsidP="00164EC5">
            <w:pPr>
              <w:jc w:val="both"/>
              <w:rPr>
                <w:rFonts w:ascii="Calibri" w:hAnsi="Calibri" w:cs="Calibri"/>
                <w:lang w:val="en-GB" w:eastAsia="en-CA"/>
              </w:rPr>
            </w:pPr>
          </w:p>
          <w:p w14:paraId="072BF7AD" w14:textId="77777777" w:rsidR="009E3407" w:rsidRPr="00EA6FAD" w:rsidRDefault="009E3407" w:rsidP="00EA6FAD">
            <w:pPr>
              <w:pStyle w:val="ListParagraph"/>
              <w:numPr>
                <w:ilvl w:val="0"/>
                <w:numId w:val="25"/>
              </w:numPr>
              <w:jc w:val="both"/>
              <w:rPr>
                <w:rFonts w:ascii="Calibri" w:hAnsi="Calibri" w:cs="Calibri"/>
                <w:lang w:val="en-GB" w:eastAsia="en-CA"/>
              </w:rPr>
            </w:pPr>
            <w:r w:rsidRPr="00EA6FAD">
              <w:rPr>
                <w:rFonts w:ascii="Calibri" w:hAnsi="Calibri" w:cs="Calibri"/>
                <w:lang w:val="en-GB"/>
              </w:rPr>
              <w:t>A training course on environmental matrices and speciation of mercury was conducted at the Department of Environmental Sciences, Jozef Stefan Institute, in the City of Ljubljana, Slovenia. This course was 10 days long, July 9th to 20th, 2018.</w:t>
            </w:r>
          </w:p>
          <w:p w14:paraId="3CC96E6E" w14:textId="77777777" w:rsidR="009E3407" w:rsidRPr="00EA6FAD" w:rsidRDefault="009E3407" w:rsidP="00164EC5">
            <w:pPr>
              <w:rPr>
                <w:rFonts w:ascii="Calibri" w:hAnsi="Calibri" w:cs="Calibri"/>
                <w:highlight w:val="yellow"/>
                <w:lang w:val="en-GB"/>
              </w:rPr>
            </w:pPr>
          </w:p>
          <w:p w14:paraId="169E4FD9" w14:textId="77777777" w:rsidR="009E3407" w:rsidRPr="00EA6FAD" w:rsidRDefault="009E3407" w:rsidP="00EA6FAD">
            <w:pPr>
              <w:pStyle w:val="ListParagraph"/>
              <w:numPr>
                <w:ilvl w:val="0"/>
                <w:numId w:val="25"/>
              </w:numPr>
              <w:pBdr>
                <w:bottom w:val="single" w:sz="6" w:space="0" w:color="A2A9B1"/>
              </w:pBdr>
              <w:rPr>
                <w:rFonts w:ascii="Calibri" w:hAnsi="Calibri" w:cs="Calibri"/>
                <w:lang w:val="en-GB"/>
              </w:rPr>
            </w:pPr>
            <w:r w:rsidRPr="00EA6FAD">
              <w:rPr>
                <w:rFonts w:ascii="Calibri" w:hAnsi="Calibri" w:cs="Calibri"/>
                <w:lang w:val="en-GB"/>
              </w:rPr>
              <w:t xml:space="preserve">Considering air could be an obligatory matrix to measure the effectiveness evaluation of the Minamata Convention, the steering committee decided to hire the </w:t>
            </w:r>
            <w:proofErr w:type="spellStart"/>
            <w:r w:rsidRPr="00EA6FAD">
              <w:rPr>
                <w:rFonts w:ascii="Calibri" w:hAnsi="Calibri" w:cs="Calibri"/>
                <w:lang w:val="en-GB"/>
              </w:rPr>
              <w:t>Consiglio</w:t>
            </w:r>
            <w:proofErr w:type="spellEnd"/>
            <w:r w:rsidRPr="00EA6FAD">
              <w:rPr>
                <w:rFonts w:ascii="Calibri" w:hAnsi="Calibri" w:cs="Calibri"/>
                <w:lang w:val="en-GB"/>
              </w:rPr>
              <w:t xml:space="preserve"> Nazionale </w:t>
            </w:r>
            <w:proofErr w:type="spellStart"/>
            <w:r w:rsidRPr="00EA6FAD">
              <w:rPr>
                <w:rFonts w:ascii="Calibri" w:hAnsi="Calibri" w:cs="Calibri"/>
                <w:lang w:val="en-GB"/>
              </w:rPr>
              <w:t>delle</w:t>
            </w:r>
            <w:proofErr w:type="spellEnd"/>
            <w:r w:rsidRPr="00EA6FAD">
              <w:rPr>
                <w:rFonts w:ascii="Calibri" w:hAnsi="Calibri" w:cs="Calibri"/>
                <w:lang w:val="en-GB"/>
              </w:rPr>
              <w:t xml:space="preserve"> </w:t>
            </w:r>
            <w:proofErr w:type="spellStart"/>
            <w:r w:rsidRPr="00EA6FAD">
              <w:rPr>
                <w:rFonts w:ascii="Calibri" w:hAnsi="Calibri" w:cs="Calibri"/>
                <w:lang w:val="en-GB"/>
              </w:rPr>
              <w:t>Ricerche</w:t>
            </w:r>
            <w:proofErr w:type="spellEnd"/>
            <w:r w:rsidRPr="00EA6FAD">
              <w:rPr>
                <w:rFonts w:ascii="Calibri" w:hAnsi="Calibri" w:cs="Calibri"/>
                <w:lang w:val="en-GB"/>
              </w:rPr>
              <w:t xml:space="preserve"> (CNR) to obtain </w:t>
            </w:r>
            <w:r>
              <w:rPr>
                <w:rFonts w:ascii="Calibri" w:hAnsi="Calibri" w:cs="Calibri"/>
                <w:lang w:val="en-GB"/>
              </w:rPr>
              <w:t xml:space="preserve">air </w:t>
            </w:r>
            <w:r w:rsidRPr="00EA6FAD">
              <w:rPr>
                <w:rFonts w:ascii="Calibri" w:hAnsi="Calibri" w:cs="Calibri"/>
                <w:lang w:val="en-GB"/>
              </w:rPr>
              <w:t>primary results. The four countries members of the project selected the monitoring site</w:t>
            </w:r>
            <w:r>
              <w:rPr>
                <w:rFonts w:ascii="Calibri" w:hAnsi="Calibri" w:cs="Calibri"/>
                <w:lang w:val="en-GB"/>
              </w:rPr>
              <w:t>s</w:t>
            </w:r>
            <w:r w:rsidRPr="00EA6FAD">
              <w:rPr>
                <w:rFonts w:ascii="Calibri" w:hAnsi="Calibri" w:cs="Calibri"/>
                <w:lang w:val="en-GB"/>
              </w:rPr>
              <w:t xml:space="preserve"> according to the CNR’s Standard Operation Procedure (SOP). The Mercury Passive air monitoring </w:t>
            </w:r>
            <w:r>
              <w:rPr>
                <w:rFonts w:ascii="Calibri" w:hAnsi="Calibri" w:cs="Calibri"/>
                <w:lang w:val="en-GB"/>
              </w:rPr>
              <w:t xml:space="preserve">took </w:t>
            </w:r>
            <w:r w:rsidRPr="00EA6FAD">
              <w:rPr>
                <w:rFonts w:ascii="Calibri" w:hAnsi="Calibri" w:cs="Calibri"/>
                <w:lang w:val="en-GB"/>
              </w:rPr>
              <w:t xml:space="preserve"> 5 weeks (from September 2018 to October 2018), the samples were analysed at CNR, Rome, Italy. Results are confidential.</w:t>
            </w:r>
          </w:p>
          <w:p w14:paraId="526A0229" w14:textId="77777777" w:rsidR="009E3407" w:rsidRPr="00EA6FAD" w:rsidRDefault="009E3407" w:rsidP="00164EC5">
            <w:pPr>
              <w:pBdr>
                <w:bottom w:val="single" w:sz="6" w:space="0" w:color="A2A9B1"/>
              </w:pBdr>
              <w:ind w:left="720" w:hanging="720"/>
              <w:rPr>
                <w:rFonts w:ascii="Calibri" w:hAnsi="Calibri" w:cs="Calibri"/>
                <w:lang w:val="en-GB"/>
              </w:rPr>
            </w:pPr>
          </w:p>
          <w:p w14:paraId="47E1BFED" w14:textId="77777777" w:rsidR="009E3407" w:rsidRPr="00EA6FAD" w:rsidRDefault="009E3407" w:rsidP="00EA6FAD">
            <w:pPr>
              <w:pStyle w:val="ListParagraph"/>
              <w:numPr>
                <w:ilvl w:val="0"/>
                <w:numId w:val="25"/>
              </w:numPr>
              <w:jc w:val="both"/>
              <w:rPr>
                <w:rFonts w:ascii="Calibri" w:hAnsi="Calibri" w:cs="Calibri"/>
                <w:lang w:val="en-GB"/>
              </w:rPr>
            </w:pPr>
            <w:r w:rsidRPr="00EA6FAD">
              <w:rPr>
                <w:rFonts w:ascii="Calibri" w:hAnsi="Calibri" w:cs="Calibri"/>
                <w:lang w:val="en-GB"/>
              </w:rPr>
              <w:t>9 Laboratories took part in the Mercury laboratory Inter-comparison exercise in different matrices (standard solutions, biota and/or human hair) with the Research Centre for Toxic Compounds in the Environment (RECETOX), Brno, Check Republic.</w:t>
            </w:r>
          </w:p>
          <w:p w14:paraId="3A8CC98E" w14:textId="77777777" w:rsidR="009E3407" w:rsidRPr="00EA6FAD" w:rsidRDefault="009E3407" w:rsidP="00C326F1">
            <w:pPr>
              <w:jc w:val="both"/>
              <w:rPr>
                <w:rFonts w:ascii="Calibri" w:hAnsi="Calibri" w:cs="Calibri"/>
                <w:lang w:val="en-GB"/>
              </w:rPr>
            </w:pPr>
          </w:p>
          <w:p w14:paraId="461D19FD" w14:textId="77777777" w:rsidR="009E3407" w:rsidRDefault="009E3407" w:rsidP="00EA6FAD">
            <w:pPr>
              <w:pStyle w:val="ListParagraph"/>
              <w:numPr>
                <w:ilvl w:val="0"/>
                <w:numId w:val="32"/>
              </w:numPr>
              <w:jc w:val="both"/>
              <w:rPr>
                <w:rFonts w:ascii="Calibri" w:hAnsi="Calibri"/>
                <w:b/>
                <w:bCs/>
                <w:color w:val="000000"/>
              </w:rPr>
            </w:pPr>
            <w:r w:rsidRPr="00EA6FAD">
              <w:rPr>
                <w:rFonts w:ascii="Calibri" w:hAnsi="Calibri"/>
                <w:b/>
                <w:bCs/>
                <w:color w:val="000000"/>
              </w:rPr>
              <w:t>Evaluations</w:t>
            </w:r>
          </w:p>
          <w:p w14:paraId="657ACABC" w14:textId="77777777" w:rsidR="009E3407" w:rsidRPr="00EA6FAD" w:rsidRDefault="009E3407" w:rsidP="00EA6FAD">
            <w:pPr>
              <w:pStyle w:val="ListParagraph"/>
              <w:jc w:val="both"/>
              <w:rPr>
                <w:rFonts w:ascii="Calibri" w:hAnsi="Calibri"/>
                <w:b/>
                <w:bCs/>
                <w:color w:val="000000"/>
              </w:rPr>
            </w:pPr>
          </w:p>
          <w:p w14:paraId="32C0879B" w14:textId="77777777" w:rsidR="009E3407" w:rsidRPr="00EA6FAD" w:rsidRDefault="009E3407" w:rsidP="002D7A52">
            <w:pPr>
              <w:pStyle w:val="EOPreliminaries"/>
              <w:jc w:val="both"/>
              <w:rPr>
                <w:sz w:val="24"/>
                <w:szCs w:val="24"/>
              </w:rPr>
            </w:pPr>
            <w:r w:rsidRPr="00EA6FAD">
              <w:rPr>
                <w:sz w:val="24"/>
                <w:szCs w:val="24"/>
              </w:rPr>
              <w:t xml:space="preserve">Terminal evaluation was prepared for the Evaluation Office of UN Environment by Jorge </w:t>
            </w:r>
            <w:proofErr w:type="spellStart"/>
            <w:r w:rsidRPr="00EA6FAD">
              <w:rPr>
                <w:sz w:val="24"/>
                <w:szCs w:val="24"/>
              </w:rPr>
              <w:t>Leiva</w:t>
            </w:r>
            <w:proofErr w:type="spellEnd"/>
            <w:r w:rsidRPr="00EA6FAD">
              <w:rPr>
                <w:sz w:val="24"/>
                <w:szCs w:val="24"/>
              </w:rPr>
              <w:t xml:space="preserve"> Valenzuela as the Lead Consultant. The report was reviewed by the BCCC-SCRC July 2019. </w:t>
            </w:r>
          </w:p>
          <w:p w14:paraId="1F1F2212" w14:textId="77777777" w:rsidR="009E3407" w:rsidRPr="00EA6FAD" w:rsidRDefault="009E3407" w:rsidP="002D7A52">
            <w:pPr>
              <w:pStyle w:val="EOPreliminaries"/>
              <w:jc w:val="both"/>
              <w:rPr>
                <w:sz w:val="24"/>
                <w:szCs w:val="24"/>
              </w:rPr>
            </w:pPr>
          </w:p>
          <w:p w14:paraId="086AE170" w14:textId="77777777" w:rsidR="009E3407" w:rsidRPr="00EA6FAD" w:rsidRDefault="009E3407" w:rsidP="00546FFD">
            <w:pPr>
              <w:spacing w:line="360" w:lineRule="auto"/>
              <w:jc w:val="both"/>
              <w:rPr>
                <w:rFonts w:ascii="Calibri" w:hAnsi="Calibri" w:cs="Calibri"/>
                <w:lang w:val="en-GB"/>
              </w:rPr>
            </w:pPr>
            <w:r w:rsidRPr="00EA6FAD">
              <w:rPr>
                <w:rFonts w:ascii="Calibri" w:hAnsi="Calibri" w:cs="Calibri"/>
                <w:lang w:val="en-GB"/>
              </w:rPr>
              <w:t>Terminal evaluation summary:</w:t>
            </w:r>
          </w:p>
          <w:p w14:paraId="07573173" w14:textId="77777777" w:rsidR="009E3407" w:rsidRPr="00EA6FAD" w:rsidRDefault="009E3407" w:rsidP="00EA6FAD">
            <w:pPr>
              <w:jc w:val="both"/>
              <w:rPr>
                <w:rFonts w:ascii="Calibri" w:hAnsi="Calibri" w:cs="Calibri"/>
                <w:lang w:val="en-GB"/>
              </w:rPr>
            </w:pPr>
            <w:r w:rsidRPr="00EA6FAD">
              <w:rPr>
                <w:rFonts w:ascii="Calibri" w:hAnsi="Calibri" w:cs="Calibri"/>
                <w:lang w:val="en-GB"/>
              </w:rPr>
              <w:t xml:space="preserve">The project addressed important issues related with mercury management in all countries, thus making it relevant for updating/upgrading information gaps and to improve current regulations or develop new ones. It was also important to GEF and UN Environment in order to strengthen national capabilities of participant countries to comply with national commitments. However, the project had some weakness in its formulation. The M&amp;E system was not properly delineated in the project document and important components such as the requirement for elaboration of an exit strategy was </w:t>
            </w:r>
            <w:r w:rsidRPr="00EA6FAD">
              <w:rPr>
                <w:rFonts w:ascii="Calibri" w:hAnsi="Calibri" w:cs="Calibri"/>
                <w:lang w:val="en-GB"/>
              </w:rPr>
              <w:lastRenderedPageBreak/>
              <w:t>missing. In addition, elaboration of indicators for outcomes and objectives were mostly for products rather than results.</w:t>
            </w:r>
          </w:p>
          <w:p w14:paraId="3710BF40" w14:textId="77777777" w:rsidR="009E3407" w:rsidRPr="00EA6FAD" w:rsidRDefault="009E3407" w:rsidP="00EA6FAD">
            <w:pPr>
              <w:jc w:val="both"/>
              <w:rPr>
                <w:rFonts w:ascii="Calibri" w:hAnsi="Calibri" w:cs="Calibri"/>
                <w:lang w:val="en-GB"/>
              </w:rPr>
            </w:pPr>
            <w:r w:rsidRPr="00EA6FAD">
              <w:rPr>
                <w:rFonts w:ascii="Calibri" w:hAnsi="Calibri" w:cs="Calibri"/>
                <w:lang w:val="en-GB"/>
              </w:rPr>
              <w:t>The project reached most of its desired outcomes and contributed to effectively identifying information gaps in all countries through the search of current national regulations dealing with mercury and chemicals.</w:t>
            </w:r>
          </w:p>
          <w:p w14:paraId="1885D61D" w14:textId="77777777" w:rsidR="009E3407" w:rsidRDefault="009E3407" w:rsidP="00B93942">
            <w:pPr>
              <w:pBdr>
                <w:bottom w:val="single" w:sz="6" w:space="0" w:color="A2A9B1"/>
              </w:pBdr>
              <w:rPr>
                <w:rFonts w:ascii="Arial" w:hAnsi="Arial" w:cs="Arial"/>
                <w:i/>
                <w:iCs/>
                <w:color w:val="4472C4"/>
                <w:sz w:val="18"/>
                <w:szCs w:val="20"/>
              </w:rPr>
            </w:pPr>
          </w:p>
        </w:tc>
      </w:tr>
    </w:tbl>
    <w:p w14:paraId="361338FB" w14:textId="77777777" w:rsidR="009E3407" w:rsidRDefault="009E3407">
      <w:pPr>
        <w:rPr>
          <w:b/>
          <w:lang w:val="en-GB"/>
        </w:rPr>
      </w:pPr>
    </w:p>
    <w:p w14:paraId="1A7DCD87" w14:textId="77777777" w:rsidR="009E3407" w:rsidRPr="00E32596" w:rsidRDefault="009E3407"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Pr>
          <w:rFonts w:ascii="Roboto" w:hAnsi="Roboto"/>
          <w:i/>
          <w:iCs/>
          <w:color w:val="4472C4"/>
          <w:sz w:val="20"/>
          <w:szCs w:val="20"/>
        </w:rPr>
        <w:t xml:space="preserve">among </w:t>
      </w:r>
      <w:r w:rsidRPr="00E32596">
        <w:rPr>
          <w:rFonts w:ascii="Roboto" w:hAnsi="Roboto"/>
          <w:b/>
          <w:i/>
          <w:iCs/>
          <w:color w:val="4472C4"/>
          <w:sz w:val="20"/>
          <w:szCs w:val="20"/>
        </w:rPr>
        <w:t>H; S; MS; MU; U; HU; unknown; not rated</w:t>
      </w:r>
      <w:r w:rsidRPr="00E32596">
        <w:rPr>
          <w:rFonts w:ascii="Roboto" w:hAnsi="Roboto"/>
          <w:i/>
          <w:iCs/>
          <w:color w:val="4472C4"/>
          <w:sz w:val="20"/>
          <w:szCs w:val="20"/>
        </w:rPr>
        <w:t xml:space="preserve"> to rate the </w:t>
      </w:r>
      <w:r>
        <w:rPr>
          <w:rFonts w:ascii="Roboto" w:hAnsi="Roboto"/>
          <w:i/>
          <w:iCs/>
          <w:color w:val="4472C4"/>
          <w:sz w:val="20"/>
          <w:szCs w:val="20"/>
        </w:rPr>
        <w:t xml:space="preserve">implementation progress in the </w:t>
      </w:r>
      <w:r w:rsidRPr="00E32596">
        <w:rPr>
          <w:rFonts w:ascii="Roboto" w:hAnsi="Roboto"/>
          <w:i/>
          <w:iCs/>
          <w:color w:val="4472C4"/>
          <w:sz w:val="20"/>
          <w:szCs w:val="20"/>
        </w:rPr>
        <w:t>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5"/>
        <w:gridCol w:w="1301"/>
        <w:gridCol w:w="1302"/>
        <w:gridCol w:w="1308"/>
        <w:gridCol w:w="1279"/>
        <w:gridCol w:w="1279"/>
      </w:tblGrid>
      <w:tr w:rsidR="00DC02E9" w:rsidRPr="00E32596" w14:paraId="09AB133F" w14:textId="77777777" w:rsidTr="00DC02E9">
        <w:tc>
          <w:tcPr>
            <w:tcW w:w="2375" w:type="dxa"/>
            <w:vMerge w:val="restart"/>
            <w:shd w:val="clear" w:color="auto" w:fill="D9D9D9"/>
          </w:tcPr>
          <w:p w14:paraId="67426D70" w14:textId="77777777" w:rsidR="00DC02E9" w:rsidRDefault="00DC02E9" w:rsidP="00DC02E9">
            <w:pPr>
              <w:rPr>
                <w:rFonts w:ascii="Arial" w:hAnsi="Arial" w:cs="Arial"/>
                <w:b/>
                <w:sz w:val="20"/>
                <w:szCs w:val="20"/>
                <w:lang w:val="en-GB"/>
              </w:rPr>
            </w:pPr>
            <w:r w:rsidRPr="00E32596">
              <w:rPr>
                <w:rFonts w:ascii="Arial" w:hAnsi="Arial" w:cs="Arial"/>
                <w:b/>
                <w:sz w:val="20"/>
                <w:szCs w:val="20"/>
                <w:lang w:val="en-GB"/>
              </w:rPr>
              <w:t>Implementation Progress Rating</w:t>
            </w:r>
          </w:p>
          <w:p w14:paraId="7A6D40C5" w14:textId="77777777" w:rsidR="00DC02E9" w:rsidRPr="00BB7C9D" w:rsidRDefault="00DC02E9" w:rsidP="00DC02E9">
            <w:pPr>
              <w:rPr>
                <w:rFonts w:ascii="Arial" w:hAnsi="Arial" w:cs="Arial"/>
                <w:sz w:val="20"/>
                <w:szCs w:val="20"/>
                <w:lang w:val="en-GB"/>
              </w:rPr>
            </w:pPr>
          </w:p>
        </w:tc>
        <w:tc>
          <w:tcPr>
            <w:tcW w:w="1301" w:type="dxa"/>
          </w:tcPr>
          <w:p w14:paraId="4C5AB2A9" w14:textId="77777777" w:rsidR="00DC02E9" w:rsidRPr="00E32596" w:rsidRDefault="00DC02E9" w:rsidP="00DC02E9">
            <w:pPr>
              <w:rPr>
                <w:rFonts w:ascii="Arial" w:hAnsi="Arial" w:cs="Arial"/>
                <w:lang w:val="en-GB"/>
              </w:rPr>
            </w:pPr>
            <w:r w:rsidRPr="00E32596">
              <w:rPr>
                <w:rFonts w:ascii="Arial" w:hAnsi="Arial" w:cs="Arial"/>
                <w:sz w:val="22"/>
                <w:szCs w:val="22"/>
                <w:lang w:val="en-GB"/>
              </w:rPr>
              <w:t>FY 20</w:t>
            </w:r>
            <w:r>
              <w:rPr>
                <w:rFonts w:ascii="Arial" w:hAnsi="Arial" w:cs="Arial"/>
                <w:sz w:val="22"/>
                <w:szCs w:val="22"/>
                <w:lang w:val="en-GB"/>
              </w:rPr>
              <w:t>15</w:t>
            </w:r>
          </w:p>
        </w:tc>
        <w:tc>
          <w:tcPr>
            <w:tcW w:w="1302" w:type="dxa"/>
          </w:tcPr>
          <w:p w14:paraId="4E84E937"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16</w:t>
            </w:r>
          </w:p>
        </w:tc>
        <w:tc>
          <w:tcPr>
            <w:tcW w:w="1308" w:type="dxa"/>
          </w:tcPr>
          <w:p w14:paraId="5BF3CB6E"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17</w:t>
            </w:r>
          </w:p>
        </w:tc>
        <w:tc>
          <w:tcPr>
            <w:tcW w:w="1279" w:type="dxa"/>
          </w:tcPr>
          <w:p w14:paraId="32D01CBE"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18</w:t>
            </w:r>
          </w:p>
        </w:tc>
        <w:tc>
          <w:tcPr>
            <w:tcW w:w="1279" w:type="dxa"/>
          </w:tcPr>
          <w:p w14:paraId="74EB806F"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19</w:t>
            </w:r>
          </w:p>
        </w:tc>
      </w:tr>
      <w:tr w:rsidR="009E3407" w:rsidRPr="00E32596" w14:paraId="763CCD91" w14:textId="77777777" w:rsidTr="00DC02E9">
        <w:tc>
          <w:tcPr>
            <w:tcW w:w="2375" w:type="dxa"/>
            <w:vMerge/>
            <w:shd w:val="clear" w:color="auto" w:fill="D9D9D9"/>
          </w:tcPr>
          <w:p w14:paraId="030E012D" w14:textId="77777777" w:rsidR="009E3407" w:rsidRPr="00E32596" w:rsidRDefault="009E3407" w:rsidP="00E32596">
            <w:pPr>
              <w:rPr>
                <w:rFonts w:ascii="Arial" w:hAnsi="Arial" w:cs="Arial"/>
                <w:b/>
                <w:lang w:val="en-GB"/>
              </w:rPr>
            </w:pPr>
          </w:p>
        </w:tc>
        <w:tc>
          <w:tcPr>
            <w:tcW w:w="1301" w:type="dxa"/>
          </w:tcPr>
          <w:p w14:paraId="4B4FD20C" w14:textId="77777777" w:rsidR="009E3407" w:rsidRPr="008522DD" w:rsidRDefault="009E3407" w:rsidP="00936BA9">
            <w:pPr>
              <w:rPr>
                <w:rFonts w:ascii="Arial" w:hAnsi="Arial" w:cs="Arial"/>
                <w:color w:val="D9D9D9"/>
                <w:lang w:val="en-GB"/>
              </w:rPr>
            </w:pPr>
          </w:p>
        </w:tc>
        <w:tc>
          <w:tcPr>
            <w:tcW w:w="1302" w:type="dxa"/>
          </w:tcPr>
          <w:p w14:paraId="5039E0C4" w14:textId="77777777" w:rsidR="009E3407" w:rsidRPr="008522DD" w:rsidRDefault="009E3407" w:rsidP="00DC02E9">
            <w:pPr>
              <w:rPr>
                <w:rFonts w:ascii="Arial" w:hAnsi="Arial" w:cs="Arial"/>
                <w:b/>
                <w:color w:val="D9D9D9"/>
                <w:lang w:val="en-GB"/>
              </w:rPr>
            </w:pPr>
            <w:r w:rsidRPr="001546B3">
              <w:rPr>
                <w:rFonts w:ascii="Arial" w:hAnsi="Arial" w:cs="Arial"/>
                <w:b/>
                <w:color w:val="000000"/>
                <w:sz w:val="21"/>
                <w:szCs w:val="22"/>
                <w:lang w:val="en-GB"/>
              </w:rPr>
              <w:t>M</w:t>
            </w:r>
            <w:r w:rsidR="00DC02E9">
              <w:rPr>
                <w:rFonts w:ascii="Arial" w:hAnsi="Arial" w:cs="Arial"/>
                <w:b/>
                <w:color w:val="000000"/>
                <w:sz w:val="21"/>
                <w:szCs w:val="22"/>
                <w:lang w:val="en-GB"/>
              </w:rPr>
              <w:t>U</w:t>
            </w:r>
          </w:p>
        </w:tc>
        <w:tc>
          <w:tcPr>
            <w:tcW w:w="1308" w:type="dxa"/>
          </w:tcPr>
          <w:p w14:paraId="577097D8" w14:textId="77777777" w:rsidR="009E3407" w:rsidRPr="00E32596" w:rsidRDefault="00DC02E9" w:rsidP="00E32596">
            <w:pPr>
              <w:rPr>
                <w:rFonts w:ascii="Arial" w:hAnsi="Arial" w:cs="Arial"/>
                <w:b/>
                <w:lang w:val="en-GB"/>
              </w:rPr>
            </w:pPr>
            <w:r>
              <w:rPr>
                <w:rFonts w:ascii="Arial" w:hAnsi="Arial" w:cs="Arial"/>
                <w:b/>
                <w:sz w:val="22"/>
                <w:szCs w:val="22"/>
                <w:lang w:val="en-GB"/>
              </w:rPr>
              <w:t>MS</w:t>
            </w:r>
          </w:p>
        </w:tc>
        <w:tc>
          <w:tcPr>
            <w:tcW w:w="1279" w:type="dxa"/>
          </w:tcPr>
          <w:p w14:paraId="157E0EBD" w14:textId="77777777" w:rsidR="009E3407" w:rsidRPr="00E32596" w:rsidRDefault="00DC02E9" w:rsidP="00E32596">
            <w:pPr>
              <w:rPr>
                <w:rFonts w:ascii="Arial" w:hAnsi="Arial" w:cs="Arial"/>
                <w:b/>
                <w:lang w:val="en-GB"/>
              </w:rPr>
            </w:pPr>
            <w:r>
              <w:rPr>
                <w:rFonts w:ascii="Arial" w:hAnsi="Arial" w:cs="Arial"/>
                <w:b/>
                <w:lang w:val="en-GB"/>
              </w:rPr>
              <w:t>MS</w:t>
            </w:r>
          </w:p>
        </w:tc>
        <w:tc>
          <w:tcPr>
            <w:tcW w:w="1279" w:type="dxa"/>
          </w:tcPr>
          <w:p w14:paraId="20083743" w14:textId="77777777" w:rsidR="009E3407" w:rsidRPr="00E32596" w:rsidRDefault="00DC02E9" w:rsidP="00E32596">
            <w:pPr>
              <w:rPr>
                <w:rFonts w:ascii="Arial" w:hAnsi="Arial" w:cs="Arial"/>
                <w:b/>
                <w:lang w:val="en-GB"/>
              </w:rPr>
            </w:pPr>
            <w:r>
              <w:rPr>
                <w:rFonts w:ascii="Arial" w:hAnsi="Arial" w:cs="Arial"/>
                <w:b/>
                <w:lang w:val="en-GB"/>
              </w:rPr>
              <w:t>S</w:t>
            </w:r>
          </w:p>
        </w:tc>
      </w:tr>
      <w:tr w:rsidR="009E3407" w:rsidRPr="00E32596" w14:paraId="2FDE8E57" w14:textId="77777777" w:rsidTr="00DC02E9">
        <w:trPr>
          <w:trHeight w:val="516"/>
        </w:trPr>
        <w:tc>
          <w:tcPr>
            <w:tcW w:w="8844" w:type="dxa"/>
            <w:gridSpan w:val="6"/>
          </w:tcPr>
          <w:p w14:paraId="15A737C7" w14:textId="77777777" w:rsidR="009E3407" w:rsidRDefault="009E3407" w:rsidP="00F70992">
            <w:pPr>
              <w:rPr>
                <w:rFonts w:ascii="Arial" w:hAnsi="Arial" w:cs="Arial"/>
                <w:b/>
                <w:i/>
                <w:color w:val="4472C4"/>
                <w:sz w:val="18"/>
                <w:szCs w:val="18"/>
                <w:lang w:val="en-GB"/>
              </w:rPr>
            </w:pPr>
            <w:r w:rsidRPr="00CD1282">
              <w:rPr>
                <w:rFonts w:ascii="Arial" w:hAnsi="Arial" w:cs="Arial"/>
                <w:i/>
                <w:color w:val="4472C4"/>
                <w:sz w:val="18"/>
                <w:szCs w:val="18"/>
                <w:u w:val="single"/>
                <w:lang w:val="en-GB"/>
              </w:rPr>
              <w:t>Describe annual implementation progress, including any significant [expected and unexpected] environmental or other changes (Results) attributable to project implementation.</w:t>
            </w:r>
            <w:r w:rsidRPr="00CD1282">
              <w:rPr>
                <w:rFonts w:ascii="Arial" w:hAnsi="Arial" w:cs="Arial"/>
                <w:i/>
                <w:color w:val="4472C4"/>
                <w:sz w:val="18"/>
                <w:szCs w:val="18"/>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CD1282">
              <w:rPr>
                <w:rFonts w:ascii="Arial" w:hAnsi="Arial" w:cs="Arial"/>
                <w:b/>
                <w:i/>
                <w:color w:val="4472C4"/>
                <w:sz w:val="18"/>
                <w:szCs w:val="18"/>
                <w:lang w:val="en-GB"/>
              </w:rPr>
              <w:t>The information must be consistent with the assessment and justification provided under 3.2.</w:t>
            </w:r>
            <w:r>
              <w:rPr>
                <w:rFonts w:ascii="Arial" w:hAnsi="Arial" w:cs="Arial"/>
                <w:b/>
                <w:i/>
                <w:color w:val="4472C4"/>
                <w:sz w:val="18"/>
                <w:szCs w:val="18"/>
                <w:lang w:val="en-GB"/>
              </w:rPr>
              <w:t xml:space="preserve"> </w:t>
            </w:r>
          </w:p>
          <w:p w14:paraId="4B1389C2" w14:textId="77777777" w:rsidR="009E3407" w:rsidRDefault="009E3407" w:rsidP="00F70992">
            <w:pPr>
              <w:rPr>
                <w:rFonts w:ascii="Arial" w:hAnsi="Arial" w:cs="Arial"/>
                <w:i/>
                <w:color w:val="4472C4"/>
                <w:sz w:val="18"/>
                <w:szCs w:val="18"/>
                <w:highlight w:val="yellow"/>
                <w:lang w:val="en-GB"/>
              </w:rPr>
            </w:pPr>
          </w:p>
          <w:p w14:paraId="4798C7B8" w14:textId="77777777" w:rsidR="009E3407" w:rsidRPr="00EA6FAD" w:rsidRDefault="009E3407" w:rsidP="00F70992">
            <w:pPr>
              <w:rPr>
                <w:rFonts w:ascii="Calibri" w:hAnsi="Calibri" w:cs="Calibri"/>
                <w:lang w:val="en-GB"/>
              </w:rPr>
            </w:pPr>
            <w:r w:rsidRPr="00EA6FAD">
              <w:rPr>
                <w:rFonts w:ascii="Calibri" w:hAnsi="Calibri" w:cs="Calibri"/>
                <w:lang w:val="en-GB"/>
              </w:rPr>
              <w:t xml:space="preserve">The project reached most </w:t>
            </w:r>
            <w:r>
              <w:rPr>
                <w:rFonts w:ascii="Calibri" w:hAnsi="Calibri" w:cs="Calibri"/>
                <w:lang w:val="en-GB"/>
              </w:rPr>
              <w:t>o</w:t>
            </w:r>
            <w:r w:rsidRPr="00EA6FAD">
              <w:rPr>
                <w:rFonts w:ascii="Calibri" w:hAnsi="Calibri" w:cs="Calibri"/>
                <w:lang w:val="en-GB"/>
              </w:rPr>
              <w:t>f its desired outcomes and contributed to effectively identifying information gaps in all countries through the search of current national regulations dealing with mercury and chemicals. In the same way each national inventory updated relevant information on mercury sources and thus, assessed priority actions for decision making processes and elaboration of regulations to comply with Minamata Convention provisions. On the other hand, activities of strengthening of analytical capacities in each of the participant countries contributed to determination of mercury in several environmental matrices such as air, soil, water and fish. Thanks to these, all countries could either elaborate or update their action plans with more precise data for decision taking. Finally, analytical capacities were improved in all countries and it will contribute to update the list of potentially contaminated sites in all countries.</w:t>
            </w:r>
          </w:p>
          <w:p w14:paraId="4B32BB6E" w14:textId="77777777" w:rsidR="009E3407" w:rsidRPr="00EA6FAD" w:rsidRDefault="009E3407" w:rsidP="00F70992">
            <w:pPr>
              <w:rPr>
                <w:rFonts w:ascii="Calibri" w:hAnsi="Calibri" w:cs="Calibri"/>
                <w:lang w:val="en-GB"/>
              </w:rPr>
            </w:pPr>
          </w:p>
          <w:p w14:paraId="744D3FC7" w14:textId="77777777" w:rsidR="009E3407" w:rsidRPr="00EA6FAD" w:rsidRDefault="009E3407" w:rsidP="00660651">
            <w:pPr>
              <w:rPr>
                <w:rFonts w:ascii="Calibri" w:hAnsi="Calibri" w:cs="Calibri"/>
                <w:b/>
                <w:lang w:val="en-GB"/>
              </w:rPr>
            </w:pPr>
            <w:r w:rsidRPr="00EA6FAD">
              <w:rPr>
                <w:rFonts w:ascii="Calibri" w:hAnsi="Calibri" w:cs="Calibri"/>
                <w:b/>
                <w:lang w:val="en-GB"/>
              </w:rPr>
              <w:t>PROGRESS SUMMARY</w:t>
            </w:r>
          </w:p>
          <w:p w14:paraId="5294A6CF" w14:textId="77777777" w:rsidR="009E3407" w:rsidRPr="00A3151A" w:rsidRDefault="009E3407" w:rsidP="00660651">
            <w:pPr>
              <w:rPr>
                <w:rFonts w:ascii="Arial" w:hAnsi="Arial" w:cs="Arial"/>
                <w:sz w:val="18"/>
                <w:szCs w:val="18"/>
                <w:lang w:val="en-GB"/>
              </w:rPr>
            </w:pPr>
          </w:p>
          <w:p w14:paraId="2BD0343C" w14:textId="77777777" w:rsidR="009E3407" w:rsidRPr="00EA6FAD" w:rsidRDefault="009E3407" w:rsidP="00660651">
            <w:pPr>
              <w:rPr>
                <w:rFonts w:ascii="Calibri" w:hAnsi="Calibri" w:cs="Calibri"/>
                <w:lang w:val="en-GB"/>
              </w:rPr>
            </w:pPr>
            <w:r w:rsidRPr="00A3151A">
              <w:rPr>
                <w:rFonts w:ascii="Arial" w:hAnsi="Arial" w:cs="Arial"/>
                <w:sz w:val="18"/>
                <w:szCs w:val="18"/>
                <w:lang w:val="en-GB"/>
              </w:rPr>
              <w:t>1-</w:t>
            </w:r>
            <w:r w:rsidRPr="00A3151A">
              <w:rPr>
                <w:rFonts w:ascii="Arial" w:hAnsi="Arial" w:cs="Arial"/>
                <w:sz w:val="18"/>
                <w:szCs w:val="18"/>
                <w:lang w:val="en-GB"/>
              </w:rPr>
              <w:tab/>
            </w:r>
            <w:r w:rsidRPr="00EA6FAD">
              <w:rPr>
                <w:rFonts w:ascii="Calibri" w:hAnsi="Calibri" w:cs="Calibri"/>
                <w:lang w:val="en-GB"/>
              </w:rPr>
              <w:t xml:space="preserve">The inception workshop was held in Montevideo, Uruguay, November 2014. </w:t>
            </w:r>
          </w:p>
          <w:p w14:paraId="6D709DE3" w14:textId="77777777" w:rsidR="009E3407" w:rsidRPr="00EA6FAD" w:rsidRDefault="009E3407" w:rsidP="00660651">
            <w:pPr>
              <w:rPr>
                <w:rFonts w:ascii="Calibri" w:hAnsi="Calibri" w:cs="Calibri"/>
                <w:lang w:val="en-GB"/>
              </w:rPr>
            </w:pPr>
            <w:r w:rsidRPr="00EA6FAD">
              <w:rPr>
                <w:rFonts w:ascii="Calibri" w:hAnsi="Calibri" w:cs="Calibri"/>
                <w:lang w:val="en-GB"/>
              </w:rPr>
              <w:t>2-</w:t>
            </w:r>
            <w:r w:rsidRPr="00EA6FAD">
              <w:rPr>
                <w:rFonts w:ascii="Calibri" w:hAnsi="Calibri" w:cs="Calibri"/>
                <w:lang w:val="en-GB"/>
              </w:rPr>
              <w:tab/>
              <w:t xml:space="preserve">During the inception workshop took place the Toolkit inception training. </w:t>
            </w:r>
          </w:p>
          <w:p w14:paraId="1466013B" w14:textId="77777777" w:rsidR="009E3407" w:rsidRPr="00EA6FAD" w:rsidRDefault="009E3407" w:rsidP="00660651">
            <w:pPr>
              <w:rPr>
                <w:rFonts w:ascii="Calibri" w:hAnsi="Calibri" w:cs="Calibri"/>
                <w:lang w:val="en-GB"/>
              </w:rPr>
            </w:pPr>
            <w:r w:rsidRPr="00EA6FAD">
              <w:rPr>
                <w:rFonts w:ascii="Calibri" w:hAnsi="Calibri" w:cs="Calibri"/>
                <w:lang w:val="en-GB"/>
              </w:rPr>
              <w:t>3-</w:t>
            </w:r>
            <w:r w:rsidRPr="00EA6FAD">
              <w:rPr>
                <w:rFonts w:ascii="Calibri" w:hAnsi="Calibri" w:cs="Calibri"/>
                <w:lang w:val="en-GB"/>
              </w:rPr>
              <w:tab/>
              <w:t>The Project Steering Committee met for first time during the inception workshop.</w:t>
            </w:r>
          </w:p>
          <w:p w14:paraId="284A0056" w14:textId="77777777" w:rsidR="009E3407" w:rsidRPr="00EA6FAD" w:rsidRDefault="009E3407" w:rsidP="00660651">
            <w:pPr>
              <w:rPr>
                <w:rFonts w:ascii="Calibri" w:hAnsi="Calibri" w:cs="Calibri"/>
                <w:lang w:val="en-GB"/>
              </w:rPr>
            </w:pPr>
            <w:r w:rsidRPr="00EA6FAD">
              <w:rPr>
                <w:rFonts w:ascii="Calibri" w:hAnsi="Calibri" w:cs="Calibri"/>
                <w:lang w:val="en-GB"/>
              </w:rPr>
              <w:t>4-</w:t>
            </w:r>
            <w:r w:rsidRPr="00EA6FAD">
              <w:rPr>
                <w:rFonts w:ascii="Calibri" w:hAnsi="Calibri" w:cs="Calibri"/>
                <w:lang w:val="en-GB"/>
              </w:rPr>
              <w:tab/>
              <w:t xml:space="preserve">The agreements with Argentina, Peru and Uruguay were signed (Memorandum of Understanding -     MOUs) in 2015. These countries held their initial workshops and hired their respective national consultants. The Peru’s and Uruguay´s funds were managed by the Centre, as were requested for these countries, to facilitate the project implementation on </w:t>
            </w:r>
            <w:r>
              <w:rPr>
                <w:rFonts w:ascii="Calibri" w:hAnsi="Calibri" w:cs="Calibri"/>
                <w:lang w:val="en-GB"/>
              </w:rPr>
              <w:t>them</w:t>
            </w:r>
            <w:r w:rsidRPr="00EA6FAD">
              <w:rPr>
                <w:rFonts w:ascii="Calibri" w:hAnsi="Calibri" w:cs="Calibri"/>
                <w:lang w:val="en-GB"/>
              </w:rPr>
              <w:t>.</w:t>
            </w:r>
            <w:r w:rsidRPr="00EA6FAD">
              <w:rPr>
                <w:rFonts w:ascii="Calibri" w:hAnsi="Calibri" w:cs="Calibri"/>
              </w:rPr>
              <w:t xml:space="preserve"> </w:t>
            </w:r>
            <w:r w:rsidRPr="00EA6FAD">
              <w:rPr>
                <w:rFonts w:ascii="Calibri" w:hAnsi="Calibri" w:cs="Calibri"/>
                <w:lang w:val="en-GB"/>
              </w:rPr>
              <w:t>In Argentina, the National Executing Agency was BCRC</w:t>
            </w:r>
            <w:r>
              <w:rPr>
                <w:rFonts w:ascii="Calibri" w:hAnsi="Calibri" w:cs="Calibri"/>
                <w:lang w:val="en-GB"/>
              </w:rPr>
              <w:t>, hosted by Argentina</w:t>
            </w:r>
            <w:r w:rsidRPr="00EA6FAD">
              <w:rPr>
                <w:rFonts w:ascii="Calibri" w:hAnsi="Calibri" w:cs="Calibri"/>
                <w:lang w:val="en-GB"/>
              </w:rPr>
              <w:t xml:space="preserve">. </w:t>
            </w:r>
          </w:p>
          <w:p w14:paraId="39FBBD28" w14:textId="77777777" w:rsidR="009E3407" w:rsidRPr="00EA6FAD" w:rsidRDefault="009E3407" w:rsidP="00EA6FAD">
            <w:pPr>
              <w:rPr>
                <w:rFonts w:ascii="Calibri" w:hAnsi="Calibri" w:cs="Calibri"/>
                <w:lang w:val="en-GB"/>
              </w:rPr>
            </w:pPr>
            <w:r w:rsidRPr="00EA6FAD">
              <w:rPr>
                <w:rFonts w:ascii="Calibri" w:hAnsi="Calibri" w:cs="Calibri"/>
                <w:lang w:val="en-GB"/>
              </w:rPr>
              <w:lastRenderedPageBreak/>
              <w:t>5-</w:t>
            </w:r>
            <w:r w:rsidRPr="00EA6FAD">
              <w:rPr>
                <w:rFonts w:ascii="Calibri" w:hAnsi="Calibri" w:cs="Calibri"/>
                <w:lang w:val="en-GB"/>
              </w:rPr>
              <w:tab/>
              <w:t>A Sub-regional Workshop on Enhancing Parties Capacities for Environmentally Sound Management of Mercury Wastes was held in Montevideo (November 17th - 19th, 2015).</w:t>
            </w:r>
          </w:p>
          <w:p w14:paraId="0994802D" w14:textId="77777777" w:rsidR="009E3407" w:rsidRPr="00EA6FAD" w:rsidRDefault="009E3407" w:rsidP="00EA6FAD">
            <w:pPr>
              <w:ind w:firstLine="34"/>
              <w:rPr>
                <w:rFonts w:ascii="Calibri" w:hAnsi="Calibri" w:cs="Calibri"/>
                <w:lang w:val="en-GB"/>
              </w:rPr>
            </w:pPr>
            <w:r w:rsidRPr="00EA6FAD">
              <w:rPr>
                <w:rFonts w:ascii="Calibri" w:hAnsi="Calibri" w:cs="Calibri"/>
                <w:lang w:val="en-GB"/>
              </w:rPr>
              <w:t xml:space="preserve">6-          Nicaragua decided to quit de project due to the lack of funds (USD 43.000) to implement all the activities. The Minister of Environment Ms. Juanita </w:t>
            </w:r>
            <w:proofErr w:type="spellStart"/>
            <w:r w:rsidRPr="00EA6FAD">
              <w:rPr>
                <w:rFonts w:ascii="Calibri" w:hAnsi="Calibri" w:cs="Calibri"/>
                <w:lang w:val="en-GB"/>
              </w:rPr>
              <w:t>Argeñal</w:t>
            </w:r>
            <w:proofErr w:type="spellEnd"/>
            <w:r w:rsidRPr="00EA6FAD">
              <w:rPr>
                <w:rFonts w:ascii="Calibri" w:hAnsi="Calibri" w:cs="Calibri"/>
                <w:lang w:val="en-GB"/>
              </w:rPr>
              <w:t xml:space="preserve"> Sandoval sent a letter to the BCCC-SCRC indicating her decision, March 15th, 2016.</w:t>
            </w:r>
          </w:p>
          <w:p w14:paraId="2105ED41" w14:textId="77777777" w:rsidR="009E3407" w:rsidRPr="00EA6FAD" w:rsidRDefault="009E3407" w:rsidP="00FE4F69">
            <w:pPr>
              <w:jc w:val="both"/>
              <w:rPr>
                <w:rFonts w:ascii="Calibri" w:hAnsi="Calibri" w:cs="Calibri"/>
                <w:lang w:val="en-GB"/>
              </w:rPr>
            </w:pPr>
            <w:r w:rsidRPr="00EA6FAD">
              <w:rPr>
                <w:rFonts w:ascii="Calibri" w:hAnsi="Calibri" w:cs="Calibri"/>
                <w:lang w:val="en-GB"/>
              </w:rPr>
              <w:t>7-</w:t>
            </w:r>
            <w:r w:rsidRPr="00EA6FAD">
              <w:rPr>
                <w:rFonts w:ascii="Calibri" w:hAnsi="Calibri" w:cs="Calibri"/>
                <w:lang w:val="en-GB"/>
              </w:rPr>
              <w:tab/>
              <w:t>Uruguay hired a consultant who worked for the project, he made the Uruguayan update inventory and developed a Survey Report of Importers of Medical Products and Technologies containing Mercury (May 2016). It is important to remark that Uruguay elaborated guidelines for the management of mercury medical waste.</w:t>
            </w:r>
          </w:p>
          <w:p w14:paraId="7B6BA536" w14:textId="77777777" w:rsidR="009E3407" w:rsidRPr="00EA6FAD" w:rsidRDefault="009E3407" w:rsidP="00FE4F69">
            <w:pPr>
              <w:jc w:val="both"/>
              <w:rPr>
                <w:rFonts w:ascii="Calibri" w:hAnsi="Calibri" w:cs="Calibri"/>
                <w:lang w:val="en-GB"/>
              </w:rPr>
            </w:pPr>
            <w:r w:rsidRPr="00EA6FAD">
              <w:rPr>
                <w:rFonts w:ascii="Calibri" w:hAnsi="Calibri" w:cs="Calibri"/>
                <w:lang w:val="en-GB"/>
              </w:rPr>
              <w:t>8-         Uruguay worked on the opening of some customs codes for mercury products and is facing the challenge of electrical and electronic products, as lamps for example, since there is no customs code associated with the amount of mercury and many times within the same code there is a great variety of lamps.</w:t>
            </w:r>
          </w:p>
          <w:p w14:paraId="6BADF736" w14:textId="77777777" w:rsidR="009E3407" w:rsidRPr="00EA6FAD" w:rsidRDefault="009E3407" w:rsidP="00EA6FAD">
            <w:pPr>
              <w:ind w:firstLine="34"/>
              <w:rPr>
                <w:rFonts w:ascii="Calibri" w:hAnsi="Calibri" w:cs="Calibri"/>
                <w:lang w:val="en-GB"/>
              </w:rPr>
            </w:pPr>
            <w:r w:rsidRPr="00EA6FAD">
              <w:rPr>
                <w:rFonts w:ascii="Calibri" w:hAnsi="Calibri" w:cs="Calibri"/>
                <w:lang w:val="en-GB"/>
              </w:rPr>
              <w:t>9-          Peru organized a National Conference on Measurement and Reduction of mercury emissions, it was held in Lima, June 20th to 21st, 2016.  This meeting allowed the exchange of experiences with international experts on control technologies and measurement of mercury emissions, as well as an improvement in the implementation of Minamata Convention. The conference was attended by representatives of Governmental Agencies, specialists in the cement industry, chlor-alkali, mining, lime, consulting firms, etc.</w:t>
            </w:r>
          </w:p>
          <w:p w14:paraId="0BF1B05B" w14:textId="77777777" w:rsidR="009E3407" w:rsidRPr="00EA6FAD" w:rsidRDefault="009E3407" w:rsidP="00EA6FAD">
            <w:pPr>
              <w:ind w:left="34" w:hanging="34"/>
              <w:rPr>
                <w:rFonts w:ascii="Calibri" w:hAnsi="Calibri" w:cs="Calibri"/>
                <w:lang w:val="en-GB"/>
              </w:rPr>
            </w:pPr>
            <w:r w:rsidRPr="00EA6FAD">
              <w:rPr>
                <w:rFonts w:ascii="Calibri" w:hAnsi="Calibri" w:cs="Calibri"/>
                <w:lang w:val="en-GB"/>
              </w:rPr>
              <w:t xml:space="preserve">10-       In Peru, the Project contributed to the technical assistance in Madre de Dios Department, where 11 Districts in Madre de Dios were declared on emergency State by Mercury pollution. Three experts identified by United Nations travelled and stayed </w:t>
            </w:r>
            <w:r>
              <w:rPr>
                <w:rFonts w:ascii="Calibri" w:hAnsi="Calibri" w:cs="Calibri"/>
                <w:lang w:val="en-GB"/>
              </w:rPr>
              <w:t>at</w:t>
            </w:r>
            <w:r w:rsidRPr="00EA6FAD">
              <w:rPr>
                <w:rFonts w:ascii="Calibri" w:hAnsi="Calibri" w:cs="Calibri"/>
                <w:lang w:val="en-GB"/>
              </w:rPr>
              <w:t xml:space="preserve"> the place for one week (June 20th to 24th, 2016), working together to take integrated actions by the country and for the establishment of a regional monitoring network (within Peru).</w:t>
            </w:r>
          </w:p>
          <w:p w14:paraId="52074F86" w14:textId="77777777" w:rsidR="009E3407" w:rsidRPr="00EA6FAD" w:rsidRDefault="009E3407" w:rsidP="00EA6FAD">
            <w:pPr>
              <w:ind w:left="34" w:hanging="34"/>
              <w:rPr>
                <w:rFonts w:ascii="Calibri" w:hAnsi="Calibri" w:cs="Calibri"/>
                <w:lang w:val="en-GB"/>
              </w:rPr>
            </w:pPr>
            <w:r w:rsidRPr="00EA6FAD">
              <w:rPr>
                <w:rFonts w:ascii="Calibri" w:hAnsi="Calibri" w:cs="Calibri"/>
                <w:lang w:val="en-GB"/>
              </w:rPr>
              <w:t>11-        Project MID-TERM workshop, was held in Montevideo, Uruguay, October 18th - 20th, 2016, the involved countries (Argentina, Ecuador, Peru and Uruguay) reviewed the work plan and the budget. They redefined the regional consultant component. The steering committee report is attached.</w:t>
            </w:r>
          </w:p>
          <w:p w14:paraId="7D82B7EB" w14:textId="77777777" w:rsidR="009E3407" w:rsidRPr="00EA6FAD" w:rsidRDefault="009E3407" w:rsidP="00EA6FAD">
            <w:pPr>
              <w:ind w:firstLine="34"/>
              <w:rPr>
                <w:rFonts w:ascii="Calibri" w:hAnsi="Calibri" w:cs="Calibri"/>
                <w:lang w:val="en-GB"/>
              </w:rPr>
            </w:pPr>
            <w:r w:rsidRPr="00EA6FAD">
              <w:rPr>
                <w:rFonts w:ascii="Calibri" w:hAnsi="Calibri" w:cs="Calibri"/>
                <w:lang w:val="en-GB"/>
              </w:rPr>
              <w:t xml:space="preserve">12-       The project cooperation agreement between the BCCC-SCRC and Ecuador was signed on November, 2016. Ecuador’s </w:t>
            </w:r>
            <w:r>
              <w:rPr>
                <w:rFonts w:ascii="Calibri" w:hAnsi="Calibri" w:cs="Calibri"/>
                <w:lang w:val="en-GB"/>
              </w:rPr>
              <w:t xml:space="preserve">funds </w:t>
            </w:r>
            <w:r w:rsidRPr="00EA6FAD">
              <w:rPr>
                <w:rFonts w:ascii="Calibri" w:hAnsi="Calibri" w:cs="Calibri"/>
                <w:lang w:val="en-GB"/>
              </w:rPr>
              <w:t xml:space="preserve">were managed by the Centre, as was requested by the country, to facilitate project implementation on it. The reasons of the delay on the signature of the MOU were basically the changes of the Environmental Minister (3 times since the initial workshop), and the focal point who management all the project information Ms. Paulina </w:t>
            </w:r>
            <w:proofErr w:type="spellStart"/>
            <w:r w:rsidRPr="00EA6FAD">
              <w:rPr>
                <w:rFonts w:ascii="Calibri" w:hAnsi="Calibri" w:cs="Calibri"/>
                <w:lang w:val="en-GB"/>
              </w:rPr>
              <w:t>Villamar</w:t>
            </w:r>
            <w:proofErr w:type="spellEnd"/>
            <w:r w:rsidRPr="00EA6FAD">
              <w:rPr>
                <w:rFonts w:ascii="Calibri" w:hAnsi="Calibri" w:cs="Calibri"/>
                <w:lang w:val="en-GB"/>
              </w:rPr>
              <w:t xml:space="preserve"> left the Environmental Ministry on December 2015.</w:t>
            </w:r>
          </w:p>
          <w:p w14:paraId="1AD6B653" w14:textId="77777777" w:rsidR="009E3407" w:rsidRPr="00EA6FAD" w:rsidRDefault="009E3407" w:rsidP="00EA6FAD">
            <w:pPr>
              <w:ind w:left="34"/>
              <w:rPr>
                <w:rFonts w:ascii="Calibri" w:hAnsi="Calibri" w:cs="Calibri"/>
                <w:lang w:val="en-GB"/>
              </w:rPr>
            </w:pPr>
            <w:r w:rsidRPr="00EA6FAD">
              <w:rPr>
                <w:rFonts w:ascii="Calibri" w:hAnsi="Calibri" w:cs="Calibri"/>
                <w:lang w:val="en-GB"/>
              </w:rPr>
              <w:t xml:space="preserve">13-        A Risk communication training course </w:t>
            </w:r>
            <w:r>
              <w:rPr>
                <w:rFonts w:ascii="Calibri" w:hAnsi="Calibri" w:cs="Calibri"/>
                <w:lang w:val="en-GB"/>
              </w:rPr>
              <w:t>was</w:t>
            </w:r>
            <w:r w:rsidRPr="00EA6FAD">
              <w:rPr>
                <w:rFonts w:ascii="Calibri" w:hAnsi="Calibri" w:cs="Calibri"/>
                <w:lang w:val="en-GB"/>
              </w:rPr>
              <w:t xml:space="preserve"> carried out in Ecuador and Peru (May 15</w:t>
            </w:r>
            <w:r w:rsidRPr="00EA6FAD">
              <w:rPr>
                <w:rFonts w:ascii="Calibri" w:hAnsi="Calibri" w:cs="Calibri"/>
                <w:vertAlign w:val="superscript"/>
                <w:lang w:val="en-GB"/>
              </w:rPr>
              <w:t>th</w:t>
            </w:r>
            <w:r w:rsidRPr="00EA6FAD">
              <w:rPr>
                <w:rFonts w:ascii="Calibri" w:hAnsi="Calibri" w:cs="Calibri"/>
                <w:lang w:val="en-GB"/>
              </w:rPr>
              <w:t xml:space="preserve"> -19</w:t>
            </w:r>
            <w:r w:rsidRPr="00EA6FAD">
              <w:rPr>
                <w:rFonts w:ascii="Calibri" w:hAnsi="Calibri" w:cs="Calibri"/>
                <w:vertAlign w:val="superscript"/>
                <w:lang w:val="en-GB"/>
              </w:rPr>
              <w:t>th</w:t>
            </w:r>
            <w:r w:rsidRPr="00EA6FAD">
              <w:rPr>
                <w:rFonts w:ascii="Calibri" w:hAnsi="Calibri" w:cs="Calibri"/>
                <w:lang w:val="en-GB"/>
              </w:rPr>
              <w:t xml:space="preserve">, 2017), by specialists of the </w:t>
            </w:r>
            <w:proofErr w:type="spellStart"/>
            <w:r w:rsidRPr="00EA6FAD">
              <w:rPr>
                <w:rFonts w:ascii="Calibri" w:hAnsi="Calibri" w:cs="Calibri"/>
                <w:lang w:val="en-GB"/>
              </w:rPr>
              <w:t>Centers</w:t>
            </w:r>
            <w:proofErr w:type="spellEnd"/>
            <w:r w:rsidRPr="00EA6FAD">
              <w:rPr>
                <w:rFonts w:ascii="Calibri" w:hAnsi="Calibri" w:cs="Calibri"/>
                <w:lang w:val="en-GB"/>
              </w:rPr>
              <w:t xml:space="preserve"> for Disease Control and Prevention (CDC) from USA, in Argentina and Uruguay the same course </w:t>
            </w:r>
            <w:r>
              <w:rPr>
                <w:rFonts w:ascii="Calibri" w:hAnsi="Calibri" w:cs="Calibri"/>
                <w:lang w:val="en-GB"/>
              </w:rPr>
              <w:t xml:space="preserve">was </w:t>
            </w:r>
            <w:r w:rsidRPr="00EA6FAD">
              <w:rPr>
                <w:rFonts w:ascii="Calibri" w:hAnsi="Calibri" w:cs="Calibri"/>
                <w:lang w:val="en-GB"/>
              </w:rPr>
              <w:t>held August 14</w:t>
            </w:r>
            <w:r w:rsidRPr="00EA6FAD">
              <w:rPr>
                <w:rFonts w:ascii="Calibri" w:hAnsi="Calibri" w:cs="Calibri"/>
                <w:vertAlign w:val="superscript"/>
                <w:lang w:val="en-GB"/>
              </w:rPr>
              <w:t>th</w:t>
            </w:r>
            <w:r w:rsidRPr="00EA6FAD">
              <w:rPr>
                <w:rFonts w:ascii="Calibri" w:hAnsi="Calibri" w:cs="Calibri"/>
                <w:lang w:val="en-GB"/>
              </w:rPr>
              <w:t xml:space="preserve"> -18</w:t>
            </w:r>
            <w:r w:rsidRPr="00EA6FAD">
              <w:rPr>
                <w:rFonts w:ascii="Calibri" w:hAnsi="Calibri" w:cs="Calibri"/>
                <w:vertAlign w:val="superscript"/>
                <w:lang w:val="en-GB"/>
              </w:rPr>
              <w:t>th</w:t>
            </w:r>
            <w:r w:rsidRPr="00EA6FAD">
              <w:rPr>
                <w:rFonts w:ascii="Calibri" w:hAnsi="Calibri" w:cs="Calibri"/>
                <w:lang w:val="en-GB"/>
              </w:rPr>
              <w:t xml:space="preserve">, 2017. </w:t>
            </w:r>
          </w:p>
          <w:p w14:paraId="3A1D3CAF" w14:textId="77777777" w:rsidR="009E3407" w:rsidRPr="00EA6FAD" w:rsidRDefault="009E3407" w:rsidP="00EA6FAD">
            <w:pPr>
              <w:ind w:left="34" w:hanging="34"/>
              <w:rPr>
                <w:rFonts w:ascii="Calibri" w:hAnsi="Calibri" w:cs="Calibri"/>
                <w:color w:val="FF0000"/>
                <w:lang w:val="en-GB"/>
              </w:rPr>
            </w:pPr>
            <w:r w:rsidRPr="00EA6FAD">
              <w:rPr>
                <w:rFonts w:ascii="Calibri" w:hAnsi="Calibri" w:cs="Calibri"/>
                <w:lang w:val="en-GB"/>
              </w:rPr>
              <w:t>14-       Al</w:t>
            </w:r>
            <w:r>
              <w:rPr>
                <w:rFonts w:ascii="Calibri" w:hAnsi="Calibri" w:cs="Calibri"/>
                <w:lang w:val="en-GB"/>
              </w:rPr>
              <w:t>l</w:t>
            </w:r>
            <w:r w:rsidRPr="00EA6FAD">
              <w:rPr>
                <w:rFonts w:ascii="Calibri" w:hAnsi="Calibri" w:cs="Calibri"/>
                <w:lang w:val="en-GB"/>
              </w:rPr>
              <w:t xml:space="preserve"> countries finalized their Mercury releases inventories level 2 (Argentina, Ecuador, Peru and Uruguay). The inventories have been reviewed by UNITAR. The </w:t>
            </w:r>
            <w:r w:rsidRPr="00EA6FAD">
              <w:rPr>
                <w:rFonts w:ascii="Calibri" w:hAnsi="Calibri" w:cs="Calibri"/>
                <w:lang w:val="en-GB"/>
              </w:rPr>
              <w:lastRenderedPageBreak/>
              <w:t>BCCC-SCRC has signed an Agreement with UNITAR to make the countries inventories revision process in accordance with the involved countries.</w:t>
            </w:r>
            <w:r w:rsidRPr="00EA6FAD">
              <w:rPr>
                <w:rFonts w:ascii="Calibri" w:hAnsi="Calibri" w:cs="Calibri"/>
                <w:color w:val="FF0000"/>
                <w:lang w:val="en-GB"/>
              </w:rPr>
              <w:t xml:space="preserve"> </w:t>
            </w:r>
          </w:p>
          <w:p w14:paraId="0EADD7B3" w14:textId="77777777" w:rsidR="009E3407" w:rsidRPr="00EA6FAD" w:rsidRDefault="009E3407" w:rsidP="00FE4F69">
            <w:pPr>
              <w:widowControl w:val="0"/>
              <w:jc w:val="both"/>
              <w:rPr>
                <w:rFonts w:ascii="Calibri" w:hAnsi="Calibri" w:cs="Calibri"/>
                <w:lang w:val="en-GB"/>
              </w:rPr>
            </w:pPr>
            <w:r w:rsidRPr="00EA6FAD">
              <w:rPr>
                <w:rFonts w:ascii="Calibri" w:hAnsi="Calibri" w:cs="Calibri"/>
                <w:lang w:val="en-GB"/>
              </w:rPr>
              <w:t xml:space="preserve">15-     A training course on mercury contaminated sites was carried out at the Center for Energy, Environmental and Technological Research (CIEMAT), Madrid, Spain. The training course was 5 days long, October 23rd to 27th, 2017. </w:t>
            </w:r>
          </w:p>
          <w:p w14:paraId="3E38A480" w14:textId="77777777" w:rsidR="009E3407" w:rsidRPr="00EA6FAD" w:rsidRDefault="009E3407" w:rsidP="00EA6FAD">
            <w:pPr>
              <w:ind w:left="34" w:hanging="34"/>
              <w:jc w:val="both"/>
              <w:rPr>
                <w:rFonts w:ascii="Calibri" w:hAnsi="Calibri" w:cs="Calibri"/>
                <w:lang w:val="en-GB"/>
              </w:rPr>
            </w:pPr>
            <w:r w:rsidRPr="00EA6FAD">
              <w:rPr>
                <w:rFonts w:ascii="Calibri" w:hAnsi="Calibri" w:cs="Calibri"/>
                <w:lang w:val="en-GB"/>
              </w:rPr>
              <w:t>16-   A</w:t>
            </w:r>
            <w:r>
              <w:rPr>
                <w:rFonts w:ascii="Calibri" w:hAnsi="Calibri" w:cs="Calibri"/>
                <w:lang w:val="en-GB"/>
              </w:rPr>
              <w:t xml:space="preserve"> </w:t>
            </w:r>
            <w:r w:rsidRPr="00EA6FAD">
              <w:rPr>
                <w:rFonts w:ascii="Calibri" w:hAnsi="Calibri" w:cs="Calibri"/>
                <w:lang w:val="en-GB"/>
              </w:rPr>
              <w:t xml:space="preserve">training in monitoring and analysis of mercury in different biotic and abiotic matrices was conducted at the Department of Environmental Sciences, Jozef Stefan Institute, in the City of Ljubljana, Slovenia.  The training course was 10 days long, November 8th to 18th, 2017. </w:t>
            </w:r>
          </w:p>
          <w:p w14:paraId="1E0B9E5D" w14:textId="77777777" w:rsidR="009E3407" w:rsidRPr="00EA6FAD" w:rsidRDefault="009E3407" w:rsidP="00C15D22">
            <w:pPr>
              <w:jc w:val="both"/>
              <w:rPr>
                <w:rFonts w:ascii="Calibri" w:hAnsi="Calibri" w:cs="Calibri"/>
                <w:lang w:val="en-GB"/>
              </w:rPr>
            </w:pPr>
            <w:r w:rsidRPr="00EA6FAD">
              <w:rPr>
                <w:rFonts w:ascii="Calibri" w:hAnsi="Calibri" w:cs="Calibri"/>
                <w:lang w:val="en-GB"/>
              </w:rPr>
              <w:t>17-    Peru has developed different Consultancies instances along the project execution:</w:t>
            </w:r>
          </w:p>
          <w:p w14:paraId="3EC723C9" w14:textId="77777777" w:rsidR="009E3407" w:rsidRPr="00EA6FAD" w:rsidRDefault="009E3407" w:rsidP="00C15D22">
            <w:pPr>
              <w:pStyle w:val="ListParagraph"/>
              <w:numPr>
                <w:ilvl w:val="0"/>
                <w:numId w:val="29"/>
              </w:numPr>
              <w:rPr>
                <w:rFonts w:ascii="Calibri" w:hAnsi="Calibri" w:cs="Calibri"/>
                <w:lang w:val="en-GB"/>
              </w:rPr>
            </w:pPr>
            <w:r w:rsidRPr="00EA6FAD">
              <w:rPr>
                <w:rFonts w:ascii="Calibri" w:hAnsi="Calibri" w:cs="Calibri"/>
                <w:lang w:val="en-GB"/>
              </w:rPr>
              <w:t>Contaminated Sites.</w:t>
            </w:r>
          </w:p>
          <w:p w14:paraId="78B4B33A" w14:textId="77777777" w:rsidR="009E3407" w:rsidRPr="00EA6FAD" w:rsidRDefault="009E3407" w:rsidP="00C15D22">
            <w:pPr>
              <w:pStyle w:val="ListParagraph"/>
              <w:numPr>
                <w:ilvl w:val="0"/>
                <w:numId w:val="29"/>
              </w:numPr>
              <w:rPr>
                <w:rFonts w:ascii="Calibri" w:hAnsi="Calibri" w:cs="Calibri"/>
                <w:lang w:val="en-GB"/>
              </w:rPr>
            </w:pPr>
            <w:r w:rsidRPr="00EA6FAD">
              <w:rPr>
                <w:rFonts w:ascii="Calibri" w:hAnsi="Calibri" w:cs="Calibri"/>
                <w:lang w:val="en-GB"/>
              </w:rPr>
              <w:t>Identification and meta-analysis of the studies on mercury monitoring in humans and the environment.</w:t>
            </w:r>
          </w:p>
          <w:p w14:paraId="474CB6C6" w14:textId="77777777" w:rsidR="009E3407" w:rsidRPr="00EA6FAD" w:rsidRDefault="009E3407" w:rsidP="00C15D22">
            <w:pPr>
              <w:pStyle w:val="ListParagraph"/>
              <w:numPr>
                <w:ilvl w:val="0"/>
                <w:numId w:val="29"/>
              </w:numPr>
              <w:rPr>
                <w:rFonts w:ascii="Calibri" w:hAnsi="Calibri" w:cs="Calibri"/>
                <w:lang w:val="en-GB"/>
              </w:rPr>
            </w:pPr>
            <w:r w:rsidRPr="00EA6FAD">
              <w:rPr>
                <w:rFonts w:ascii="Calibri" w:hAnsi="Calibri" w:cs="Calibri"/>
                <w:lang w:val="en-GB"/>
              </w:rPr>
              <w:t>Research work on the hydrometallurgical recovery of gold and mercury from tailings of the amalgamation of artisanal mining - case study, which is being carried out by the National University of San Marcos, through the San Marcos Foundation.</w:t>
            </w:r>
          </w:p>
          <w:p w14:paraId="650CA9C3" w14:textId="77777777" w:rsidR="009E3407" w:rsidRPr="00EA6FAD" w:rsidRDefault="009E3407" w:rsidP="00C15D22">
            <w:pPr>
              <w:ind w:left="720" w:hanging="720"/>
              <w:rPr>
                <w:rFonts w:ascii="Calibri" w:hAnsi="Calibri" w:cs="Calibri"/>
                <w:lang w:val="en-GB"/>
              </w:rPr>
            </w:pPr>
            <w:r w:rsidRPr="00EA6FAD">
              <w:rPr>
                <w:rFonts w:ascii="Calibri" w:hAnsi="Calibri" w:cs="Calibri"/>
                <w:lang w:val="en-GB"/>
              </w:rPr>
              <w:t>18 -      Peru organized several workshops on Clean Technologies on artisanal mining.</w:t>
            </w:r>
          </w:p>
          <w:p w14:paraId="31D983E5" w14:textId="77777777" w:rsidR="009E3407" w:rsidRPr="00EA6FAD" w:rsidRDefault="009E3407" w:rsidP="00EA6FAD">
            <w:pPr>
              <w:widowControl w:val="0"/>
              <w:ind w:left="34" w:hanging="34"/>
              <w:jc w:val="both"/>
              <w:rPr>
                <w:rFonts w:ascii="Calibri" w:hAnsi="Calibri" w:cs="Calibri"/>
                <w:lang w:val="en-GB"/>
              </w:rPr>
            </w:pPr>
            <w:r w:rsidRPr="00EA6FAD">
              <w:rPr>
                <w:rFonts w:ascii="Calibri" w:hAnsi="Calibri" w:cs="Calibri"/>
                <w:lang w:val="en-GB"/>
              </w:rPr>
              <w:t xml:space="preserve">19-   Project FINAL WORKSHOP, </w:t>
            </w:r>
            <w:r>
              <w:rPr>
                <w:rFonts w:ascii="Calibri" w:hAnsi="Calibri" w:cs="Calibri"/>
                <w:lang w:val="en-GB"/>
              </w:rPr>
              <w:t xml:space="preserve">was </w:t>
            </w:r>
            <w:r w:rsidRPr="00EA6FAD">
              <w:rPr>
                <w:rFonts w:ascii="Calibri" w:hAnsi="Calibri" w:cs="Calibri"/>
                <w:lang w:val="en-GB"/>
              </w:rPr>
              <w:t>held in Montevideo, Uruguay, November 21st – 22nd, 2017. It was attended by 25 representatives from the governments of Argentina, Bolivia, Chile, Ecuador, Nicaragua, Paraguay, Peru, Dominican Republic</w:t>
            </w:r>
            <w:r>
              <w:rPr>
                <w:rFonts w:ascii="Calibri" w:hAnsi="Calibri" w:cs="Calibri"/>
                <w:lang w:val="en-GB"/>
              </w:rPr>
              <w:t xml:space="preserve">, </w:t>
            </w:r>
            <w:r w:rsidRPr="00EA6FAD">
              <w:rPr>
                <w:rFonts w:ascii="Calibri" w:hAnsi="Calibri" w:cs="Calibri"/>
                <w:lang w:val="en-GB"/>
              </w:rPr>
              <w:t>Uruguay and UN Environment.</w:t>
            </w:r>
          </w:p>
          <w:p w14:paraId="00A5AACF" w14:textId="77777777" w:rsidR="009E3407" w:rsidRPr="00EA6FAD" w:rsidRDefault="009E3407" w:rsidP="00EA6FAD">
            <w:pPr>
              <w:ind w:left="34"/>
              <w:jc w:val="both"/>
              <w:rPr>
                <w:rFonts w:ascii="Calibri" w:hAnsi="Calibri" w:cs="Calibri"/>
                <w:lang w:val="en-GB"/>
              </w:rPr>
            </w:pPr>
            <w:r w:rsidRPr="00EA6FAD">
              <w:rPr>
                <w:rFonts w:ascii="Calibri" w:hAnsi="Calibri" w:cs="Calibri"/>
                <w:lang w:val="en-GB"/>
              </w:rPr>
              <w:t>20-    A Webinar on Communication of Mercury risks was organized by UNITAR and the BCCC-SCRC, January 25th, 2018.</w:t>
            </w:r>
          </w:p>
          <w:p w14:paraId="6E9666AB" w14:textId="77777777" w:rsidR="009E3407" w:rsidRPr="00EA6FAD" w:rsidRDefault="009E3407" w:rsidP="00EA6FAD">
            <w:pPr>
              <w:ind w:left="34"/>
              <w:rPr>
                <w:rFonts w:ascii="Calibri" w:hAnsi="Calibri" w:cs="Calibri"/>
                <w:lang w:val="en-GB"/>
              </w:rPr>
            </w:pPr>
            <w:r w:rsidRPr="00EA6FAD">
              <w:rPr>
                <w:rFonts w:ascii="Calibri" w:hAnsi="Calibri" w:cs="Calibri"/>
                <w:lang w:val="en-GB"/>
              </w:rPr>
              <w:t>21-      A training course on environmental matrices and speciation of mercury was conducted at the Department of Environmental Sciences, Jozef Stefan Institute, in the City of Ljubljana, Slovenia. This course was 10 days long, July 9th to 20th, 2018.</w:t>
            </w:r>
          </w:p>
          <w:p w14:paraId="1AED930E" w14:textId="77777777" w:rsidR="009E3407" w:rsidRPr="00EA6FAD" w:rsidRDefault="009E3407" w:rsidP="00EA6FAD">
            <w:pPr>
              <w:rPr>
                <w:rFonts w:ascii="Calibri" w:hAnsi="Calibri" w:cs="Calibri"/>
                <w:lang w:val="en-GB"/>
              </w:rPr>
            </w:pPr>
            <w:r w:rsidRPr="00EA6FAD">
              <w:rPr>
                <w:rFonts w:ascii="Calibri" w:hAnsi="Calibri" w:cs="Calibri"/>
                <w:lang w:val="en-GB"/>
              </w:rPr>
              <w:t xml:space="preserve">22-    </w:t>
            </w:r>
            <w:r>
              <w:rPr>
                <w:rFonts w:ascii="Calibri" w:hAnsi="Calibri" w:cs="Calibri"/>
                <w:lang w:val="en-GB"/>
              </w:rPr>
              <w:t xml:space="preserve">   </w:t>
            </w:r>
            <w:r w:rsidRPr="00EA6FAD">
              <w:rPr>
                <w:rFonts w:ascii="Calibri" w:hAnsi="Calibri" w:cs="Calibri"/>
                <w:lang w:val="en-GB"/>
              </w:rPr>
              <w:t>9 Laboratories took part in the Mercury laboratory Inter-comparison exercise in different matrices (standard solutions, biota and/or human hair) with the Research Centre for Toxic Compounds in the Environment (RECETOX), Brno, Check Republic.</w:t>
            </w:r>
          </w:p>
          <w:p w14:paraId="272F3284" w14:textId="77777777" w:rsidR="009E3407" w:rsidRPr="00EA6FAD" w:rsidRDefault="009E3407" w:rsidP="00B93942">
            <w:pPr>
              <w:ind w:left="720" w:hanging="720"/>
              <w:rPr>
                <w:rFonts w:ascii="Calibri" w:hAnsi="Calibri" w:cs="Calibri"/>
                <w:lang w:val="en-GB"/>
              </w:rPr>
            </w:pPr>
            <w:r w:rsidRPr="00EA6FAD">
              <w:rPr>
                <w:rFonts w:ascii="Calibri" w:hAnsi="Calibri" w:cs="Calibri"/>
                <w:lang w:val="en-GB"/>
              </w:rPr>
              <w:t>23-     Peru’s final workshop was held in Lima in December 18th - 20th, 2018.</w:t>
            </w:r>
          </w:p>
          <w:p w14:paraId="58B1AECB" w14:textId="77777777" w:rsidR="009E3407" w:rsidRPr="00EA6FAD" w:rsidRDefault="009E3407" w:rsidP="00EA6FAD">
            <w:pPr>
              <w:ind w:left="34"/>
              <w:rPr>
                <w:rFonts w:ascii="Calibri" w:hAnsi="Calibri" w:cs="Calibri"/>
                <w:lang w:val="en-GB"/>
              </w:rPr>
            </w:pPr>
            <w:r w:rsidRPr="00EA6FAD">
              <w:rPr>
                <w:rFonts w:ascii="Calibri" w:hAnsi="Calibri" w:cs="Calibri"/>
                <w:lang w:val="en-GB"/>
              </w:rPr>
              <w:t xml:space="preserve">24 -   </w:t>
            </w:r>
            <w:r>
              <w:rPr>
                <w:rFonts w:ascii="Calibri" w:hAnsi="Calibri" w:cs="Calibri"/>
                <w:lang w:val="en-GB"/>
              </w:rPr>
              <w:t xml:space="preserve"> </w:t>
            </w:r>
            <w:r w:rsidRPr="00EA6FAD">
              <w:rPr>
                <w:rFonts w:ascii="Calibri" w:hAnsi="Calibri" w:cs="Calibri"/>
                <w:lang w:val="en-GB"/>
              </w:rPr>
              <w:t xml:space="preserve">The steering committee decided to hire the </w:t>
            </w:r>
            <w:proofErr w:type="spellStart"/>
            <w:r w:rsidRPr="00EA6FAD">
              <w:rPr>
                <w:rFonts w:ascii="Calibri" w:hAnsi="Calibri" w:cs="Calibri"/>
                <w:lang w:val="en-GB"/>
              </w:rPr>
              <w:t>Consiglio</w:t>
            </w:r>
            <w:proofErr w:type="spellEnd"/>
            <w:r w:rsidRPr="00EA6FAD">
              <w:rPr>
                <w:rFonts w:ascii="Calibri" w:hAnsi="Calibri" w:cs="Calibri"/>
                <w:lang w:val="en-GB"/>
              </w:rPr>
              <w:t xml:space="preserve"> Nazionale </w:t>
            </w:r>
            <w:proofErr w:type="spellStart"/>
            <w:r w:rsidRPr="00EA6FAD">
              <w:rPr>
                <w:rFonts w:ascii="Calibri" w:hAnsi="Calibri" w:cs="Calibri"/>
                <w:lang w:val="en-GB"/>
              </w:rPr>
              <w:t>delle</w:t>
            </w:r>
            <w:proofErr w:type="spellEnd"/>
            <w:r w:rsidRPr="00EA6FAD">
              <w:rPr>
                <w:rFonts w:ascii="Calibri" w:hAnsi="Calibri" w:cs="Calibri"/>
                <w:lang w:val="en-GB"/>
              </w:rPr>
              <w:t xml:space="preserve"> </w:t>
            </w:r>
            <w:proofErr w:type="spellStart"/>
            <w:r w:rsidRPr="00EA6FAD">
              <w:rPr>
                <w:rFonts w:ascii="Calibri" w:hAnsi="Calibri" w:cs="Calibri"/>
                <w:lang w:val="en-GB"/>
              </w:rPr>
              <w:t>Ricerche</w:t>
            </w:r>
            <w:proofErr w:type="spellEnd"/>
            <w:r w:rsidRPr="00EA6FAD">
              <w:rPr>
                <w:rFonts w:ascii="Calibri" w:hAnsi="Calibri" w:cs="Calibri"/>
                <w:lang w:val="en-GB"/>
              </w:rPr>
              <w:t xml:space="preserve"> (CNR), from Rome, Italy, to obtain primary results of mercury on air. The four countries members of the project selected the monitoring site</w:t>
            </w:r>
            <w:r>
              <w:rPr>
                <w:rFonts w:ascii="Calibri" w:hAnsi="Calibri" w:cs="Calibri"/>
                <w:lang w:val="en-GB"/>
              </w:rPr>
              <w:t>s</w:t>
            </w:r>
            <w:r w:rsidRPr="00EA6FAD">
              <w:rPr>
                <w:rFonts w:ascii="Calibri" w:hAnsi="Calibri" w:cs="Calibri"/>
                <w:lang w:val="en-GB"/>
              </w:rPr>
              <w:t xml:space="preserve"> according to the CNR’s SOP. The Mercury Passive air monitoring was performed for 5 weeks (from September 2018 to October 2018), the samples were analysed at CNR. Results are confidential.</w:t>
            </w:r>
          </w:p>
          <w:p w14:paraId="338B8E78" w14:textId="77777777" w:rsidR="009E3407" w:rsidRPr="00EA6FAD" w:rsidRDefault="009E3407" w:rsidP="00EA6FAD">
            <w:pPr>
              <w:rPr>
                <w:rFonts w:ascii="Calibri" w:hAnsi="Calibri" w:cs="Calibri"/>
                <w:lang w:val="en-GB"/>
              </w:rPr>
            </w:pPr>
            <w:r w:rsidRPr="00EA6FAD">
              <w:rPr>
                <w:rFonts w:ascii="Calibri" w:hAnsi="Calibri" w:cs="Calibri"/>
                <w:lang w:val="en-GB"/>
              </w:rPr>
              <w:t xml:space="preserve">25-     The final regional report was developed based on the national reports and regional activities. The focal points of the project reviewed and approved it. Base on the final regional report </w:t>
            </w:r>
            <w:r>
              <w:rPr>
                <w:rFonts w:ascii="Calibri" w:hAnsi="Calibri" w:cs="Calibri"/>
                <w:lang w:val="en-GB"/>
              </w:rPr>
              <w:t xml:space="preserve">the BCCC-SCRC </w:t>
            </w:r>
            <w:r w:rsidRPr="00EA6FAD">
              <w:rPr>
                <w:rFonts w:ascii="Calibri" w:hAnsi="Calibri" w:cs="Calibri"/>
                <w:lang w:val="en-GB"/>
              </w:rPr>
              <w:t xml:space="preserve">made a brochure with the project results. </w:t>
            </w:r>
            <w:r>
              <w:rPr>
                <w:rFonts w:ascii="Calibri" w:hAnsi="Calibri" w:cs="Calibri"/>
                <w:lang w:val="en-GB"/>
              </w:rPr>
              <w:t xml:space="preserve">Link: </w:t>
            </w:r>
            <w:r w:rsidRPr="00852A3A">
              <w:rPr>
                <w:rFonts w:ascii="Calibri" w:hAnsi="Calibri" w:cs="Calibri"/>
                <w:color w:val="000000"/>
              </w:rPr>
              <w:t>http://ccbasilea-crestocolmo.org.uy/resultado/folleto-con-resumen-de-resultados-de-8-paises/</w:t>
            </w:r>
            <w:r w:rsidRPr="00EA6FAD">
              <w:rPr>
                <w:rFonts w:ascii="Calibri" w:hAnsi="Calibri" w:cs="Calibri"/>
                <w:color w:val="FF0000"/>
                <w:lang w:val="en-GB"/>
              </w:rPr>
              <w:t xml:space="preserve"> </w:t>
            </w:r>
          </w:p>
          <w:p w14:paraId="0BE55A94" w14:textId="77777777" w:rsidR="009E3407" w:rsidRPr="00EA6FAD" w:rsidRDefault="009E3407" w:rsidP="00EA6FAD">
            <w:pPr>
              <w:ind w:left="34" w:hanging="34"/>
              <w:rPr>
                <w:rFonts w:ascii="Calibri" w:hAnsi="Calibri" w:cs="Calibri"/>
                <w:lang w:val="en-GB"/>
              </w:rPr>
            </w:pPr>
            <w:r w:rsidRPr="00EA6FAD">
              <w:rPr>
                <w:rFonts w:ascii="Calibri" w:hAnsi="Calibri" w:cs="Calibri"/>
                <w:lang w:val="en-GB"/>
              </w:rPr>
              <w:t>26-    Peru has organized a National Conference on amalgams, held in Lima in June 19th - 20th, 2019.</w:t>
            </w:r>
          </w:p>
          <w:p w14:paraId="78D09017" w14:textId="77777777" w:rsidR="009E3407" w:rsidRPr="00EA6FAD" w:rsidRDefault="009E3407" w:rsidP="00EA6FAD">
            <w:pPr>
              <w:pBdr>
                <w:bottom w:val="single" w:sz="6" w:space="0" w:color="A2A9B1"/>
              </w:pBdr>
              <w:rPr>
                <w:rFonts w:ascii="Calibri" w:hAnsi="Calibri" w:cs="Calibri"/>
                <w:lang w:val="en-GB"/>
              </w:rPr>
            </w:pPr>
            <w:r w:rsidRPr="00EA6FAD">
              <w:rPr>
                <w:rFonts w:ascii="Calibri" w:hAnsi="Calibri" w:cs="Calibri"/>
                <w:lang w:val="en-GB"/>
              </w:rPr>
              <w:lastRenderedPageBreak/>
              <w:t>27-    Peru also organized a Training in monitoring and analysis of mercury in different biotic and abiotic matrices, held in Madre de Dios in June 24th to 28th, 2019.</w:t>
            </w:r>
          </w:p>
          <w:p w14:paraId="7434C8A0" w14:textId="77777777" w:rsidR="009E3407" w:rsidRPr="00EA6FAD" w:rsidRDefault="009E3407" w:rsidP="00EA6FAD">
            <w:pPr>
              <w:pBdr>
                <w:bottom w:val="single" w:sz="6" w:space="0" w:color="A2A9B1"/>
              </w:pBdr>
              <w:rPr>
                <w:rFonts w:ascii="Calibri" w:hAnsi="Calibri" w:cs="Calibri"/>
                <w:lang w:val="en-GB"/>
              </w:rPr>
            </w:pPr>
            <w:r w:rsidRPr="00EA6FAD">
              <w:rPr>
                <w:rFonts w:ascii="Calibri" w:hAnsi="Calibri" w:cs="Calibri"/>
                <w:lang w:val="en-GB"/>
              </w:rPr>
              <w:t xml:space="preserve">28-   Terminal evaluation was prepared for the Evaluation Office of UN Environment by Jorge </w:t>
            </w:r>
            <w:proofErr w:type="spellStart"/>
            <w:r w:rsidRPr="00EA6FAD">
              <w:rPr>
                <w:rFonts w:ascii="Calibri" w:hAnsi="Calibri" w:cs="Calibri"/>
                <w:lang w:val="en-GB"/>
              </w:rPr>
              <w:t>Leiva</w:t>
            </w:r>
            <w:proofErr w:type="spellEnd"/>
            <w:r w:rsidRPr="00EA6FAD">
              <w:rPr>
                <w:rFonts w:ascii="Calibri" w:hAnsi="Calibri" w:cs="Calibri"/>
                <w:lang w:val="en-GB"/>
              </w:rPr>
              <w:t xml:space="preserve"> Valenzuela as the Lead Consultant. The report was reviewed by the BCCC-SCRC on July 2019.</w:t>
            </w:r>
          </w:p>
          <w:p w14:paraId="28018F26" w14:textId="77777777" w:rsidR="009E3407" w:rsidRPr="00703B18" w:rsidRDefault="009E3407" w:rsidP="002D7A52">
            <w:pPr>
              <w:jc w:val="both"/>
              <w:rPr>
                <w:rFonts w:ascii="Arial" w:hAnsi="Arial" w:cs="Arial"/>
                <w:sz w:val="20"/>
                <w:szCs w:val="20"/>
                <w:lang w:val="en-GB"/>
              </w:rPr>
            </w:pPr>
          </w:p>
          <w:p w14:paraId="5EDD635E" w14:textId="77777777" w:rsidR="009E3407" w:rsidRPr="00B93942" w:rsidRDefault="009E3407" w:rsidP="002D7A52">
            <w:pPr>
              <w:jc w:val="both"/>
              <w:rPr>
                <w:rFonts w:ascii="Arial" w:hAnsi="Arial" w:cs="Arial"/>
                <w:sz w:val="20"/>
                <w:szCs w:val="20"/>
                <w:highlight w:val="yellow"/>
                <w:lang w:val="en-GB"/>
              </w:rPr>
            </w:pPr>
          </w:p>
          <w:p w14:paraId="6E3A00AF" w14:textId="77777777" w:rsidR="009E3407" w:rsidRPr="00B93942" w:rsidRDefault="009E3407" w:rsidP="002D7A52">
            <w:pPr>
              <w:jc w:val="both"/>
              <w:rPr>
                <w:rFonts w:ascii="Arial" w:hAnsi="Arial" w:cs="Arial"/>
                <w:sz w:val="20"/>
                <w:szCs w:val="20"/>
                <w:highlight w:val="yellow"/>
                <w:lang w:val="en-GB"/>
              </w:rPr>
            </w:pPr>
          </w:p>
          <w:p w14:paraId="42393D39" w14:textId="77777777" w:rsidR="009E3407" w:rsidRPr="00B93942" w:rsidRDefault="009E3407" w:rsidP="002D7A52">
            <w:pPr>
              <w:jc w:val="both"/>
              <w:rPr>
                <w:rFonts w:ascii="Arial" w:hAnsi="Arial" w:cs="Arial"/>
                <w:sz w:val="20"/>
                <w:szCs w:val="20"/>
                <w:highlight w:val="yellow"/>
                <w:lang w:val="en-GB"/>
              </w:rPr>
            </w:pPr>
          </w:p>
          <w:p w14:paraId="28EE9318" w14:textId="77777777" w:rsidR="009E3407" w:rsidRPr="00B93942" w:rsidRDefault="009E3407" w:rsidP="002D7A52">
            <w:pPr>
              <w:jc w:val="both"/>
              <w:rPr>
                <w:rFonts w:ascii="Arial" w:hAnsi="Arial" w:cs="Arial"/>
                <w:sz w:val="20"/>
                <w:szCs w:val="20"/>
                <w:highlight w:val="yellow"/>
                <w:lang w:val="en-GB"/>
              </w:rPr>
            </w:pPr>
          </w:p>
          <w:p w14:paraId="638DBBF6" w14:textId="77777777" w:rsidR="009E3407" w:rsidRPr="00B93942" w:rsidRDefault="009E3407" w:rsidP="002D7A52">
            <w:pPr>
              <w:jc w:val="both"/>
              <w:rPr>
                <w:rFonts w:ascii="Arial" w:hAnsi="Arial" w:cs="Arial"/>
                <w:sz w:val="20"/>
                <w:szCs w:val="20"/>
                <w:highlight w:val="yellow"/>
                <w:lang w:val="en-GB"/>
              </w:rPr>
            </w:pPr>
          </w:p>
          <w:p w14:paraId="4F70A7B4" w14:textId="77777777" w:rsidR="009E3407" w:rsidRPr="00122EC3" w:rsidRDefault="009E3407" w:rsidP="00C15D22">
            <w:pPr>
              <w:spacing w:line="360" w:lineRule="auto"/>
              <w:jc w:val="both"/>
              <w:rPr>
                <w:rFonts w:ascii="Arial" w:hAnsi="Arial" w:cs="Arial"/>
                <w:i/>
                <w:color w:val="4472C4"/>
                <w:sz w:val="18"/>
                <w:szCs w:val="18"/>
                <w:highlight w:val="yellow"/>
                <w:lang w:val="en-GB"/>
              </w:rPr>
            </w:pPr>
          </w:p>
        </w:tc>
      </w:tr>
    </w:tbl>
    <w:p w14:paraId="0807734E" w14:textId="77777777" w:rsidR="009E3407" w:rsidRDefault="009E3407">
      <w:pPr>
        <w:rPr>
          <w:b/>
          <w:lang w:val="en-GB"/>
        </w:rPr>
      </w:pPr>
    </w:p>
    <w:p w14:paraId="20DF26B1" w14:textId="77777777" w:rsidR="009E3407" w:rsidRPr="00E32596" w:rsidRDefault="009E3407"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 S; M; L; </w:t>
      </w:r>
      <w:r w:rsidRPr="00E32596">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47"/>
        <w:gridCol w:w="1307"/>
        <w:gridCol w:w="1307"/>
        <w:gridCol w:w="1307"/>
        <w:gridCol w:w="1288"/>
        <w:gridCol w:w="1288"/>
      </w:tblGrid>
      <w:tr w:rsidR="00DC02E9" w:rsidRPr="00E32596" w14:paraId="0216B9B4" w14:textId="77777777" w:rsidTr="00DC02E9">
        <w:tc>
          <w:tcPr>
            <w:tcW w:w="2347" w:type="dxa"/>
            <w:vMerge w:val="restart"/>
            <w:shd w:val="clear" w:color="auto" w:fill="D9D9D9"/>
          </w:tcPr>
          <w:p w14:paraId="2BDC2659" w14:textId="77777777" w:rsidR="00DC02E9" w:rsidRPr="00E32596" w:rsidRDefault="00DC02E9" w:rsidP="00DC02E9">
            <w:pPr>
              <w:rPr>
                <w:rFonts w:ascii="Arial" w:hAnsi="Arial" w:cs="Arial"/>
                <w:b/>
                <w:lang w:val="en-GB"/>
              </w:rPr>
            </w:pPr>
            <w:r w:rsidRPr="00E32596">
              <w:rPr>
                <w:rFonts w:ascii="Arial" w:hAnsi="Arial" w:cs="Arial"/>
                <w:b/>
                <w:sz w:val="20"/>
                <w:szCs w:val="20"/>
                <w:lang w:val="en-GB"/>
              </w:rPr>
              <w:t>Risk Rating</w:t>
            </w:r>
          </w:p>
        </w:tc>
        <w:tc>
          <w:tcPr>
            <w:tcW w:w="1307" w:type="dxa"/>
          </w:tcPr>
          <w:p w14:paraId="37B7FA33" w14:textId="77777777" w:rsidR="00DC02E9" w:rsidRPr="00E32596" w:rsidRDefault="00DC02E9" w:rsidP="00DC02E9">
            <w:pPr>
              <w:rPr>
                <w:rFonts w:ascii="Arial" w:hAnsi="Arial" w:cs="Arial"/>
                <w:lang w:val="en-GB"/>
              </w:rPr>
            </w:pPr>
            <w:r w:rsidRPr="00E32596">
              <w:rPr>
                <w:rFonts w:ascii="Arial" w:hAnsi="Arial" w:cs="Arial"/>
                <w:sz w:val="22"/>
                <w:szCs w:val="22"/>
                <w:lang w:val="en-GB"/>
              </w:rPr>
              <w:t>FY 20</w:t>
            </w:r>
            <w:r>
              <w:rPr>
                <w:rFonts w:ascii="Arial" w:hAnsi="Arial" w:cs="Arial"/>
                <w:sz w:val="22"/>
                <w:szCs w:val="22"/>
                <w:lang w:val="en-GB"/>
              </w:rPr>
              <w:t>15</w:t>
            </w:r>
          </w:p>
        </w:tc>
        <w:tc>
          <w:tcPr>
            <w:tcW w:w="1307" w:type="dxa"/>
          </w:tcPr>
          <w:p w14:paraId="28065683"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16</w:t>
            </w:r>
          </w:p>
        </w:tc>
        <w:tc>
          <w:tcPr>
            <w:tcW w:w="1307" w:type="dxa"/>
          </w:tcPr>
          <w:p w14:paraId="1631AD38"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17</w:t>
            </w:r>
          </w:p>
        </w:tc>
        <w:tc>
          <w:tcPr>
            <w:tcW w:w="1288" w:type="dxa"/>
          </w:tcPr>
          <w:p w14:paraId="0ACEF7B7"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18</w:t>
            </w:r>
          </w:p>
        </w:tc>
        <w:tc>
          <w:tcPr>
            <w:tcW w:w="1288" w:type="dxa"/>
          </w:tcPr>
          <w:p w14:paraId="4101EE10" w14:textId="77777777" w:rsidR="00DC02E9" w:rsidRPr="00E32596" w:rsidRDefault="00DC02E9" w:rsidP="00DC02E9">
            <w:pPr>
              <w:rPr>
                <w:rFonts w:ascii="Arial" w:hAnsi="Arial" w:cs="Arial"/>
                <w:b/>
                <w:lang w:val="en-GB"/>
              </w:rPr>
            </w:pPr>
            <w:r w:rsidRPr="00E32596">
              <w:rPr>
                <w:rFonts w:ascii="Arial" w:hAnsi="Arial" w:cs="Arial"/>
                <w:sz w:val="22"/>
                <w:szCs w:val="22"/>
                <w:lang w:val="en-GB"/>
              </w:rPr>
              <w:t>FY 20</w:t>
            </w:r>
            <w:r>
              <w:rPr>
                <w:rFonts w:ascii="Arial" w:hAnsi="Arial" w:cs="Arial"/>
                <w:sz w:val="22"/>
                <w:szCs w:val="22"/>
                <w:lang w:val="en-GB"/>
              </w:rPr>
              <w:t>19</w:t>
            </w:r>
          </w:p>
        </w:tc>
      </w:tr>
      <w:tr w:rsidR="009E3407" w:rsidRPr="00E32596" w14:paraId="628C5D3C" w14:textId="77777777" w:rsidTr="00DC02E9">
        <w:tc>
          <w:tcPr>
            <w:tcW w:w="2347" w:type="dxa"/>
            <w:vMerge/>
            <w:shd w:val="clear" w:color="auto" w:fill="D9D9D9"/>
          </w:tcPr>
          <w:p w14:paraId="3CDED25B" w14:textId="77777777" w:rsidR="009E3407" w:rsidRPr="00E32596" w:rsidRDefault="009E3407" w:rsidP="00E32596">
            <w:pPr>
              <w:rPr>
                <w:rFonts w:ascii="Arial" w:hAnsi="Arial" w:cs="Arial"/>
                <w:b/>
                <w:lang w:val="en-GB"/>
              </w:rPr>
            </w:pPr>
          </w:p>
        </w:tc>
        <w:tc>
          <w:tcPr>
            <w:tcW w:w="1307" w:type="dxa"/>
          </w:tcPr>
          <w:p w14:paraId="4B38CE18" w14:textId="77777777" w:rsidR="009E3407" w:rsidRPr="008522DD" w:rsidRDefault="009E3407" w:rsidP="00E32596">
            <w:pPr>
              <w:rPr>
                <w:rFonts w:ascii="Arial" w:hAnsi="Arial" w:cs="Arial"/>
                <w:b/>
                <w:color w:val="D9D9D9"/>
                <w:lang w:val="en-GB"/>
              </w:rPr>
            </w:pPr>
          </w:p>
        </w:tc>
        <w:tc>
          <w:tcPr>
            <w:tcW w:w="1307" w:type="dxa"/>
          </w:tcPr>
          <w:p w14:paraId="5D4741D0" w14:textId="77777777" w:rsidR="009E3407" w:rsidRPr="00E32596" w:rsidRDefault="00DC02E9" w:rsidP="00E32596">
            <w:pPr>
              <w:rPr>
                <w:rFonts w:ascii="Arial" w:hAnsi="Arial" w:cs="Arial"/>
                <w:b/>
                <w:lang w:val="en-GB"/>
              </w:rPr>
            </w:pPr>
            <w:r>
              <w:rPr>
                <w:rFonts w:ascii="Arial" w:hAnsi="Arial" w:cs="Arial"/>
                <w:b/>
                <w:sz w:val="22"/>
                <w:szCs w:val="22"/>
                <w:lang w:val="en-GB"/>
              </w:rPr>
              <w:t>S</w:t>
            </w:r>
          </w:p>
        </w:tc>
        <w:tc>
          <w:tcPr>
            <w:tcW w:w="1307" w:type="dxa"/>
          </w:tcPr>
          <w:p w14:paraId="11B4B343" w14:textId="77777777" w:rsidR="009E3407" w:rsidRPr="00E32596" w:rsidRDefault="00DC02E9" w:rsidP="00E32596">
            <w:pPr>
              <w:rPr>
                <w:rFonts w:ascii="Arial" w:hAnsi="Arial" w:cs="Arial"/>
                <w:b/>
                <w:lang w:val="en-GB"/>
              </w:rPr>
            </w:pPr>
            <w:r>
              <w:rPr>
                <w:rFonts w:ascii="Arial" w:hAnsi="Arial" w:cs="Arial"/>
                <w:b/>
                <w:sz w:val="22"/>
                <w:szCs w:val="22"/>
                <w:lang w:val="en-GB"/>
              </w:rPr>
              <w:t>M</w:t>
            </w:r>
          </w:p>
        </w:tc>
        <w:tc>
          <w:tcPr>
            <w:tcW w:w="1288" w:type="dxa"/>
          </w:tcPr>
          <w:p w14:paraId="5C4DDDFD" w14:textId="77777777" w:rsidR="009E3407" w:rsidRPr="00E32596" w:rsidRDefault="00DC02E9" w:rsidP="00E32596">
            <w:pPr>
              <w:rPr>
                <w:rFonts w:ascii="Arial" w:hAnsi="Arial" w:cs="Arial"/>
                <w:b/>
                <w:lang w:val="en-GB"/>
              </w:rPr>
            </w:pPr>
            <w:r>
              <w:rPr>
                <w:rFonts w:ascii="Arial" w:hAnsi="Arial" w:cs="Arial"/>
                <w:b/>
                <w:lang w:val="en-GB"/>
              </w:rPr>
              <w:t>L</w:t>
            </w:r>
          </w:p>
        </w:tc>
        <w:tc>
          <w:tcPr>
            <w:tcW w:w="1288" w:type="dxa"/>
          </w:tcPr>
          <w:p w14:paraId="324A2C25" w14:textId="77777777" w:rsidR="009E3407" w:rsidRPr="00E32596" w:rsidRDefault="00DC02E9" w:rsidP="00E32596">
            <w:pPr>
              <w:rPr>
                <w:rFonts w:ascii="Arial" w:hAnsi="Arial" w:cs="Arial"/>
                <w:b/>
                <w:lang w:val="en-GB"/>
              </w:rPr>
            </w:pPr>
            <w:r>
              <w:rPr>
                <w:rFonts w:ascii="Arial" w:hAnsi="Arial" w:cs="Arial"/>
                <w:b/>
                <w:lang w:val="en-GB"/>
              </w:rPr>
              <w:t>L</w:t>
            </w:r>
          </w:p>
        </w:tc>
      </w:tr>
      <w:tr w:rsidR="009E3407" w:rsidRPr="00E32596" w14:paraId="40D839A0" w14:textId="77777777" w:rsidTr="00DC02E9">
        <w:trPr>
          <w:trHeight w:val="516"/>
        </w:trPr>
        <w:tc>
          <w:tcPr>
            <w:tcW w:w="8844" w:type="dxa"/>
            <w:gridSpan w:val="6"/>
          </w:tcPr>
          <w:p w14:paraId="3DE19FD0" w14:textId="77777777" w:rsidR="009E3407" w:rsidRDefault="009E3407" w:rsidP="006E7AB8">
            <w:pPr>
              <w:rPr>
                <w:rFonts w:ascii="Arial" w:hAnsi="Arial" w:cs="Arial"/>
                <w:i/>
                <w:color w:val="4472C4"/>
                <w:sz w:val="18"/>
                <w:szCs w:val="20"/>
                <w:u w:val="single"/>
                <w:lang w:val="en-GB"/>
              </w:rPr>
            </w:pPr>
            <w:r w:rsidRPr="00E32596">
              <w:rPr>
                <w:rFonts w:ascii="Arial" w:hAnsi="Arial" w:cs="Arial"/>
                <w:i/>
                <w:iCs/>
                <w:color w:val="4472C4"/>
                <w:sz w:val="18"/>
                <w:szCs w:val="20"/>
              </w:rPr>
              <w:t xml:space="preserve">Describe key changes since previous reporting period. </w:t>
            </w:r>
            <w:r w:rsidRPr="00E32596">
              <w:rPr>
                <w:rFonts w:ascii="Arial" w:hAnsi="Arial" w:cs="Arial"/>
                <w:i/>
                <w:color w:val="4472C4"/>
                <w:sz w:val="18"/>
                <w:szCs w:val="20"/>
                <w:u w:val="single"/>
                <w:lang w:val="en-GB"/>
              </w:rPr>
              <w:t>Projects with ESERN rating high medium/ high risk must refer to the safeguards implementation plan</w:t>
            </w:r>
            <w:r>
              <w:rPr>
                <w:rFonts w:ascii="Arial" w:hAnsi="Arial" w:cs="Arial"/>
                <w:i/>
                <w:color w:val="4472C4"/>
                <w:sz w:val="18"/>
                <w:szCs w:val="20"/>
                <w:u w:val="single"/>
                <w:lang w:val="en-GB"/>
              </w:rPr>
              <w:t xml:space="preserve"> and its implementation.</w:t>
            </w:r>
          </w:p>
          <w:p w14:paraId="13BCC050" w14:textId="77777777" w:rsidR="009E3407" w:rsidRDefault="009E3407" w:rsidP="005D6B08">
            <w:pPr>
              <w:rPr>
                <w:rFonts w:ascii="Arial" w:hAnsi="Arial" w:cs="Arial"/>
                <w:i/>
                <w:color w:val="4472C4"/>
                <w:sz w:val="18"/>
                <w:szCs w:val="18"/>
                <w:lang w:val="en-GB"/>
              </w:rPr>
            </w:pPr>
            <w:r w:rsidRPr="005D6B08">
              <w:rPr>
                <w:rFonts w:ascii="Arial" w:hAnsi="Arial" w:cs="Arial"/>
                <w:i/>
                <w:color w:val="4472C4"/>
                <w:sz w:val="18"/>
                <w:szCs w:val="18"/>
                <w:highlight w:val="lightGray"/>
                <w:lang w:val="en-GB"/>
              </w:rPr>
              <w:t>[section will be uploaded into the GEF Portal and in UN Environment Open Platform]</w:t>
            </w:r>
          </w:p>
          <w:p w14:paraId="4B2A770F" w14:textId="77777777" w:rsidR="009E3407" w:rsidRDefault="009E3407" w:rsidP="005D6B08">
            <w:pPr>
              <w:rPr>
                <w:rFonts w:ascii="Arial" w:hAnsi="Arial" w:cs="Arial"/>
                <w:b/>
                <w:i/>
                <w:color w:val="4472C4"/>
                <w:sz w:val="18"/>
                <w:szCs w:val="18"/>
                <w:lang w:val="en-GB"/>
              </w:rPr>
            </w:pPr>
            <w:r>
              <w:rPr>
                <w:rFonts w:ascii="Arial" w:hAnsi="Arial" w:cs="Arial"/>
                <w:b/>
                <w:i/>
                <w:color w:val="4472C4"/>
                <w:sz w:val="18"/>
                <w:szCs w:val="18"/>
                <w:lang w:val="en-GB"/>
              </w:rPr>
              <w:t>The information here must be consistent with the assessment and justification provided under 3.3</w:t>
            </w:r>
          </w:p>
          <w:p w14:paraId="3726448E" w14:textId="77777777" w:rsidR="009E3407" w:rsidRDefault="009E3407" w:rsidP="005D6B08">
            <w:pPr>
              <w:rPr>
                <w:rFonts w:ascii="Roboto" w:hAnsi="Roboto"/>
                <w:color w:val="263238"/>
                <w:sz w:val="20"/>
                <w:szCs w:val="20"/>
              </w:rPr>
            </w:pPr>
          </w:p>
          <w:p w14:paraId="5220C7B6" w14:textId="77777777" w:rsidR="009E3407" w:rsidRPr="00EA6FAD" w:rsidRDefault="009E3407" w:rsidP="005D6B08">
            <w:pPr>
              <w:rPr>
                <w:rFonts w:ascii="Calibri" w:hAnsi="Calibri" w:cs="Calibri"/>
                <w:lang w:val="en-GB"/>
              </w:rPr>
            </w:pPr>
            <w:r w:rsidRPr="00EA6FAD">
              <w:rPr>
                <w:rFonts w:ascii="Calibri" w:hAnsi="Calibri" w:cs="Calibri"/>
                <w:lang w:val="en-GB"/>
              </w:rPr>
              <w:t>Nicaragua left the project in 2016, since it considered that the assigned resources were insufficient to cover the country’s needs and started a preparation of a more comprehensive mercury project with UNDP.</w:t>
            </w:r>
          </w:p>
          <w:p w14:paraId="4E9A7FF0" w14:textId="77777777" w:rsidR="009E3407" w:rsidRPr="00EA6FAD" w:rsidRDefault="009E3407" w:rsidP="000D654E">
            <w:pPr>
              <w:rPr>
                <w:rFonts w:ascii="Calibri" w:hAnsi="Calibri" w:cs="Calibri"/>
                <w:lang w:val="en-GB"/>
              </w:rPr>
            </w:pPr>
          </w:p>
          <w:p w14:paraId="182AE678" w14:textId="77777777" w:rsidR="009E3407" w:rsidRDefault="009E3407">
            <w:pPr>
              <w:rPr>
                <w:rFonts w:ascii="Arial" w:hAnsi="Arial" w:cs="Arial"/>
                <w:b/>
                <w:color w:val="4472C4"/>
                <w:lang w:val="en-GB"/>
              </w:rPr>
            </w:pPr>
            <w:r w:rsidRPr="00EA6FAD">
              <w:rPr>
                <w:rFonts w:ascii="Calibri" w:hAnsi="Calibri" w:cs="Calibri"/>
                <w:lang w:val="en-GB"/>
              </w:rPr>
              <w:t>The extension of the project’s deadline due to bureaucratic issues in the different countries has been a challenge.</w:t>
            </w:r>
            <w:r>
              <w:rPr>
                <w:rFonts w:ascii="Arial" w:hAnsi="Arial" w:cs="Arial"/>
                <w:sz w:val="18"/>
                <w:szCs w:val="18"/>
                <w:lang w:val="en-GB"/>
              </w:rPr>
              <w:t xml:space="preserve"> </w:t>
            </w:r>
          </w:p>
        </w:tc>
      </w:tr>
    </w:tbl>
    <w:p w14:paraId="42277329" w14:textId="77777777" w:rsidR="009E3407" w:rsidRDefault="009E3407">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559"/>
      </w:tblGrid>
      <w:tr w:rsidR="009E3407" w14:paraId="42EBEF3F" w14:textId="77777777" w:rsidTr="00E32596">
        <w:tc>
          <w:tcPr>
            <w:tcW w:w="2268" w:type="dxa"/>
            <w:shd w:val="clear" w:color="auto" w:fill="F3F3F3"/>
          </w:tcPr>
          <w:p w14:paraId="7E79C308" w14:textId="77777777" w:rsidR="009E3407" w:rsidRDefault="009E3407" w:rsidP="00E32596">
            <w:pPr>
              <w:rPr>
                <w:rFonts w:ascii="Arial" w:hAnsi="Arial" w:cs="Arial"/>
                <w:b/>
                <w:sz w:val="20"/>
                <w:szCs w:val="20"/>
                <w:lang w:val="en-GB"/>
              </w:rPr>
            </w:pPr>
            <w:r>
              <w:rPr>
                <w:rFonts w:ascii="Arial" w:hAnsi="Arial" w:cs="Arial"/>
                <w:b/>
                <w:sz w:val="20"/>
                <w:szCs w:val="20"/>
                <w:lang w:val="en-GB"/>
              </w:rPr>
              <w:t>Stakeholder engagement</w:t>
            </w:r>
          </w:p>
        </w:tc>
        <w:tc>
          <w:tcPr>
            <w:tcW w:w="6660" w:type="dxa"/>
          </w:tcPr>
          <w:p w14:paraId="203C13A0" w14:textId="77777777" w:rsidR="009E3407" w:rsidRPr="00E32596" w:rsidRDefault="009E3407" w:rsidP="00D2779F">
            <w:pPr>
              <w:keepNext/>
              <w:rPr>
                <w:rFonts w:ascii="Arial" w:hAnsi="Arial" w:cs="Arial"/>
                <w:i/>
                <w:color w:val="4472C4"/>
                <w:sz w:val="18"/>
                <w:szCs w:val="20"/>
                <w:lang w:val="en-GB"/>
              </w:rPr>
            </w:pPr>
            <w:r w:rsidRPr="00E32596">
              <w:rPr>
                <w:rFonts w:ascii="Arial" w:hAnsi="Arial" w:cs="Arial"/>
                <w:i/>
                <w:color w:val="4472C4"/>
                <w:sz w:val="18"/>
                <w:szCs w:val="20"/>
                <w:lang w:val="en-GB"/>
              </w:rPr>
              <w:t>Describe progress, challenges and outcomes on stakeholder engagement (based on the description of the Stakeholder engagement plan included at CEO endorsement)</w:t>
            </w:r>
          </w:p>
          <w:p w14:paraId="3BC9B592" w14:textId="77777777" w:rsidR="009E3407" w:rsidRDefault="009E3407" w:rsidP="00D2779F">
            <w:pPr>
              <w:keepNext/>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444770B7" w14:textId="77777777" w:rsidR="009E3407" w:rsidRDefault="009E3407" w:rsidP="00D2779F">
            <w:pPr>
              <w:keepNext/>
              <w:rPr>
                <w:rFonts w:ascii="Arial" w:hAnsi="Arial" w:cs="Arial"/>
                <w:i/>
                <w:color w:val="4472C4"/>
                <w:sz w:val="20"/>
                <w:szCs w:val="20"/>
                <w:vertAlign w:val="superscript"/>
                <w:lang w:val="en-GB"/>
              </w:rPr>
            </w:pPr>
          </w:p>
          <w:p w14:paraId="03BBEBAF" w14:textId="77777777" w:rsidR="009E3407" w:rsidRPr="00EA6FAD" w:rsidRDefault="009E3407" w:rsidP="00D2779F">
            <w:pPr>
              <w:keepNext/>
              <w:rPr>
                <w:rFonts w:ascii="Calibri" w:hAnsi="Calibri" w:cs="Calibri"/>
                <w:lang w:val="en-GB"/>
              </w:rPr>
            </w:pPr>
            <w:r w:rsidRPr="00EA6FAD">
              <w:rPr>
                <w:rFonts w:ascii="Calibri" w:hAnsi="Calibri" w:cs="Calibri"/>
                <w:lang w:val="en-GB"/>
              </w:rPr>
              <w:t>All the stakeholders got involved and worked thoroughly to achieve objectives and outcomes.</w:t>
            </w:r>
          </w:p>
          <w:p w14:paraId="5B4D4BD3" w14:textId="77777777" w:rsidR="009E3407" w:rsidRPr="00EA6FAD" w:rsidRDefault="009E3407" w:rsidP="00D2779F">
            <w:pPr>
              <w:keepNext/>
              <w:rPr>
                <w:rFonts w:ascii="Calibri" w:hAnsi="Calibri" w:cs="Calibri"/>
                <w:lang w:val="en-GB"/>
              </w:rPr>
            </w:pPr>
          </w:p>
          <w:p w14:paraId="3F62C0C8" w14:textId="77777777" w:rsidR="009E3407" w:rsidRPr="00EA6FAD" w:rsidRDefault="009E3407" w:rsidP="00D2779F">
            <w:pPr>
              <w:keepNext/>
              <w:rPr>
                <w:rFonts w:ascii="Calibri" w:hAnsi="Calibri" w:cs="Calibri"/>
                <w:lang w:val="en-GB"/>
              </w:rPr>
            </w:pPr>
            <w:r w:rsidRPr="00EA6FAD">
              <w:rPr>
                <w:rFonts w:ascii="Calibri" w:hAnsi="Calibri" w:cs="Calibri"/>
                <w:lang w:val="en-GB"/>
              </w:rPr>
              <w:t>Project activities strengthen the technician network related to mercury issues.</w:t>
            </w:r>
          </w:p>
          <w:p w14:paraId="4A8A9E69" w14:textId="77777777" w:rsidR="009E3407" w:rsidRPr="00D2779F" w:rsidRDefault="009E3407" w:rsidP="00D2779F">
            <w:pPr>
              <w:keepNext/>
              <w:rPr>
                <w:rFonts w:ascii="Arial" w:hAnsi="Arial" w:cs="Arial"/>
                <w:i/>
                <w:sz w:val="20"/>
                <w:szCs w:val="20"/>
                <w:vertAlign w:val="superscript"/>
                <w:lang w:val="en-GB"/>
              </w:rPr>
            </w:pPr>
          </w:p>
        </w:tc>
      </w:tr>
    </w:tbl>
    <w:p w14:paraId="70461A34" w14:textId="77777777" w:rsidR="009E3407" w:rsidRDefault="009E3407">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9E3407" w14:paraId="658D2BF3" w14:textId="77777777" w:rsidTr="00E32596">
        <w:tc>
          <w:tcPr>
            <w:tcW w:w="2268" w:type="dxa"/>
            <w:shd w:val="clear" w:color="auto" w:fill="F3F3F3"/>
          </w:tcPr>
          <w:p w14:paraId="4C682052" w14:textId="77777777" w:rsidR="009E3407" w:rsidRDefault="009E3407" w:rsidP="00E32596">
            <w:pPr>
              <w:rPr>
                <w:rFonts w:ascii="Arial" w:hAnsi="Arial" w:cs="Arial"/>
                <w:b/>
                <w:sz w:val="20"/>
                <w:szCs w:val="20"/>
                <w:lang w:val="en-GB"/>
              </w:rPr>
            </w:pPr>
            <w:r>
              <w:rPr>
                <w:rFonts w:ascii="Arial" w:hAnsi="Arial" w:cs="Arial"/>
                <w:b/>
                <w:sz w:val="20"/>
                <w:szCs w:val="20"/>
                <w:lang w:val="en-GB"/>
              </w:rPr>
              <w:t>Gender mainstreaming</w:t>
            </w:r>
          </w:p>
        </w:tc>
        <w:tc>
          <w:tcPr>
            <w:tcW w:w="6660" w:type="dxa"/>
          </w:tcPr>
          <w:p w14:paraId="51ACC520" w14:textId="77777777" w:rsidR="009E3407" w:rsidRPr="00E32596" w:rsidRDefault="009E3407" w:rsidP="00D2779F">
            <w:pPr>
              <w:keepNext/>
              <w:rPr>
                <w:rFonts w:ascii="Arial" w:hAnsi="Arial" w:cs="Arial"/>
                <w:i/>
                <w:color w:val="4472C4"/>
                <w:sz w:val="18"/>
                <w:szCs w:val="20"/>
                <w:vertAlign w:val="superscript"/>
                <w:lang w:val="en-GB"/>
              </w:rPr>
            </w:pPr>
            <w:r w:rsidRPr="00E32596">
              <w:rPr>
                <w:rFonts w:ascii="Arial" w:hAnsi="Arial" w:cs="Arial"/>
                <w:i/>
                <w:color w:val="4472C4"/>
                <w:sz w:val="18"/>
                <w:szCs w:val="20"/>
                <w:lang w:val="en-GB"/>
              </w:rPr>
              <w:t>Describe progress</w:t>
            </w:r>
            <w:r>
              <w:rPr>
                <w:rFonts w:ascii="Arial" w:hAnsi="Arial" w:cs="Arial"/>
                <w:i/>
                <w:color w:val="4472C4"/>
                <w:sz w:val="18"/>
                <w:szCs w:val="20"/>
                <w:lang w:val="en-GB"/>
              </w:rPr>
              <w:t>,</w:t>
            </w:r>
            <w:r w:rsidRPr="00E32596">
              <w:rPr>
                <w:rFonts w:ascii="Arial" w:hAnsi="Arial" w:cs="Arial"/>
                <w:i/>
                <w:color w:val="4472C4"/>
                <w:sz w:val="18"/>
                <w:szCs w:val="20"/>
                <w:lang w:val="en-GB"/>
              </w:rPr>
              <w:t xml:space="preserve"> challenges and outcomes related to the gender-responsive measures documented at CEO Endorsement/ Approval in the gender action plan or equivalent</w:t>
            </w:r>
            <w:r>
              <w:rPr>
                <w:rFonts w:ascii="Arial" w:hAnsi="Arial" w:cs="Arial"/>
                <w:i/>
                <w:color w:val="4472C4"/>
                <w:sz w:val="18"/>
                <w:szCs w:val="20"/>
                <w:lang w:val="en-GB"/>
              </w:rPr>
              <w:t>.  Older projects that were designed before gender mainstreaming should proactively report any possible gender benefits, as appropriate.</w:t>
            </w:r>
          </w:p>
          <w:p w14:paraId="6C134692" w14:textId="77777777" w:rsidR="009E3407" w:rsidRDefault="009E3407" w:rsidP="00E32596">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3A874919" w14:textId="77777777" w:rsidR="009E3407" w:rsidRDefault="009E3407" w:rsidP="00E32596">
            <w:pPr>
              <w:rPr>
                <w:rFonts w:ascii="Arial" w:hAnsi="Arial" w:cs="Arial"/>
                <w:sz w:val="18"/>
                <w:szCs w:val="18"/>
                <w:lang w:val="en-GB"/>
              </w:rPr>
            </w:pPr>
          </w:p>
          <w:p w14:paraId="730C19DF" w14:textId="77777777" w:rsidR="009E3407" w:rsidRPr="00EA6FAD" w:rsidRDefault="009E3407" w:rsidP="00E32596">
            <w:pPr>
              <w:rPr>
                <w:rFonts w:ascii="Calibri" w:hAnsi="Calibri" w:cs="Calibri"/>
                <w:lang w:val="en-GB"/>
              </w:rPr>
            </w:pPr>
            <w:r w:rsidRPr="00EA6FAD">
              <w:rPr>
                <w:rFonts w:ascii="Calibri" w:hAnsi="Calibri" w:cs="Calibri"/>
                <w:lang w:val="en-GB"/>
              </w:rPr>
              <w:t>This project is an old project, so there were not any activities gender oriented.</w:t>
            </w:r>
          </w:p>
          <w:p w14:paraId="32497F64" w14:textId="77777777" w:rsidR="009E3407" w:rsidRPr="00EA6FAD" w:rsidRDefault="009E3407" w:rsidP="00E32596">
            <w:pPr>
              <w:rPr>
                <w:rFonts w:ascii="Calibri" w:hAnsi="Calibri" w:cs="Calibri"/>
                <w:lang w:val="en-GB"/>
              </w:rPr>
            </w:pPr>
          </w:p>
          <w:p w14:paraId="48A8F113" w14:textId="77777777" w:rsidR="009E3407" w:rsidRPr="00EA6FAD" w:rsidRDefault="009E3407" w:rsidP="00E32596">
            <w:pPr>
              <w:rPr>
                <w:rFonts w:ascii="Calibri" w:hAnsi="Calibri" w:cs="Calibri"/>
                <w:lang w:val="en-GB"/>
              </w:rPr>
            </w:pPr>
            <w:r w:rsidRPr="00EA6FAD">
              <w:rPr>
                <w:rFonts w:ascii="Calibri" w:hAnsi="Calibri" w:cs="Calibri"/>
                <w:lang w:val="en-GB"/>
              </w:rPr>
              <w:t>However, some training activities took into consideration the special exposure to mercury by women (for example mercury analysis in cosmetic and use dental amalgam during pregnancy)</w:t>
            </w:r>
          </w:p>
          <w:p w14:paraId="14354643" w14:textId="77777777" w:rsidR="009E3407" w:rsidRPr="00EA6FAD" w:rsidRDefault="009E3407" w:rsidP="00E32596">
            <w:pPr>
              <w:rPr>
                <w:rFonts w:ascii="Calibri" w:hAnsi="Calibri" w:cs="Calibri"/>
                <w:lang w:val="en-GB"/>
              </w:rPr>
            </w:pPr>
          </w:p>
          <w:p w14:paraId="5AD54271" w14:textId="77777777" w:rsidR="009E3407" w:rsidRPr="00EA6FAD" w:rsidRDefault="009E3407" w:rsidP="00E32596">
            <w:pPr>
              <w:rPr>
                <w:rFonts w:ascii="Calibri" w:hAnsi="Calibri" w:cs="Calibri"/>
                <w:lang w:val="en-GB"/>
              </w:rPr>
            </w:pPr>
            <w:r w:rsidRPr="00EA6FAD">
              <w:rPr>
                <w:rFonts w:ascii="Calibri" w:hAnsi="Calibri" w:cs="Calibri"/>
                <w:lang w:val="en-GB"/>
              </w:rPr>
              <w:t>On the other hand, technicians and decision makers are mostly women.</w:t>
            </w:r>
          </w:p>
          <w:p w14:paraId="4262DB8B" w14:textId="77777777" w:rsidR="009E3407" w:rsidRPr="00E32596" w:rsidRDefault="009E3407" w:rsidP="005A0C65">
            <w:pPr>
              <w:rPr>
                <w:rFonts w:ascii="Arial" w:hAnsi="Arial" w:cs="Arial"/>
                <w:color w:val="4472C4"/>
                <w:sz w:val="20"/>
                <w:szCs w:val="20"/>
                <w:lang w:val="en-GB"/>
              </w:rPr>
            </w:pPr>
          </w:p>
        </w:tc>
      </w:tr>
    </w:tbl>
    <w:p w14:paraId="73DBFBEA" w14:textId="77777777" w:rsidR="009E3407" w:rsidRDefault="009E3407">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9E3407" w14:paraId="68C0A90F" w14:textId="77777777" w:rsidTr="00E32596">
        <w:tc>
          <w:tcPr>
            <w:tcW w:w="2268" w:type="dxa"/>
            <w:shd w:val="clear" w:color="auto" w:fill="F3F3F3"/>
          </w:tcPr>
          <w:p w14:paraId="595C3CC3" w14:textId="77777777" w:rsidR="009E3407" w:rsidRDefault="009E3407"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4293EF50" w14:textId="77777777" w:rsidR="009E3407" w:rsidRPr="00E32596" w:rsidRDefault="009E3407" w:rsidP="00E32596">
            <w:pPr>
              <w:rPr>
                <w:rFonts w:ascii="Arial" w:hAnsi="Arial" w:cs="Arial"/>
                <w:i/>
                <w:color w:val="4472C4"/>
                <w:sz w:val="18"/>
                <w:szCs w:val="20"/>
                <w:lang w:val="en-GB"/>
              </w:rPr>
            </w:pPr>
            <w:r w:rsidRPr="00E32596">
              <w:rPr>
                <w:rFonts w:ascii="Arial" w:hAnsi="Arial" w:cs="Arial"/>
                <w:i/>
                <w:color w:val="4472C4"/>
                <w:sz w:val="18"/>
                <w:szCs w:val="20"/>
                <w:lang w:val="en-GB"/>
              </w:rPr>
              <w:t xml:space="preserve">Provide a narrative of knowledge activities/ products (when applicable), as outlined in knowledge management approved at CEO Endorsement/ Approval </w:t>
            </w:r>
          </w:p>
          <w:p w14:paraId="4050AE2C" w14:textId="77777777" w:rsidR="009E3407" w:rsidRDefault="009E3407" w:rsidP="00E32596">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7236AD37" w14:textId="77777777" w:rsidR="009E3407" w:rsidRDefault="009E3407" w:rsidP="00E32596">
            <w:pPr>
              <w:rPr>
                <w:rFonts w:ascii="Arial" w:hAnsi="Arial" w:cs="Arial"/>
                <w:color w:val="4472C4"/>
                <w:sz w:val="18"/>
                <w:szCs w:val="20"/>
                <w:lang w:val="en-GB"/>
              </w:rPr>
            </w:pPr>
          </w:p>
          <w:p w14:paraId="36A01203" w14:textId="77777777" w:rsidR="009E3407" w:rsidRPr="00EA6FAD" w:rsidRDefault="009E3407" w:rsidP="00E32596">
            <w:pPr>
              <w:rPr>
                <w:rFonts w:ascii="Calibri" w:hAnsi="Calibri" w:cs="Calibri"/>
                <w:lang w:val="en-GB"/>
              </w:rPr>
            </w:pPr>
            <w:r w:rsidRPr="00EA6FAD">
              <w:rPr>
                <w:rFonts w:ascii="Calibri" w:hAnsi="Calibri" w:cs="Calibri"/>
                <w:lang w:val="en-GB"/>
              </w:rPr>
              <w:t>Definition was not found.</w:t>
            </w:r>
          </w:p>
          <w:p w14:paraId="35DFE0D2" w14:textId="77777777" w:rsidR="009E3407" w:rsidRDefault="009E3407" w:rsidP="00E32596">
            <w:pPr>
              <w:rPr>
                <w:rFonts w:ascii="Arial" w:hAnsi="Arial" w:cs="Arial"/>
                <w:sz w:val="20"/>
                <w:szCs w:val="20"/>
                <w:lang w:val="en-GB"/>
              </w:rPr>
            </w:pPr>
          </w:p>
        </w:tc>
      </w:tr>
    </w:tbl>
    <w:p w14:paraId="42229D4F" w14:textId="77777777" w:rsidR="009E3407" w:rsidRDefault="009E3407">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9E3407" w14:paraId="47D11D4A" w14:textId="77777777" w:rsidTr="00766D8E">
        <w:tc>
          <w:tcPr>
            <w:tcW w:w="2268" w:type="dxa"/>
            <w:shd w:val="clear" w:color="auto" w:fill="F3F3F3"/>
          </w:tcPr>
          <w:p w14:paraId="44F9B904" w14:textId="77777777" w:rsidR="009E3407" w:rsidRPr="00C75CD4" w:rsidRDefault="009E3407"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Pr>
          <w:p w14:paraId="3B3B95B6" w14:textId="77777777" w:rsidR="009E3407" w:rsidRDefault="009E3407" w:rsidP="00C75CD4">
            <w:pPr>
              <w:rPr>
                <w:rFonts w:ascii="Arial" w:hAnsi="Arial" w:cs="Arial"/>
                <w:i/>
                <w:color w:val="4472C4"/>
                <w:sz w:val="18"/>
                <w:szCs w:val="20"/>
                <w:lang w:val="en-GB"/>
              </w:rPr>
            </w:pPr>
            <w:r>
              <w:rPr>
                <w:rFonts w:ascii="Arial" w:hAnsi="Arial" w:cs="Arial"/>
                <w:i/>
                <w:color w:val="4472C4"/>
                <w:sz w:val="18"/>
                <w:szCs w:val="20"/>
                <w:lang w:val="en-GB"/>
              </w:rPr>
              <w:t xml:space="preserve">Optional for mature projects: </w:t>
            </w:r>
            <w:r w:rsidRPr="00C75CD4">
              <w:rPr>
                <w:rFonts w:ascii="Arial" w:hAnsi="Arial" w:cs="Arial"/>
                <w:i/>
                <w:color w:val="4472C4"/>
                <w:sz w:val="18"/>
                <w:szCs w:val="20"/>
                <w:lang w:val="en-GB"/>
              </w:rPr>
              <w:t xml:space="preserve">Provide a </w:t>
            </w:r>
            <w:r>
              <w:rPr>
                <w:rFonts w:ascii="Arial" w:hAnsi="Arial" w:cs="Arial"/>
                <w:i/>
                <w:color w:val="4472C4"/>
                <w:sz w:val="18"/>
                <w:szCs w:val="20"/>
                <w:lang w:val="en-GB"/>
              </w:rPr>
              <w:t>brief summary of any especially interesting and impactful project results that are worth sharing with a larger audience, and/or investing communications time in, if any.</w:t>
            </w:r>
          </w:p>
          <w:p w14:paraId="77EB36FD" w14:textId="77777777" w:rsidR="009E3407" w:rsidRDefault="009E3407" w:rsidP="00C75CD4">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to</w:t>
            </w:r>
            <w:r>
              <w:rPr>
                <w:rFonts w:ascii="Arial" w:hAnsi="Arial" w:cs="Arial"/>
                <w:i/>
                <w:color w:val="4472C4"/>
                <w:sz w:val="18"/>
                <w:szCs w:val="20"/>
                <w:highlight w:val="lightGray"/>
                <w:lang w:val="en-GB"/>
              </w:rPr>
              <w:t xml:space="preserve"> be</w:t>
            </w:r>
            <w:r w:rsidRPr="00B52857">
              <w:rPr>
                <w:rFonts w:ascii="Arial" w:hAnsi="Arial" w:cs="Arial"/>
                <w:i/>
                <w:color w:val="4472C4"/>
                <w:sz w:val="18"/>
                <w:szCs w:val="20"/>
                <w:highlight w:val="lightGray"/>
                <w:lang w:val="en-GB"/>
              </w:rPr>
              <w:t xml:space="preserve"> shared with communication division/ GEF communication]</w:t>
            </w:r>
          </w:p>
          <w:p w14:paraId="15A979E1" w14:textId="77777777" w:rsidR="009E3407" w:rsidRDefault="009E3407" w:rsidP="00C75CD4">
            <w:pPr>
              <w:rPr>
                <w:rFonts w:ascii="Arial" w:hAnsi="Arial" w:cs="Arial"/>
                <w:color w:val="4472C4"/>
                <w:sz w:val="18"/>
                <w:szCs w:val="20"/>
                <w:lang w:val="en-GB"/>
              </w:rPr>
            </w:pPr>
          </w:p>
          <w:p w14:paraId="21B56ADB" w14:textId="77777777" w:rsidR="009E3407" w:rsidRDefault="009E3407" w:rsidP="00C75CD4">
            <w:pPr>
              <w:rPr>
                <w:rFonts w:ascii="Arial" w:hAnsi="Arial" w:cs="Arial"/>
                <w:sz w:val="20"/>
                <w:szCs w:val="20"/>
                <w:lang w:val="en-GB"/>
              </w:rPr>
            </w:pPr>
            <w:r w:rsidRPr="00EA6FAD">
              <w:rPr>
                <w:rFonts w:ascii="Calibri" w:hAnsi="Calibri" w:cs="Calibri"/>
                <w:lang w:val="en-GB"/>
              </w:rPr>
              <w:t>Title: Quality life improvement of miners in Peru.</w:t>
            </w:r>
          </w:p>
        </w:tc>
      </w:tr>
      <w:tr w:rsidR="009E3407" w14:paraId="23B3F600" w14:textId="77777777" w:rsidTr="003876AA">
        <w:tc>
          <w:tcPr>
            <w:tcW w:w="8928" w:type="dxa"/>
            <w:gridSpan w:val="2"/>
            <w:tcBorders>
              <w:left w:val="nil"/>
              <w:bottom w:val="nil"/>
              <w:right w:val="nil"/>
            </w:tcBorders>
          </w:tcPr>
          <w:p w14:paraId="3C5D6F88" w14:textId="77777777" w:rsidR="009E3407" w:rsidRDefault="009E3407" w:rsidP="00E32596">
            <w:pPr>
              <w:rPr>
                <w:rFonts w:ascii="Arial" w:hAnsi="Arial" w:cs="Arial"/>
                <w:b/>
                <w:sz w:val="20"/>
                <w:szCs w:val="20"/>
                <w:lang w:val="en-GB"/>
              </w:rPr>
            </w:pPr>
          </w:p>
          <w:p w14:paraId="678C9177" w14:textId="77777777" w:rsidR="009E3407" w:rsidRDefault="009E3407" w:rsidP="00E32596">
            <w:pPr>
              <w:rPr>
                <w:rFonts w:ascii="Arial" w:hAnsi="Arial" w:cs="Arial"/>
                <w:b/>
                <w:sz w:val="20"/>
                <w:szCs w:val="20"/>
                <w:lang w:val="en-GB"/>
              </w:rPr>
            </w:pPr>
          </w:p>
          <w:p w14:paraId="16B57300" w14:textId="77777777" w:rsidR="009E3407" w:rsidRDefault="009E3407" w:rsidP="00E32596">
            <w:pPr>
              <w:rPr>
                <w:rFonts w:ascii="Arial" w:hAnsi="Arial" w:cs="Arial"/>
                <w:b/>
                <w:sz w:val="20"/>
                <w:szCs w:val="20"/>
                <w:lang w:val="en-GB"/>
              </w:rPr>
            </w:pPr>
          </w:p>
          <w:p w14:paraId="4A0988A3" w14:textId="77777777" w:rsidR="009E3407" w:rsidRDefault="009E3407" w:rsidP="00C75CD4">
            <w:pPr>
              <w:rPr>
                <w:rFonts w:ascii="Arial" w:hAnsi="Arial" w:cs="Arial"/>
                <w:i/>
                <w:color w:val="4472C4"/>
                <w:sz w:val="18"/>
                <w:szCs w:val="20"/>
                <w:lang w:val="en-GB"/>
              </w:rPr>
            </w:pPr>
          </w:p>
          <w:p w14:paraId="6ACBB38C" w14:textId="77777777" w:rsidR="009E3407" w:rsidRPr="00C75CD4" w:rsidRDefault="009E3407" w:rsidP="00C75CD4">
            <w:pPr>
              <w:rPr>
                <w:rFonts w:ascii="Arial" w:hAnsi="Arial" w:cs="Arial"/>
                <w:i/>
                <w:color w:val="4472C4"/>
                <w:sz w:val="18"/>
                <w:szCs w:val="20"/>
                <w:lang w:val="en-GB"/>
              </w:rPr>
            </w:pPr>
          </w:p>
        </w:tc>
      </w:tr>
    </w:tbl>
    <w:p w14:paraId="55CE8379" w14:textId="77777777" w:rsidR="009E3407" w:rsidRDefault="009E3407">
      <w:pPr>
        <w:rPr>
          <w:rFonts w:ascii="Arial" w:hAnsi="Arial" w:cs="Arial"/>
          <w:i/>
          <w:sz w:val="20"/>
          <w:szCs w:val="20"/>
          <w:lang w:val="en-GB"/>
        </w:rPr>
        <w:sectPr w:rsidR="009E3407" w:rsidSect="00823C3A">
          <w:headerReference w:type="default" r:id="rId7"/>
          <w:footerReference w:type="even" r:id="rId8"/>
          <w:footerReference w:type="default" r:id="rId9"/>
          <w:pgSz w:w="12240" w:h="15840"/>
          <w:pgMar w:top="1440" w:right="1620" w:bottom="1440" w:left="1800" w:header="708" w:footer="708" w:gutter="0"/>
          <w:pgNumType w:start="1"/>
          <w:cols w:space="708"/>
          <w:docGrid w:linePitch="360"/>
        </w:sectPr>
      </w:pPr>
    </w:p>
    <w:p w14:paraId="6E969A83" w14:textId="77777777" w:rsidR="009E3407" w:rsidRDefault="009E3407">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22B28076" w14:textId="77777777" w:rsidR="009E3407" w:rsidRDefault="009E3407">
      <w:pPr>
        <w:ind w:left="360"/>
        <w:rPr>
          <w:b/>
          <w:lang w:val="en-GB"/>
        </w:rPr>
      </w:pPr>
    </w:p>
    <w:p w14:paraId="34F705DC" w14:textId="77777777" w:rsidR="009E3407" w:rsidRDefault="009E3407">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09A8E76F" w14:textId="77777777" w:rsidR="009E3407" w:rsidRDefault="009E3407">
      <w:pPr>
        <w:numPr>
          <w:ilvl w:val="0"/>
          <w:numId w:val="3"/>
        </w:numPr>
        <w:rPr>
          <w:rFonts w:ascii="Arial" w:hAnsi="Arial" w:cs="Arial"/>
          <w:i/>
          <w:sz w:val="20"/>
          <w:szCs w:val="20"/>
          <w:lang w:val="en-GB"/>
        </w:rPr>
      </w:pPr>
      <w:r>
        <w:rPr>
          <w:rFonts w:ascii="Arial" w:hAnsi="Arial" w:cs="Arial"/>
          <w:i/>
          <w:sz w:val="20"/>
          <w:szCs w:val="20"/>
          <w:lang w:val="en-GB"/>
        </w:rPr>
        <w:t>Progress towards achieving the project Results(s)- see section 3.1</w:t>
      </w:r>
    </w:p>
    <w:p w14:paraId="2FC34599" w14:textId="77777777" w:rsidR="009E3407" w:rsidRPr="003F05AD" w:rsidRDefault="009E3407">
      <w:pPr>
        <w:numPr>
          <w:ilvl w:val="0"/>
          <w:numId w:val="3"/>
        </w:numPr>
        <w:rPr>
          <w:b/>
          <w:lang w:val="en-GB"/>
        </w:rPr>
      </w:pPr>
      <w:r>
        <w:rPr>
          <w:rFonts w:ascii="Arial" w:hAnsi="Arial" w:cs="Arial"/>
          <w:i/>
          <w:sz w:val="20"/>
          <w:szCs w:val="20"/>
          <w:lang w:val="en-GB"/>
        </w:rPr>
        <w:t>Implementation progress – see section 3.2</w:t>
      </w:r>
    </w:p>
    <w:p w14:paraId="7151C1DD" w14:textId="77777777" w:rsidR="009E3407" w:rsidRDefault="009E3407">
      <w:pPr>
        <w:ind w:left="360"/>
        <w:rPr>
          <w:rFonts w:ascii="Arial" w:hAnsi="Arial" w:cs="Arial"/>
          <w:i/>
          <w:sz w:val="20"/>
          <w:szCs w:val="20"/>
          <w:lang w:val="en-GB"/>
        </w:rPr>
      </w:pPr>
    </w:p>
    <w:p w14:paraId="68873FD5" w14:textId="77777777" w:rsidR="009E3407" w:rsidRDefault="009E3407">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27A8B4A8" w14:textId="77777777" w:rsidR="009E3407" w:rsidRDefault="009E3407">
      <w:pPr>
        <w:ind w:left="360"/>
        <w:rPr>
          <w:rFonts w:ascii="Arial" w:hAnsi="Arial" w:cs="Arial"/>
          <w:i/>
          <w:sz w:val="20"/>
          <w:szCs w:val="20"/>
          <w:lang w:val="en-GB"/>
        </w:rPr>
      </w:pPr>
    </w:p>
    <w:p w14:paraId="0E27688D" w14:textId="77777777" w:rsidR="009E3407" w:rsidRDefault="009E3407"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t>Rating of progress towards achieving the project Results(s</w:t>
      </w:r>
      <w:r>
        <w:rPr>
          <w:rFonts w:ascii="Arial" w:hAnsi="Arial" w:cs="Arial"/>
          <w:sz w:val="20"/>
          <w:szCs w:val="20"/>
          <w:lang w:val="en-GB"/>
        </w:rPr>
        <w:t xml:space="preserve">) </w:t>
      </w:r>
      <w:r w:rsidRPr="008522DD">
        <w:rPr>
          <w:color w:val="4472C4"/>
          <w:sz w:val="20"/>
        </w:rPr>
        <w:t>[copy and paste the CEO</w:t>
      </w:r>
      <w:r>
        <w:rPr>
          <w:color w:val="4472C4"/>
          <w:sz w:val="20"/>
        </w:rPr>
        <w:t xml:space="preserve"> Endorsement</w:t>
      </w:r>
      <w:r w:rsidRPr="008522DD">
        <w:rPr>
          <w:color w:val="4472C4"/>
          <w:sz w:val="20"/>
        </w:rPr>
        <w:t xml:space="preserve"> (</w:t>
      </w:r>
      <w:r w:rsidRPr="00E5706C">
        <w:rPr>
          <w:color w:val="4472C4"/>
          <w:sz w:val="20"/>
        </w:rPr>
        <w:t xml:space="preserve">or latest </w:t>
      </w:r>
      <w:r>
        <w:rPr>
          <w:color w:val="4472C4"/>
          <w:sz w:val="20"/>
        </w:rPr>
        <w:t xml:space="preserve">formal </w:t>
      </w:r>
      <w:r w:rsidRPr="00E5706C">
        <w:rPr>
          <w:color w:val="4472C4"/>
          <w:sz w:val="20"/>
        </w:rPr>
        <w:t>Revision</w:t>
      </w:r>
      <w:r>
        <w:rPr>
          <w:color w:val="4472C4"/>
          <w:sz w:val="20"/>
        </w:rPr>
        <w:t>)</w:t>
      </w:r>
      <w:r w:rsidRPr="00E5706C">
        <w:rPr>
          <w:color w:val="4472C4"/>
          <w:sz w:val="20"/>
        </w:rPr>
        <w:t xml:space="preserve"> </w:t>
      </w:r>
      <w:r w:rsidRPr="008522DD">
        <w:rPr>
          <w:color w:val="4472C4"/>
          <w:sz w:val="20"/>
        </w:rPr>
        <w:t>approved Results Framework</w:t>
      </w:r>
      <w:r>
        <w:rPr>
          <w:color w:val="4472C4"/>
          <w:sz w:val="20"/>
        </w:rPr>
        <w:t>, adding/deleting outcome rows, as appropriate</w:t>
      </w:r>
      <w:r w:rsidRPr="008522DD">
        <w:rPr>
          <w:color w:val="4472C4"/>
          <w:sz w:val="20"/>
        </w:rPr>
        <w:t>]</w:t>
      </w:r>
    </w:p>
    <w:p w14:paraId="18E2A2B2" w14:textId="77777777" w:rsidR="009E3407" w:rsidRDefault="009E3407">
      <w:pPr>
        <w:keepNext/>
        <w:ind w:left="36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9E3407" w14:paraId="06D9BBC3" w14:textId="77777777" w:rsidTr="00152E97">
        <w:trPr>
          <w:cantSplit/>
          <w:trHeight w:val="1121"/>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988465A" w14:textId="77777777" w:rsidR="009E3407" w:rsidRDefault="009E3407">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BFFD3AC" w14:textId="77777777" w:rsidR="009E3407" w:rsidRDefault="009E3407">
            <w:pPr>
              <w:rPr>
                <w:rFonts w:ascii="Arial" w:hAnsi="Arial" w:cs="Arial"/>
                <w:b/>
                <w:sz w:val="20"/>
                <w:szCs w:val="20"/>
                <w:lang w:val="en-GB"/>
              </w:rPr>
            </w:pPr>
            <w:r>
              <w:rPr>
                <w:rFonts w:ascii="Arial" w:hAnsi="Arial"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0683351" w14:textId="77777777" w:rsidR="009E3407" w:rsidRDefault="009E3407">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8858F5A" w14:textId="77777777" w:rsidR="009E3407" w:rsidRDefault="009E3407" w:rsidP="001F756B">
            <w:pPr>
              <w:rPr>
                <w:rFonts w:ascii="Arial" w:hAnsi="Arial" w:cs="Arial"/>
                <w:b/>
                <w:sz w:val="20"/>
                <w:szCs w:val="20"/>
                <w:lang w:val="en-GB"/>
              </w:rPr>
            </w:pPr>
            <w:r>
              <w:rPr>
                <w:rFonts w:ascii="Arial" w:hAnsi="Arial" w:cs="Arial"/>
                <w:b/>
                <w:bCs/>
                <w:sz w:val="20"/>
                <w:szCs w:val="20"/>
                <w:lang w:val="en-GB"/>
              </w:rPr>
              <w:t xml:space="preserve">Mid-Term Target or </w:t>
            </w:r>
            <w:r>
              <w:rPr>
                <w:rFonts w:ascii="Arial" w:hAnsi="Arial" w:cs="Arial"/>
                <w:b/>
                <w:sz w:val="20"/>
                <w:szCs w:val="20"/>
                <w:lang w:val="en-GB"/>
              </w:rPr>
              <w:t>M</w:t>
            </w:r>
            <w:r w:rsidRPr="00E5706C">
              <w:rPr>
                <w:rFonts w:ascii="Arial" w:hAnsi="Arial" w:cs="Arial"/>
                <w:b/>
                <w:sz w:val="20"/>
                <w:szCs w:val="20"/>
                <w:lang w:val="en-GB"/>
              </w:rPr>
              <w:t>ilestone</w:t>
            </w:r>
            <w:r>
              <w:rPr>
                <w:rFonts w:ascii="Arial" w:hAnsi="Arial" w:cs="Arial"/>
                <w:b/>
                <w:sz w:val="20"/>
                <w:szCs w:val="20"/>
                <w:lang w:val="en-GB"/>
              </w:rPr>
              <w:t>s</w:t>
            </w:r>
            <w:r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CC3B1F4" w14:textId="77777777" w:rsidR="009E3407" w:rsidRDefault="009E3407">
            <w:pPr>
              <w:rPr>
                <w:rFonts w:ascii="Arial" w:hAnsi="Arial" w:cs="Arial"/>
                <w:b/>
                <w:sz w:val="20"/>
                <w:szCs w:val="20"/>
                <w:lang w:val="en-GB"/>
              </w:rPr>
            </w:pPr>
            <w:r>
              <w:rPr>
                <w:rFonts w:ascii="Arial" w:hAnsi="Arial"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A8EB8D4" w14:textId="77777777" w:rsidR="009E3407" w:rsidRPr="006A3D80" w:rsidRDefault="009E3407" w:rsidP="00367F7D">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10557908" w14:textId="77777777" w:rsidR="009E3407" w:rsidRPr="008522DD" w:rsidRDefault="009E3407"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3A10DD7B" w14:textId="77777777" w:rsidR="009E3407" w:rsidRDefault="009E3407">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9E3407" w14:paraId="31B05A90" w14:textId="77777777" w:rsidTr="00152E97">
        <w:trPr>
          <w:cantSplit/>
          <w:trHeight w:val="54"/>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A04DA30" w14:textId="77777777" w:rsidR="009E3407" w:rsidRDefault="009E3407" w:rsidP="00152E97">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4"/>
            </w:r>
          </w:p>
          <w:p w14:paraId="69DE581C" w14:textId="77777777" w:rsidR="009E3407" w:rsidRDefault="009E3407" w:rsidP="00152E97">
            <w:pPr>
              <w:rPr>
                <w:rFonts w:ascii="Arial" w:hAnsi="Arial" w:cs="Arial"/>
                <w:b/>
                <w:sz w:val="20"/>
                <w:szCs w:val="20"/>
                <w:lang w:val="en-GB"/>
              </w:rPr>
            </w:pPr>
            <w:r w:rsidRPr="00B318D7">
              <w:rPr>
                <w:rFonts w:ascii="Arial" w:hAnsi="Arial" w:cs="Arial"/>
                <w:sz w:val="20"/>
                <w:szCs w:val="20"/>
                <w:lang w:val="en-GB" w:eastAsia="en-CA"/>
              </w:rPr>
              <w:t>To strengthen the capacity of participating LAC countries (Argentina, Ecuador, Peru, Nicaragua and Uruguay) to identify mercury sources and the priority actions to be undertaken.</w:t>
            </w:r>
          </w:p>
        </w:tc>
        <w:tc>
          <w:tcPr>
            <w:tcW w:w="2013" w:type="dxa"/>
            <w:tcBorders>
              <w:top w:val="single" w:sz="6" w:space="0" w:color="auto"/>
              <w:left w:val="single" w:sz="12" w:space="0" w:color="auto"/>
              <w:bottom w:val="single" w:sz="6" w:space="0" w:color="auto"/>
              <w:right w:val="single" w:sz="12" w:space="0" w:color="auto"/>
            </w:tcBorders>
          </w:tcPr>
          <w:p w14:paraId="11E71925" w14:textId="77777777" w:rsidR="009E3407" w:rsidRDefault="009E3407" w:rsidP="00152E97">
            <w:pPr>
              <w:rPr>
                <w:rFonts w:ascii="Arial" w:hAnsi="Arial" w:cs="Arial"/>
                <w:sz w:val="20"/>
                <w:szCs w:val="20"/>
                <w:lang w:val="en-GB" w:eastAsia="en-CA"/>
              </w:rPr>
            </w:pPr>
            <w:r w:rsidRPr="005516A8">
              <w:rPr>
                <w:rFonts w:ascii="Arial" w:hAnsi="Arial" w:cs="Arial"/>
                <w:sz w:val="20"/>
                <w:szCs w:val="20"/>
                <w:lang w:val="en-GB" w:eastAsia="en-CA"/>
              </w:rPr>
              <w:t>Mercury inventories developed for five participating countries</w:t>
            </w:r>
            <w:r>
              <w:rPr>
                <w:rFonts w:ascii="Arial" w:hAnsi="Arial" w:cs="Arial"/>
                <w:sz w:val="20"/>
                <w:szCs w:val="20"/>
                <w:lang w:val="en-GB" w:eastAsia="en-CA"/>
              </w:rPr>
              <w:t>.</w:t>
            </w:r>
          </w:p>
          <w:p w14:paraId="69BC544A" w14:textId="77777777" w:rsidR="009E3407" w:rsidRDefault="009E3407" w:rsidP="00152E97">
            <w:pPr>
              <w:rPr>
                <w:rFonts w:ascii="Arial" w:hAnsi="Arial" w:cs="Arial"/>
                <w:sz w:val="20"/>
                <w:szCs w:val="20"/>
                <w:lang w:val="en-GB"/>
              </w:rPr>
            </w:pPr>
            <w:r w:rsidRPr="005516A8">
              <w:rPr>
                <w:rFonts w:ascii="Arial" w:hAnsi="Arial" w:cs="Arial"/>
                <w:bCs/>
                <w:sz w:val="20"/>
                <w:szCs w:val="20"/>
                <w:lang w:val="en-GB" w:eastAsia="en-CA"/>
              </w:rPr>
              <w:t xml:space="preserve">National mercury risk management approaches </w:t>
            </w:r>
            <w:r w:rsidRPr="005516A8">
              <w:rPr>
                <w:rFonts w:ascii="Arial" w:hAnsi="Arial" w:cs="Arial"/>
                <w:sz w:val="20"/>
                <w:szCs w:val="20"/>
                <w:lang w:val="en-GB" w:eastAsia="en-CA"/>
              </w:rPr>
              <w:t>with agreed priorities developed for five participating countries</w:t>
            </w:r>
            <w:r>
              <w:rPr>
                <w:rFonts w:ascii="Arial" w:hAnsi="Arial" w:cs="Arial"/>
                <w:sz w:val="20"/>
                <w:szCs w:val="20"/>
                <w:lang w:val="en-GB" w:eastAsia="en-CA"/>
              </w:rPr>
              <w:t>.</w:t>
            </w:r>
          </w:p>
        </w:tc>
        <w:tc>
          <w:tcPr>
            <w:tcW w:w="2013" w:type="dxa"/>
            <w:tcBorders>
              <w:top w:val="single" w:sz="6" w:space="0" w:color="auto"/>
              <w:left w:val="single" w:sz="12" w:space="0" w:color="auto"/>
              <w:bottom w:val="single" w:sz="6" w:space="0" w:color="auto"/>
              <w:right w:val="single" w:sz="12" w:space="0" w:color="auto"/>
            </w:tcBorders>
          </w:tcPr>
          <w:p w14:paraId="78FA8F65" w14:textId="77777777" w:rsidR="009E3407" w:rsidRDefault="009E3407" w:rsidP="00152E97">
            <w:pPr>
              <w:rPr>
                <w:rFonts w:ascii="Arial" w:hAnsi="Arial" w:cs="Arial"/>
                <w:color w:val="000000"/>
                <w:sz w:val="20"/>
                <w:szCs w:val="20"/>
                <w:lang w:val="en-GB" w:eastAsia="en-CA"/>
              </w:rPr>
            </w:pPr>
            <w:r w:rsidRPr="000D680A">
              <w:rPr>
                <w:rFonts w:ascii="Arial" w:hAnsi="Arial" w:cs="Arial"/>
                <w:color w:val="000000"/>
                <w:sz w:val="20"/>
                <w:szCs w:val="20"/>
                <w:lang w:val="en-GB" w:eastAsia="en-CA"/>
              </w:rPr>
              <w:t>While some partial inventories have been completed for specific sectors in participating countries, no comprehensive inventories exist</w:t>
            </w:r>
            <w:r>
              <w:rPr>
                <w:rFonts w:ascii="Arial" w:hAnsi="Arial" w:cs="Arial"/>
                <w:color w:val="000000"/>
                <w:sz w:val="20"/>
                <w:szCs w:val="20"/>
                <w:lang w:val="en-GB" w:eastAsia="en-CA"/>
              </w:rPr>
              <w:t>.</w:t>
            </w:r>
          </w:p>
          <w:p w14:paraId="3F5C00D7" w14:textId="77777777" w:rsidR="009E3407" w:rsidRDefault="009E3407" w:rsidP="00152E97">
            <w:pPr>
              <w:rPr>
                <w:rFonts w:ascii="Arial" w:hAnsi="Arial" w:cs="Arial"/>
                <w:sz w:val="20"/>
                <w:szCs w:val="20"/>
                <w:lang w:val="en-GB"/>
              </w:rPr>
            </w:pPr>
            <w:r w:rsidRPr="000D680A">
              <w:rPr>
                <w:rFonts w:ascii="Arial" w:hAnsi="Arial" w:cs="Arial"/>
                <w:color w:val="000000"/>
                <w:sz w:val="20"/>
                <w:szCs w:val="20"/>
                <w:lang w:val="en-GB" w:eastAsia="en-CA"/>
              </w:rPr>
              <w:t>No national mercury risk management approaches exist</w:t>
            </w:r>
            <w:r>
              <w:rPr>
                <w:rFonts w:ascii="Arial" w:hAnsi="Arial" w:cs="Arial"/>
                <w:color w:val="000000"/>
                <w:sz w:val="20"/>
                <w:szCs w:val="20"/>
                <w:lang w:val="en-GB" w:eastAsia="en-CA"/>
              </w:rPr>
              <w:t>.</w:t>
            </w:r>
          </w:p>
        </w:tc>
        <w:tc>
          <w:tcPr>
            <w:tcW w:w="2013" w:type="dxa"/>
            <w:tcBorders>
              <w:top w:val="single" w:sz="6" w:space="0" w:color="auto"/>
              <w:left w:val="single" w:sz="12" w:space="0" w:color="auto"/>
              <w:bottom w:val="single" w:sz="6" w:space="0" w:color="auto"/>
              <w:right w:val="single" w:sz="12" w:space="0" w:color="auto"/>
            </w:tcBorders>
          </w:tcPr>
          <w:p w14:paraId="4799085B" w14:textId="77777777" w:rsidR="009E3407" w:rsidRDefault="009E3407" w:rsidP="00152E97">
            <w:pPr>
              <w:rPr>
                <w:rFonts w:ascii="Arial" w:hAnsi="Arial" w:cs="Arial"/>
                <w:color w:val="000000"/>
                <w:sz w:val="20"/>
                <w:szCs w:val="20"/>
                <w:lang w:val="en-GB" w:eastAsia="en-CA"/>
              </w:rPr>
            </w:pPr>
            <w:r w:rsidRPr="000D680A">
              <w:rPr>
                <w:rFonts w:ascii="Arial" w:hAnsi="Arial" w:cs="Arial"/>
                <w:color w:val="000000"/>
                <w:sz w:val="20"/>
                <w:szCs w:val="20"/>
                <w:lang w:val="en-GB" w:eastAsia="en-CA"/>
              </w:rPr>
              <w:t>5 draft Inventories</w:t>
            </w:r>
            <w:r>
              <w:rPr>
                <w:rFonts w:ascii="Arial" w:hAnsi="Arial" w:cs="Arial"/>
                <w:color w:val="000000"/>
                <w:sz w:val="20"/>
                <w:szCs w:val="20"/>
                <w:lang w:val="en-GB" w:eastAsia="en-CA"/>
              </w:rPr>
              <w:t>.</w:t>
            </w:r>
          </w:p>
          <w:p w14:paraId="54E25323" w14:textId="77777777" w:rsidR="009E3407" w:rsidRDefault="009E3407" w:rsidP="00152E97">
            <w:pPr>
              <w:rPr>
                <w:rFonts w:ascii="Arial" w:hAnsi="Arial" w:cs="Arial"/>
                <w:sz w:val="20"/>
                <w:szCs w:val="20"/>
                <w:lang w:val="en-GB"/>
              </w:rPr>
            </w:pPr>
            <w:r w:rsidRPr="000D680A">
              <w:rPr>
                <w:rFonts w:ascii="Arial" w:hAnsi="Arial" w:cs="Arial"/>
                <w:color w:val="000000"/>
                <w:sz w:val="20"/>
                <w:szCs w:val="20"/>
                <w:lang w:val="en-GB" w:eastAsia="en-CA"/>
              </w:rPr>
              <w:t>5 draft national mercury risk management approaches</w:t>
            </w:r>
            <w:r>
              <w:rPr>
                <w:rFonts w:ascii="Arial" w:hAnsi="Arial" w:cs="Arial"/>
                <w:color w:val="000000"/>
                <w:sz w:val="20"/>
                <w:szCs w:val="20"/>
                <w:lang w:val="en-GB" w:eastAsia="en-CA"/>
              </w:rPr>
              <w:t xml:space="preserve"> </w:t>
            </w:r>
            <w:r w:rsidRPr="000D680A">
              <w:rPr>
                <w:rFonts w:ascii="Arial" w:hAnsi="Arial" w:cs="Arial"/>
                <w:color w:val="000000"/>
                <w:sz w:val="20"/>
                <w:szCs w:val="20"/>
                <w:lang w:val="en-GB" w:eastAsia="en-CA"/>
              </w:rPr>
              <w:t>developed</w:t>
            </w:r>
            <w:r>
              <w:rPr>
                <w:rFonts w:ascii="Arial" w:hAnsi="Arial" w:cs="Arial"/>
                <w:color w:val="000000"/>
                <w:sz w:val="20"/>
                <w:szCs w:val="20"/>
                <w:lang w:val="en-GB" w:eastAsia="en-CA"/>
              </w:rPr>
              <w:t>.</w:t>
            </w:r>
          </w:p>
        </w:tc>
        <w:tc>
          <w:tcPr>
            <w:tcW w:w="2013" w:type="dxa"/>
            <w:tcBorders>
              <w:top w:val="single" w:sz="6" w:space="0" w:color="auto"/>
              <w:left w:val="single" w:sz="12" w:space="0" w:color="auto"/>
              <w:bottom w:val="single" w:sz="6" w:space="0" w:color="auto"/>
              <w:right w:val="single" w:sz="12" w:space="0" w:color="auto"/>
            </w:tcBorders>
          </w:tcPr>
          <w:p w14:paraId="099C5BE1" w14:textId="77777777" w:rsidR="009E3407" w:rsidRDefault="009E3407" w:rsidP="00152E97">
            <w:pPr>
              <w:rPr>
                <w:rFonts w:ascii="Arial" w:hAnsi="Arial" w:cs="Arial"/>
                <w:color w:val="000000"/>
                <w:sz w:val="20"/>
                <w:szCs w:val="20"/>
                <w:lang w:val="en-GB" w:eastAsia="en-CA"/>
              </w:rPr>
            </w:pPr>
            <w:r w:rsidRPr="000D680A">
              <w:rPr>
                <w:rFonts w:ascii="Arial" w:hAnsi="Arial" w:cs="Arial"/>
                <w:color w:val="000000"/>
                <w:sz w:val="20"/>
                <w:szCs w:val="20"/>
                <w:lang w:val="en-GB" w:eastAsia="en-CA"/>
              </w:rPr>
              <w:t xml:space="preserve">5 </w:t>
            </w:r>
            <w:r>
              <w:rPr>
                <w:rFonts w:ascii="Arial" w:hAnsi="Arial" w:cs="Arial"/>
                <w:color w:val="000000"/>
                <w:sz w:val="20"/>
                <w:szCs w:val="20"/>
                <w:lang w:val="en-GB" w:eastAsia="en-CA"/>
              </w:rPr>
              <w:t xml:space="preserve">complete </w:t>
            </w:r>
            <w:r w:rsidRPr="000D680A">
              <w:rPr>
                <w:rFonts w:ascii="Arial" w:hAnsi="Arial" w:cs="Arial"/>
                <w:color w:val="000000"/>
                <w:sz w:val="20"/>
                <w:szCs w:val="20"/>
                <w:lang w:val="en-GB" w:eastAsia="en-CA"/>
              </w:rPr>
              <w:t>Inventories</w:t>
            </w:r>
            <w:r>
              <w:rPr>
                <w:rFonts w:ascii="Arial" w:hAnsi="Arial" w:cs="Arial"/>
                <w:color w:val="000000"/>
                <w:sz w:val="20"/>
                <w:szCs w:val="20"/>
                <w:lang w:val="en-GB" w:eastAsia="en-CA"/>
              </w:rPr>
              <w:t>.</w:t>
            </w:r>
          </w:p>
          <w:p w14:paraId="4E7D8B5F" w14:textId="77777777" w:rsidR="009E3407" w:rsidRDefault="009E3407" w:rsidP="00152E97">
            <w:pPr>
              <w:rPr>
                <w:rFonts w:ascii="Arial" w:hAnsi="Arial" w:cs="Arial"/>
                <w:sz w:val="20"/>
                <w:szCs w:val="20"/>
                <w:lang w:val="en-GB"/>
              </w:rPr>
            </w:pPr>
            <w:r w:rsidRPr="00A8102C">
              <w:rPr>
                <w:rFonts w:ascii="Arial" w:hAnsi="Arial" w:cs="Arial"/>
                <w:color w:val="000000"/>
                <w:sz w:val="20"/>
                <w:szCs w:val="20"/>
                <w:lang w:val="en-GB" w:eastAsia="en-CA"/>
              </w:rPr>
              <w:t>5 national mercury risk management approaches completed.</w:t>
            </w:r>
          </w:p>
        </w:tc>
        <w:tc>
          <w:tcPr>
            <w:tcW w:w="2013" w:type="dxa"/>
            <w:tcBorders>
              <w:top w:val="single" w:sz="6" w:space="0" w:color="auto"/>
              <w:left w:val="single" w:sz="12" w:space="0" w:color="auto"/>
              <w:bottom w:val="single" w:sz="6" w:space="0" w:color="auto"/>
              <w:right w:val="single" w:sz="12" w:space="0" w:color="auto"/>
            </w:tcBorders>
          </w:tcPr>
          <w:p w14:paraId="4158A409" w14:textId="77777777" w:rsidR="009E3407" w:rsidRDefault="009E3407" w:rsidP="00152E97">
            <w:pPr>
              <w:rPr>
                <w:rFonts w:ascii="Arial" w:hAnsi="Arial" w:cs="Arial"/>
                <w:sz w:val="20"/>
                <w:szCs w:val="20"/>
                <w:lang w:val="en-GB"/>
              </w:rPr>
            </w:pPr>
            <w:r w:rsidRPr="004A2035">
              <w:rPr>
                <w:rFonts w:ascii="Arial" w:hAnsi="Arial" w:cs="Arial"/>
                <w:sz w:val="20"/>
                <w:szCs w:val="20"/>
                <w:lang w:val="en-GB"/>
              </w:rPr>
              <w:t xml:space="preserve">4 complete Inventories which </w:t>
            </w:r>
            <w:r>
              <w:rPr>
                <w:rFonts w:ascii="Arial" w:hAnsi="Arial" w:cs="Arial"/>
                <w:sz w:val="20"/>
                <w:szCs w:val="20"/>
                <w:lang w:val="en-GB"/>
              </w:rPr>
              <w:t xml:space="preserve">were </w:t>
            </w:r>
            <w:r w:rsidRPr="004A2035">
              <w:rPr>
                <w:rFonts w:ascii="Arial" w:hAnsi="Arial" w:cs="Arial"/>
                <w:sz w:val="20"/>
                <w:szCs w:val="20"/>
                <w:lang w:val="en-GB"/>
              </w:rPr>
              <w:t>review</w:t>
            </w:r>
            <w:r>
              <w:rPr>
                <w:rFonts w:ascii="Arial" w:hAnsi="Arial" w:cs="Arial"/>
                <w:sz w:val="20"/>
                <w:szCs w:val="20"/>
                <w:lang w:val="en-GB"/>
              </w:rPr>
              <w:t>ed</w:t>
            </w:r>
            <w:r w:rsidRPr="004A2035">
              <w:rPr>
                <w:rFonts w:ascii="Arial" w:hAnsi="Arial" w:cs="Arial"/>
                <w:sz w:val="20"/>
                <w:szCs w:val="20"/>
                <w:lang w:val="en-GB"/>
              </w:rPr>
              <w:t xml:space="preserve"> by UNITAR</w:t>
            </w:r>
            <w:r>
              <w:rPr>
                <w:rFonts w:ascii="Arial" w:hAnsi="Arial" w:cs="Arial"/>
                <w:sz w:val="20"/>
                <w:szCs w:val="20"/>
                <w:lang w:val="en-GB"/>
              </w:rPr>
              <w:t>.</w:t>
            </w:r>
          </w:p>
          <w:p w14:paraId="0099D606" w14:textId="77777777" w:rsidR="009E3407" w:rsidRPr="004A2035" w:rsidRDefault="009E3407" w:rsidP="00152E97">
            <w:pPr>
              <w:rPr>
                <w:rFonts w:ascii="Arial" w:hAnsi="Arial" w:cs="Arial"/>
                <w:sz w:val="20"/>
                <w:szCs w:val="20"/>
                <w:lang w:val="en-GB"/>
              </w:rPr>
            </w:pPr>
          </w:p>
          <w:p w14:paraId="28B4551C" w14:textId="77777777" w:rsidR="009E3407" w:rsidRDefault="009E3407" w:rsidP="00152E97">
            <w:pPr>
              <w:rPr>
                <w:rFonts w:ascii="Arial" w:hAnsi="Arial" w:cs="Arial"/>
                <w:color w:val="000000"/>
                <w:sz w:val="20"/>
                <w:szCs w:val="20"/>
                <w:lang w:val="en-GB" w:eastAsia="en-CA"/>
              </w:rPr>
            </w:pPr>
            <w:r w:rsidRPr="00152E97">
              <w:rPr>
                <w:rFonts w:ascii="Arial" w:hAnsi="Arial" w:cs="Arial"/>
                <w:sz w:val="20"/>
                <w:szCs w:val="20"/>
                <w:lang w:val="en-GB"/>
              </w:rPr>
              <w:t>4</w:t>
            </w:r>
            <w:r w:rsidRPr="00152E97">
              <w:rPr>
                <w:rFonts w:ascii="Arial" w:hAnsi="Arial" w:cs="Arial"/>
                <w:color w:val="000000"/>
                <w:sz w:val="20"/>
                <w:szCs w:val="20"/>
                <w:lang w:val="en-GB" w:eastAsia="en-CA"/>
              </w:rPr>
              <w:t xml:space="preserve"> </w:t>
            </w:r>
            <w:r>
              <w:rPr>
                <w:rFonts w:ascii="Arial" w:hAnsi="Arial" w:cs="Arial"/>
                <w:color w:val="000000"/>
                <w:sz w:val="20"/>
                <w:szCs w:val="20"/>
                <w:lang w:val="en-GB" w:eastAsia="en-CA"/>
              </w:rPr>
              <w:t>N</w:t>
            </w:r>
            <w:r w:rsidRPr="00A8102C">
              <w:rPr>
                <w:rFonts w:ascii="Arial" w:hAnsi="Arial" w:cs="Arial"/>
                <w:color w:val="000000"/>
                <w:sz w:val="20"/>
                <w:szCs w:val="20"/>
                <w:lang w:val="en-GB" w:eastAsia="en-CA"/>
              </w:rPr>
              <w:t xml:space="preserve">ational mercury </w:t>
            </w:r>
            <w:r>
              <w:rPr>
                <w:rFonts w:ascii="Arial" w:hAnsi="Arial" w:cs="Arial"/>
                <w:color w:val="000000"/>
                <w:sz w:val="20"/>
                <w:szCs w:val="20"/>
                <w:lang w:val="en-GB" w:eastAsia="en-CA"/>
              </w:rPr>
              <w:t>actions plans developed.</w:t>
            </w:r>
          </w:p>
          <w:p w14:paraId="2931DE1A" w14:textId="77777777" w:rsidR="009E3407" w:rsidRPr="00235CAF" w:rsidRDefault="009E3407" w:rsidP="00152E97">
            <w:pPr>
              <w:rPr>
                <w:rFonts w:ascii="Arial" w:hAnsi="Arial" w:cs="Arial"/>
                <w:sz w:val="20"/>
                <w:szCs w:val="20"/>
                <w:highlight w:val="green"/>
                <w:lang w:val="en-GB"/>
              </w:rPr>
            </w:pPr>
          </w:p>
          <w:p w14:paraId="792262FF" w14:textId="77777777" w:rsidR="009E3407" w:rsidRDefault="009E3407" w:rsidP="002A3898">
            <w:pPr>
              <w:rPr>
                <w:rFonts w:ascii="Arial" w:hAnsi="Arial" w:cs="Arial"/>
                <w:sz w:val="20"/>
                <w:szCs w:val="20"/>
                <w:lang w:val="en-GB"/>
              </w:rPr>
            </w:pPr>
            <w:r w:rsidRPr="004A2035">
              <w:rPr>
                <w:rFonts w:ascii="Arial" w:hAnsi="Arial" w:cs="Arial"/>
                <w:sz w:val="20"/>
                <w:szCs w:val="20"/>
                <w:lang w:val="en-GB"/>
              </w:rPr>
              <w:t>Nicaragua</w:t>
            </w:r>
            <w:r>
              <w:rPr>
                <w:rFonts w:ascii="Arial" w:hAnsi="Arial" w:cs="Arial"/>
                <w:sz w:val="20"/>
                <w:szCs w:val="20"/>
                <w:lang w:val="en-GB"/>
              </w:rPr>
              <w:t xml:space="preserve"> </w:t>
            </w:r>
            <w:r w:rsidRPr="004A2035">
              <w:rPr>
                <w:rFonts w:ascii="Arial" w:hAnsi="Arial" w:cs="Arial"/>
                <w:sz w:val="20"/>
                <w:szCs w:val="20"/>
                <w:lang w:val="en-GB"/>
              </w:rPr>
              <w:t>left the Project</w:t>
            </w:r>
            <w:r w:rsidRPr="004A2035">
              <w:rPr>
                <w:rFonts w:ascii="Arial" w:hAnsi="Arial" w:cs="Arial"/>
                <w:color w:val="000000"/>
                <w:sz w:val="20"/>
                <w:szCs w:val="20"/>
                <w:lang w:val="en-GB" w:eastAsia="en-CA"/>
              </w:rPr>
              <w:t>.</w:t>
            </w: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373CC723" w14:textId="77777777" w:rsidR="009E3407" w:rsidRDefault="00DC02E9" w:rsidP="00152E97">
            <w:pPr>
              <w:rPr>
                <w:rFonts w:ascii="Arial" w:hAnsi="Arial" w:cs="Arial"/>
                <w:sz w:val="20"/>
                <w:szCs w:val="20"/>
                <w:lang w:val="en-GB"/>
              </w:rPr>
            </w:pPr>
            <w:r>
              <w:rPr>
                <w:rFonts w:ascii="Arial" w:hAnsi="Arial" w:cs="Arial"/>
                <w:sz w:val="20"/>
                <w:szCs w:val="20"/>
                <w:lang w:val="en-GB"/>
              </w:rPr>
              <w:t>S</w:t>
            </w:r>
          </w:p>
        </w:tc>
      </w:tr>
      <w:tr w:rsidR="009E3407" w14:paraId="6ABA3157" w14:textId="77777777" w:rsidTr="009C40E1">
        <w:trPr>
          <w:cantSplit/>
          <w:trHeight w:val="54"/>
        </w:trPr>
        <w:tc>
          <w:tcPr>
            <w:tcW w:w="2013" w:type="dxa"/>
            <w:tcBorders>
              <w:top w:val="single" w:sz="12" w:space="0" w:color="auto"/>
              <w:left w:val="single" w:sz="12" w:space="0" w:color="auto"/>
              <w:bottom w:val="single" w:sz="12" w:space="0" w:color="auto"/>
              <w:right w:val="single" w:sz="12" w:space="0" w:color="auto"/>
            </w:tcBorders>
          </w:tcPr>
          <w:p w14:paraId="558F1FC7" w14:textId="77777777" w:rsidR="009E3407" w:rsidRDefault="009E3407" w:rsidP="00152E97">
            <w:pPr>
              <w:rPr>
                <w:rFonts w:ascii="Arial" w:hAnsi="Arial" w:cs="Arial"/>
                <w:b/>
                <w:sz w:val="20"/>
                <w:szCs w:val="20"/>
                <w:lang w:val="en-GB"/>
              </w:rPr>
            </w:pPr>
            <w:r>
              <w:rPr>
                <w:rFonts w:ascii="Arial" w:hAnsi="Arial" w:cs="Arial"/>
                <w:b/>
                <w:sz w:val="20"/>
                <w:szCs w:val="20"/>
                <w:lang w:val="en-GB"/>
              </w:rPr>
              <w:lastRenderedPageBreak/>
              <w:t>Outcome 1:</w:t>
            </w:r>
          </w:p>
          <w:p w14:paraId="6EC2EA7C" w14:textId="77777777" w:rsidR="009E3407" w:rsidRPr="005516A8" w:rsidRDefault="009E3407" w:rsidP="00152E97">
            <w:pPr>
              <w:spacing w:before="40" w:after="40"/>
              <w:rPr>
                <w:rFonts w:ascii="Arial" w:hAnsi="Arial" w:cs="Arial"/>
                <w:sz w:val="20"/>
                <w:szCs w:val="20"/>
                <w:lang w:val="en-GB"/>
              </w:rPr>
            </w:pPr>
            <w:r w:rsidRPr="005516A8">
              <w:rPr>
                <w:rFonts w:ascii="Arial" w:hAnsi="Arial" w:cs="Arial"/>
                <w:sz w:val="20"/>
                <w:szCs w:val="20"/>
                <w:lang w:val="en-GB"/>
              </w:rPr>
              <w:t>Information needs identified in participating countries</w:t>
            </w:r>
          </w:p>
          <w:p w14:paraId="46AA850B" w14:textId="77777777" w:rsidR="009E3407" w:rsidRDefault="009E3407" w:rsidP="00152E97">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6BEC35A" w14:textId="77777777" w:rsidR="009E3407" w:rsidRPr="005516A8" w:rsidRDefault="009E3407" w:rsidP="00152E97">
            <w:pPr>
              <w:rPr>
                <w:rFonts w:ascii="Arial" w:hAnsi="Arial" w:cs="Arial"/>
                <w:sz w:val="20"/>
                <w:szCs w:val="20"/>
                <w:lang w:val="en-GB" w:eastAsia="en-CA"/>
              </w:rPr>
            </w:pPr>
            <w:r w:rsidRPr="005516A8">
              <w:rPr>
                <w:rFonts w:ascii="Arial" w:hAnsi="Arial" w:cs="Arial"/>
                <w:sz w:val="20"/>
                <w:szCs w:val="20"/>
                <w:lang w:val="en-GB" w:eastAsia="en-CA"/>
              </w:rPr>
              <w:t>1.1 Workplan, budget and M&amp;E plan endorsed by all participating countries</w:t>
            </w:r>
          </w:p>
        </w:tc>
        <w:tc>
          <w:tcPr>
            <w:tcW w:w="2013" w:type="dxa"/>
            <w:tcBorders>
              <w:top w:val="single" w:sz="6" w:space="0" w:color="auto"/>
              <w:left w:val="single" w:sz="12" w:space="0" w:color="auto"/>
              <w:bottom w:val="single" w:sz="6" w:space="0" w:color="auto"/>
              <w:right w:val="single" w:sz="12" w:space="0" w:color="auto"/>
            </w:tcBorders>
          </w:tcPr>
          <w:p w14:paraId="2F590AB2" w14:textId="77777777" w:rsidR="009E3407" w:rsidRPr="000D680A" w:rsidRDefault="009E3407" w:rsidP="00152E97">
            <w:pPr>
              <w:rPr>
                <w:rFonts w:ascii="Arial" w:hAnsi="Arial" w:cs="Arial"/>
                <w:color w:val="000000"/>
                <w:sz w:val="20"/>
                <w:szCs w:val="20"/>
                <w:lang w:val="en-GB" w:eastAsia="en-CA"/>
              </w:rPr>
            </w:pPr>
            <w:r>
              <w:rPr>
                <w:rFonts w:ascii="Arial" w:hAnsi="Arial" w:cs="Arial"/>
                <w:sz w:val="20"/>
                <w:szCs w:val="20"/>
                <w:lang w:val="en-GB"/>
              </w:rPr>
              <w:t>0</w:t>
            </w:r>
          </w:p>
        </w:tc>
        <w:tc>
          <w:tcPr>
            <w:tcW w:w="2013" w:type="dxa"/>
            <w:tcBorders>
              <w:top w:val="single" w:sz="6" w:space="0" w:color="auto"/>
              <w:left w:val="single" w:sz="12" w:space="0" w:color="auto"/>
              <w:bottom w:val="single" w:sz="6" w:space="0" w:color="auto"/>
              <w:right w:val="single" w:sz="12" w:space="0" w:color="auto"/>
            </w:tcBorders>
          </w:tcPr>
          <w:p w14:paraId="05FC0E95" w14:textId="77777777" w:rsidR="009E3407" w:rsidRPr="000D680A" w:rsidRDefault="009E3407" w:rsidP="00152E97">
            <w:pPr>
              <w:rPr>
                <w:rFonts w:ascii="Arial" w:hAnsi="Arial" w:cs="Arial"/>
                <w:color w:val="000000"/>
                <w:sz w:val="20"/>
                <w:szCs w:val="20"/>
                <w:lang w:val="en-GB" w:eastAsia="en-CA"/>
              </w:rPr>
            </w:pPr>
            <w:r>
              <w:rPr>
                <w:rFonts w:ascii="Arial" w:hAnsi="Arial" w:cs="Arial"/>
                <w:sz w:val="20"/>
                <w:szCs w:val="20"/>
                <w:lang w:val="en-GB"/>
              </w:rPr>
              <w:t>1</w:t>
            </w:r>
          </w:p>
        </w:tc>
        <w:tc>
          <w:tcPr>
            <w:tcW w:w="2013" w:type="dxa"/>
            <w:tcBorders>
              <w:top w:val="single" w:sz="6" w:space="0" w:color="auto"/>
              <w:left w:val="single" w:sz="12" w:space="0" w:color="auto"/>
              <w:bottom w:val="single" w:sz="6" w:space="0" w:color="auto"/>
              <w:right w:val="single" w:sz="12" w:space="0" w:color="auto"/>
            </w:tcBorders>
          </w:tcPr>
          <w:p w14:paraId="31C81B48" w14:textId="77777777" w:rsidR="009E3407" w:rsidRPr="000D680A" w:rsidRDefault="009E3407" w:rsidP="00152E97">
            <w:pPr>
              <w:rPr>
                <w:rFonts w:ascii="Arial" w:hAnsi="Arial" w:cs="Arial"/>
                <w:color w:val="000000"/>
                <w:sz w:val="20"/>
                <w:szCs w:val="20"/>
                <w:lang w:val="en-GB" w:eastAsia="en-CA"/>
              </w:rPr>
            </w:pPr>
            <w:r>
              <w:rPr>
                <w:rFonts w:ascii="Arial" w:hAnsi="Arial" w:cs="Arial"/>
                <w:sz w:val="20"/>
                <w:szCs w:val="20"/>
                <w:lang w:val="en-GB"/>
              </w:rPr>
              <w:t>1</w:t>
            </w:r>
          </w:p>
        </w:tc>
        <w:tc>
          <w:tcPr>
            <w:tcW w:w="2013" w:type="dxa"/>
            <w:tcBorders>
              <w:top w:val="single" w:sz="6" w:space="0" w:color="auto"/>
              <w:left w:val="single" w:sz="12" w:space="0" w:color="auto"/>
              <w:bottom w:val="single" w:sz="6" w:space="0" w:color="auto"/>
              <w:right w:val="single" w:sz="12" w:space="0" w:color="auto"/>
            </w:tcBorders>
          </w:tcPr>
          <w:p w14:paraId="64CB78FD" w14:textId="77777777" w:rsidR="009E3407" w:rsidRPr="004A2035" w:rsidRDefault="009E3407" w:rsidP="00152E97">
            <w:pPr>
              <w:rPr>
                <w:rFonts w:ascii="Arial" w:hAnsi="Arial" w:cs="Arial"/>
                <w:sz w:val="20"/>
                <w:szCs w:val="20"/>
                <w:lang w:val="en-GB"/>
              </w:rPr>
            </w:pPr>
            <w:r>
              <w:rPr>
                <w:rFonts w:ascii="Arial" w:hAnsi="Arial" w:cs="Arial"/>
                <w:sz w:val="20"/>
                <w:szCs w:val="20"/>
                <w:lang w:val="en-GB"/>
              </w:rPr>
              <w:t>1</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CED67F6" w14:textId="77777777" w:rsidR="009E3407" w:rsidRDefault="009E3407" w:rsidP="00152E97">
            <w:pPr>
              <w:rPr>
                <w:rFonts w:ascii="Arial" w:hAnsi="Arial" w:cs="Arial"/>
                <w:sz w:val="20"/>
                <w:szCs w:val="20"/>
                <w:lang w:val="en-GB"/>
              </w:rPr>
            </w:pPr>
          </w:p>
        </w:tc>
      </w:tr>
      <w:tr w:rsidR="009E3407" w14:paraId="6DC0FFD7" w14:textId="77777777" w:rsidTr="00152E97">
        <w:trPr>
          <w:cantSplit/>
          <w:trHeight w:val="54"/>
        </w:trPr>
        <w:tc>
          <w:tcPr>
            <w:tcW w:w="2013" w:type="dxa"/>
            <w:tcBorders>
              <w:top w:val="single" w:sz="12" w:space="0" w:color="auto"/>
              <w:left w:val="single" w:sz="12" w:space="0" w:color="auto"/>
              <w:bottom w:val="single" w:sz="12" w:space="0" w:color="auto"/>
              <w:right w:val="single" w:sz="12" w:space="0" w:color="auto"/>
            </w:tcBorders>
          </w:tcPr>
          <w:p w14:paraId="0403C2E1" w14:textId="77777777" w:rsidR="009E3407" w:rsidRDefault="009E3407" w:rsidP="009C40E1">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F57F746" w14:textId="77777777" w:rsidR="009E3407" w:rsidRPr="005516A8" w:rsidRDefault="009E3407" w:rsidP="00152E97">
            <w:pPr>
              <w:rPr>
                <w:rFonts w:ascii="Arial" w:hAnsi="Arial" w:cs="Arial"/>
                <w:sz w:val="20"/>
                <w:szCs w:val="20"/>
                <w:lang w:val="en-GB" w:eastAsia="en-CA"/>
              </w:rPr>
            </w:pPr>
            <w:r w:rsidRPr="005516A8">
              <w:rPr>
                <w:rFonts w:ascii="Arial" w:hAnsi="Arial" w:cs="Arial"/>
                <w:sz w:val="20"/>
                <w:szCs w:val="20"/>
                <w:lang w:val="en-GB" w:eastAsia="en-CA"/>
              </w:rPr>
              <w:t>1.2 Existing materials and information on mercury identified and utilized</w:t>
            </w:r>
          </w:p>
        </w:tc>
        <w:tc>
          <w:tcPr>
            <w:tcW w:w="2013" w:type="dxa"/>
            <w:tcBorders>
              <w:top w:val="single" w:sz="6" w:space="0" w:color="auto"/>
              <w:left w:val="single" w:sz="12" w:space="0" w:color="auto"/>
              <w:bottom w:val="single" w:sz="6" w:space="0" w:color="auto"/>
              <w:right w:val="single" w:sz="12" w:space="0" w:color="auto"/>
            </w:tcBorders>
          </w:tcPr>
          <w:p w14:paraId="0CB6017D" w14:textId="77777777" w:rsidR="009E3407" w:rsidRDefault="009E3407" w:rsidP="009C40E1">
            <w:pPr>
              <w:rPr>
                <w:rFonts w:ascii="Arial" w:hAnsi="Arial" w:cs="Arial"/>
                <w:sz w:val="20"/>
                <w:szCs w:val="20"/>
                <w:lang w:val="en-GB"/>
              </w:rPr>
            </w:pPr>
            <w:r w:rsidRPr="00152E97">
              <w:rPr>
                <w:rFonts w:ascii="Arial" w:hAnsi="Arial" w:cs="Arial"/>
                <w:sz w:val="20"/>
                <w:szCs w:val="20"/>
                <w:lang w:val="en-GB"/>
              </w:rPr>
              <w:t>Each participating country has provided initial data to BCCC – SCRC pertinent to mercury uses and releases, and information on their regulation</w:t>
            </w:r>
          </w:p>
        </w:tc>
        <w:tc>
          <w:tcPr>
            <w:tcW w:w="2013" w:type="dxa"/>
            <w:tcBorders>
              <w:top w:val="single" w:sz="6" w:space="0" w:color="auto"/>
              <w:left w:val="single" w:sz="12" w:space="0" w:color="auto"/>
              <w:bottom w:val="single" w:sz="6" w:space="0" w:color="auto"/>
              <w:right w:val="single" w:sz="12" w:space="0" w:color="auto"/>
            </w:tcBorders>
          </w:tcPr>
          <w:p w14:paraId="3D63CFB5" w14:textId="77777777" w:rsidR="009E3407" w:rsidRDefault="009E3407" w:rsidP="00152E97">
            <w:pPr>
              <w:rPr>
                <w:rFonts w:ascii="Arial" w:hAnsi="Arial" w:cs="Arial"/>
                <w:sz w:val="20"/>
                <w:szCs w:val="20"/>
                <w:lang w:val="en-GB"/>
              </w:rPr>
            </w:pPr>
            <w:r w:rsidRPr="00152E97">
              <w:rPr>
                <w:rFonts w:ascii="Arial" w:hAnsi="Arial" w:cs="Arial"/>
                <w:sz w:val="20"/>
                <w:szCs w:val="20"/>
                <w:lang w:val="en-GB"/>
              </w:rPr>
              <w:t xml:space="preserve">Baseline information collated by BCCC-SCRC for each of the 5 participating countries. </w:t>
            </w:r>
          </w:p>
        </w:tc>
        <w:tc>
          <w:tcPr>
            <w:tcW w:w="2013" w:type="dxa"/>
            <w:tcBorders>
              <w:top w:val="single" w:sz="6" w:space="0" w:color="auto"/>
              <w:left w:val="single" w:sz="12" w:space="0" w:color="auto"/>
              <w:bottom w:val="single" w:sz="6" w:space="0" w:color="auto"/>
              <w:right w:val="single" w:sz="12" w:space="0" w:color="auto"/>
            </w:tcBorders>
          </w:tcPr>
          <w:p w14:paraId="39242E8B" w14:textId="77777777" w:rsidR="009E3407" w:rsidRDefault="009E3407" w:rsidP="00152E97">
            <w:pPr>
              <w:rPr>
                <w:rFonts w:ascii="Arial" w:hAnsi="Arial" w:cs="Arial"/>
                <w:sz w:val="20"/>
                <w:szCs w:val="20"/>
                <w:lang w:val="en-GB"/>
              </w:rPr>
            </w:pPr>
            <w:r w:rsidRPr="00152E97">
              <w:rPr>
                <w:rFonts w:ascii="Arial" w:hAnsi="Arial" w:cs="Arial"/>
                <w:sz w:val="20"/>
                <w:szCs w:val="20"/>
                <w:lang w:val="en-GB"/>
              </w:rPr>
              <w:t>Comprehensive set of guidance documents used.</w:t>
            </w:r>
          </w:p>
        </w:tc>
        <w:tc>
          <w:tcPr>
            <w:tcW w:w="2013" w:type="dxa"/>
            <w:tcBorders>
              <w:top w:val="single" w:sz="6" w:space="0" w:color="auto"/>
              <w:left w:val="single" w:sz="12" w:space="0" w:color="auto"/>
              <w:bottom w:val="single" w:sz="6" w:space="0" w:color="auto"/>
              <w:right w:val="single" w:sz="12" w:space="0" w:color="auto"/>
            </w:tcBorders>
          </w:tcPr>
          <w:p w14:paraId="3C1A5187" w14:textId="77777777" w:rsidR="009E3407" w:rsidRDefault="009E3407" w:rsidP="00152E97">
            <w:pPr>
              <w:rPr>
                <w:rFonts w:ascii="Arial" w:hAnsi="Arial" w:cs="Arial"/>
                <w:sz w:val="20"/>
                <w:szCs w:val="20"/>
                <w:lang w:val="en-GB"/>
              </w:rPr>
            </w:pPr>
            <w:r w:rsidRPr="00152E97">
              <w:rPr>
                <w:rFonts w:ascii="Arial" w:hAnsi="Arial" w:cs="Arial"/>
                <w:sz w:val="20"/>
                <w:szCs w:val="20"/>
                <w:lang w:val="en-GB"/>
              </w:rPr>
              <w:t>Baseline information collected by BCCC-SCRC for each of the 5 participating countries.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58B68960" w14:textId="77777777" w:rsidR="00DC02E9" w:rsidRDefault="00DC02E9" w:rsidP="009C40E1">
            <w:pPr>
              <w:rPr>
                <w:rFonts w:ascii="Arial" w:hAnsi="Arial" w:cs="Arial"/>
                <w:sz w:val="20"/>
                <w:szCs w:val="20"/>
                <w:lang w:val="en-GB"/>
              </w:rPr>
            </w:pPr>
            <w:r>
              <w:rPr>
                <w:rFonts w:ascii="Arial" w:hAnsi="Arial" w:cs="Arial"/>
                <w:sz w:val="20"/>
                <w:szCs w:val="20"/>
                <w:lang w:val="en-GB"/>
              </w:rPr>
              <w:t>S</w:t>
            </w:r>
          </w:p>
        </w:tc>
      </w:tr>
      <w:tr w:rsidR="009E3407" w14:paraId="6E5EAB3E" w14:textId="77777777" w:rsidTr="00152E97">
        <w:trPr>
          <w:cantSplit/>
          <w:trHeight w:val="54"/>
        </w:trPr>
        <w:tc>
          <w:tcPr>
            <w:tcW w:w="2013" w:type="dxa"/>
            <w:tcBorders>
              <w:top w:val="single" w:sz="12" w:space="0" w:color="auto"/>
              <w:left w:val="single" w:sz="12" w:space="0" w:color="auto"/>
              <w:bottom w:val="single" w:sz="12" w:space="0" w:color="auto"/>
              <w:right w:val="single" w:sz="12" w:space="0" w:color="auto"/>
            </w:tcBorders>
          </w:tcPr>
          <w:p w14:paraId="2023BE63" w14:textId="77777777" w:rsidR="009E3407" w:rsidRDefault="009E3407" w:rsidP="009C40E1">
            <w:pPr>
              <w:rPr>
                <w:rFonts w:ascii="Arial" w:hAnsi="Arial" w:cs="Arial"/>
                <w:b/>
                <w:sz w:val="20"/>
                <w:szCs w:val="20"/>
                <w:lang w:val="en-GB"/>
              </w:rPr>
            </w:pPr>
            <w:r>
              <w:rPr>
                <w:rFonts w:ascii="Arial" w:hAnsi="Arial" w:cs="Arial"/>
                <w:b/>
                <w:sz w:val="20"/>
                <w:szCs w:val="20"/>
                <w:lang w:val="en-GB"/>
              </w:rPr>
              <w:t>Outcome 2:</w:t>
            </w:r>
          </w:p>
          <w:p w14:paraId="164BA95E" w14:textId="77777777" w:rsidR="009E3407" w:rsidRPr="00152E97" w:rsidRDefault="009E3407" w:rsidP="009C40E1">
            <w:pPr>
              <w:rPr>
                <w:rFonts w:ascii="Arial" w:hAnsi="Arial" w:cs="Arial"/>
                <w:b/>
                <w:sz w:val="20"/>
                <w:szCs w:val="20"/>
                <w:lang w:val="en-GB"/>
              </w:rPr>
            </w:pPr>
            <w:r w:rsidRPr="00152E97">
              <w:rPr>
                <w:rFonts w:ascii="Arial" w:hAnsi="Arial" w:cs="Arial"/>
                <w:b/>
                <w:sz w:val="20"/>
                <w:szCs w:val="20"/>
                <w:lang w:val="en-GB"/>
              </w:rPr>
              <w:t>Comprehensive information on mercury sources and releases enable a better understanding of mercury risks to human health and the environment for participating countries</w:t>
            </w:r>
          </w:p>
        </w:tc>
        <w:tc>
          <w:tcPr>
            <w:tcW w:w="2013" w:type="dxa"/>
            <w:tcBorders>
              <w:top w:val="single" w:sz="6" w:space="0" w:color="auto"/>
              <w:left w:val="single" w:sz="12" w:space="0" w:color="auto"/>
              <w:bottom w:val="single" w:sz="6" w:space="0" w:color="auto"/>
              <w:right w:val="single" w:sz="12" w:space="0" w:color="auto"/>
            </w:tcBorders>
          </w:tcPr>
          <w:p w14:paraId="6FAD46F9" w14:textId="77777777" w:rsidR="009E3407" w:rsidRDefault="009E3407" w:rsidP="009C40E1">
            <w:pPr>
              <w:rPr>
                <w:rFonts w:ascii="Arial" w:hAnsi="Arial" w:cs="Arial"/>
                <w:sz w:val="20"/>
                <w:szCs w:val="20"/>
                <w:lang w:val="en-GB" w:eastAsia="en-CA"/>
              </w:rPr>
            </w:pPr>
            <w:r w:rsidRPr="006D5683">
              <w:rPr>
                <w:rFonts w:ascii="Arial" w:hAnsi="Arial" w:cs="Arial"/>
                <w:sz w:val="20"/>
                <w:szCs w:val="20"/>
                <w:lang w:val="en-GB" w:eastAsia="en-CA"/>
              </w:rPr>
              <w:t>2.1 Level 1 and Level 2 mercury inventories for each participating country, identifying key sectors</w:t>
            </w:r>
          </w:p>
        </w:tc>
        <w:tc>
          <w:tcPr>
            <w:tcW w:w="2013" w:type="dxa"/>
            <w:tcBorders>
              <w:top w:val="single" w:sz="6" w:space="0" w:color="auto"/>
              <w:left w:val="single" w:sz="12" w:space="0" w:color="auto"/>
              <w:bottom w:val="single" w:sz="6" w:space="0" w:color="auto"/>
              <w:right w:val="single" w:sz="12" w:space="0" w:color="auto"/>
            </w:tcBorders>
          </w:tcPr>
          <w:p w14:paraId="6588B7C4" w14:textId="77777777" w:rsidR="009E3407" w:rsidRDefault="009E3407" w:rsidP="009C40E1">
            <w:pPr>
              <w:rPr>
                <w:rFonts w:ascii="Arial" w:hAnsi="Arial" w:cs="Arial"/>
                <w:sz w:val="20"/>
                <w:szCs w:val="20"/>
                <w:lang w:val="en-GB"/>
              </w:rPr>
            </w:pPr>
            <w:r w:rsidRPr="00152E97">
              <w:rPr>
                <w:rFonts w:ascii="Arial" w:hAnsi="Arial" w:cs="Arial"/>
                <w:sz w:val="20"/>
                <w:szCs w:val="20"/>
                <w:lang w:val="en-GB"/>
              </w:rPr>
              <w:t>UNEP Global Assessment (2008)</w:t>
            </w:r>
          </w:p>
        </w:tc>
        <w:tc>
          <w:tcPr>
            <w:tcW w:w="2013" w:type="dxa"/>
            <w:tcBorders>
              <w:top w:val="single" w:sz="6" w:space="0" w:color="auto"/>
              <w:left w:val="single" w:sz="12" w:space="0" w:color="auto"/>
              <w:bottom w:val="single" w:sz="6" w:space="0" w:color="auto"/>
              <w:right w:val="single" w:sz="12" w:space="0" w:color="auto"/>
            </w:tcBorders>
          </w:tcPr>
          <w:p w14:paraId="48FEB70A" w14:textId="77777777" w:rsidR="009E3407" w:rsidRPr="00152E97" w:rsidRDefault="009E3407" w:rsidP="00152E97">
            <w:pPr>
              <w:rPr>
                <w:rFonts w:ascii="Arial" w:hAnsi="Arial" w:cs="Arial"/>
                <w:sz w:val="20"/>
                <w:szCs w:val="20"/>
                <w:lang w:val="en-GB"/>
              </w:rPr>
            </w:pPr>
            <w:r w:rsidRPr="00152E97">
              <w:rPr>
                <w:rFonts w:ascii="Arial" w:hAnsi="Arial" w:cs="Arial"/>
                <w:sz w:val="20"/>
                <w:szCs w:val="20"/>
                <w:lang w:val="en-GB"/>
              </w:rPr>
              <w:t>&gt;5 Level 1 mercury inventories, one for each participating country</w:t>
            </w:r>
            <w:r w:rsidRPr="00152E97">
              <w:rPr>
                <w:rFonts w:ascii="Arial" w:hAnsi="Arial" w:cs="Arial"/>
                <w:sz w:val="20"/>
                <w:szCs w:val="20"/>
                <w:lang w:val="en-GB"/>
              </w:rPr>
              <w:footnoteReference w:id="5"/>
            </w:r>
            <w:r w:rsidRPr="00152E97">
              <w:rPr>
                <w:rFonts w:ascii="Arial" w:hAnsi="Arial" w:cs="Arial"/>
                <w:sz w:val="20"/>
                <w:szCs w:val="20"/>
                <w:lang w:val="en-GB"/>
              </w:rPr>
              <w:t xml:space="preserve">, including detailed Level 2 inventories for key sectors identified in each country. </w:t>
            </w:r>
          </w:p>
          <w:p w14:paraId="76F19422" w14:textId="77777777" w:rsidR="009E3407" w:rsidRDefault="009E3407" w:rsidP="009C40E1">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CCCE001" w14:textId="77777777" w:rsidR="009E3407" w:rsidRPr="00152E97" w:rsidRDefault="009E3407" w:rsidP="00152E97">
            <w:pPr>
              <w:rPr>
                <w:rFonts w:ascii="Arial" w:hAnsi="Arial" w:cs="Arial"/>
                <w:sz w:val="20"/>
                <w:szCs w:val="20"/>
                <w:lang w:val="en-GB"/>
              </w:rPr>
            </w:pPr>
            <w:r w:rsidRPr="00152E97">
              <w:rPr>
                <w:rFonts w:ascii="Arial" w:hAnsi="Arial" w:cs="Arial"/>
                <w:sz w:val="20"/>
                <w:szCs w:val="20"/>
                <w:lang w:val="en-GB"/>
              </w:rPr>
              <w:t>&gt;5 Level 1 mercury inventories, one for each participating country, including detailed Level 2 inventories for key sectors</w:t>
            </w:r>
            <w:r>
              <w:rPr>
                <w:rFonts w:ascii="Arial" w:hAnsi="Arial" w:cs="Arial"/>
                <w:sz w:val="20"/>
                <w:szCs w:val="20"/>
                <w:lang w:val="en-GB"/>
              </w:rPr>
              <w:t>.</w:t>
            </w:r>
          </w:p>
          <w:p w14:paraId="4ABA3F62" w14:textId="77777777" w:rsidR="009E3407" w:rsidRDefault="009E3407" w:rsidP="00152E97">
            <w:pPr>
              <w:rPr>
                <w:rFonts w:ascii="Arial" w:hAnsi="Arial" w:cs="Arial"/>
                <w:sz w:val="20"/>
                <w:szCs w:val="20"/>
                <w:lang w:val="en-GB"/>
              </w:rPr>
            </w:pPr>
            <w:r w:rsidRPr="00152E97">
              <w:rPr>
                <w:rFonts w:ascii="Arial" w:hAnsi="Arial" w:cs="Arial"/>
                <w:sz w:val="20"/>
                <w:szCs w:val="20"/>
                <w:lang w:val="en-GB"/>
              </w:rPr>
              <w:t>&gt;2-3 key industrial sectors with Level 2 inventory in each participating country</w:t>
            </w:r>
            <w:r>
              <w:rPr>
                <w:rFonts w:ascii="Arial" w:hAnsi="Arial" w:cs="Arial"/>
                <w:sz w:val="20"/>
                <w:szCs w:val="20"/>
                <w:lang w:val="en-GB"/>
              </w:rPr>
              <w:t>.</w:t>
            </w:r>
          </w:p>
        </w:tc>
        <w:tc>
          <w:tcPr>
            <w:tcW w:w="2013" w:type="dxa"/>
            <w:tcBorders>
              <w:top w:val="single" w:sz="6" w:space="0" w:color="auto"/>
              <w:left w:val="single" w:sz="12" w:space="0" w:color="auto"/>
              <w:bottom w:val="single" w:sz="6" w:space="0" w:color="auto"/>
              <w:right w:val="single" w:sz="12" w:space="0" w:color="auto"/>
            </w:tcBorders>
          </w:tcPr>
          <w:p w14:paraId="661E7535" w14:textId="77777777" w:rsidR="009E3407" w:rsidRPr="004A2035" w:rsidRDefault="009E3407" w:rsidP="009C40E1">
            <w:pPr>
              <w:rPr>
                <w:rFonts w:ascii="Arial" w:hAnsi="Arial" w:cs="Arial"/>
                <w:sz w:val="20"/>
                <w:szCs w:val="20"/>
                <w:lang w:val="en-GB"/>
              </w:rPr>
            </w:pPr>
            <w:r>
              <w:rPr>
                <w:rFonts w:ascii="Arial" w:hAnsi="Arial" w:cs="Arial"/>
                <w:sz w:val="20"/>
                <w:szCs w:val="20"/>
                <w:lang w:val="en-GB"/>
              </w:rPr>
              <w:t>3</w:t>
            </w:r>
            <w:r w:rsidRPr="004A2035">
              <w:rPr>
                <w:rFonts w:ascii="Arial" w:hAnsi="Arial" w:cs="Arial"/>
                <w:sz w:val="20"/>
                <w:szCs w:val="20"/>
                <w:lang w:val="en-GB"/>
              </w:rPr>
              <w:t xml:space="preserve"> complete Inventories  </w:t>
            </w:r>
            <w:r>
              <w:rPr>
                <w:rFonts w:ascii="Arial" w:hAnsi="Arial" w:cs="Arial"/>
                <w:sz w:val="20"/>
                <w:szCs w:val="20"/>
                <w:lang w:val="en-GB"/>
              </w:rPr>
              <w:t xml:space="preserve">level 2 </w:t>
            </w:r>
            <w:r w:rsidRPr="004A2035">
              <w:rPr>
                <w:rFonts w:ascii="Arial" w:hAnsi="Arial" w:cs="Arial"/>
                <w:sz w:val="20"/>
                <w:szCs w:val="20"/>
                <w:lang w:val="en-GB"/>
              </w:rPr>
              <w:t>review</w:t>
            </w:r>
            <w:r>
              <w:rPr>
                <w:rFonts w:ascii="Arial" w:hAnsi="Arial" w:cs="Arial"/>
                <w:sz w:val="20"/>
                <w:szCs w:val="20"/>
                <w:lang w:val="en-GB"/>
              </w:rPr>
              <w:t>ed</w:t>
            </w:r>
            <w:r w:rsidRPr="004A2035">
              <w:rPr>
                <w:rFonts w:ascii="Arial" w:hAnsi="Arial" w:cs="Arial"/>
                <w:sz w:val="20"/>
                <w:szCs w:val="20"/>
                <w:lang w:val="en-GB"/>
              </w:rPr>
              <w:t xml:space="preserve"> by UNITAR</w:t>
            </w:r>
            <w:r>
              <w:rPr>
                <w:rFonts w:ascii="Arial" w:hAnsi="Arial" w:cs="Arial"/>
                <w:sz w:val="20"/>
                <w:szCs w:val="20"/>
                <w:lang w:val="en-GB"/>
              </w:rPr>
              <w:t>.</w:t>
            </w:r>
          </w:p>
          <w:p w14:paraId="39834D98" w14:textId="77777777" w:rsidR="009E3407" w:rsidRDefault="009E3407" w:rsidP="009C40E1">
            <w:pPr>
              <w:rPr>
                <w:rFonts w:ascii="Arial" w:hAnsi="Arial" w:cs="Arial"/>
                <w:sz w:val="20"/>
                <w:szCs w:val="20"/>
                <w:lang w:val="en-GB"/>
              </w:rPr>
            </w:pPr>
          </w:p>
          <w:p w14:paraId="7D4483CD" w14:textId="77777777" w:rsidR="009E3407" w:rsidRDefault="009E3407" w:rsidP="009C40E1">
            <w:pPr>
              <w:rPr>
                <w:rFonts w:ascii="Arial" w:hAnsi="Arial" w:cs="Arial"/>
                <w:sz w:val="20"/>
                <w:szCs w:val="20"/>
                <w:lang w:val="en-GB"/>
              </w:rPr>
            </w:pPr>
            <w:r w:rsidRPr="0015454B">
              <w:rPr>
                <w:rFonts w:ascii="Arial" w:hAnsi="Arial" w:cs="Arial"/>
                <w:sz w:val="20"/>
                <w:szCs w:val="20"/>
                <w:lang w:val="en-GB"/>
              </w:rPr>
              <w:t>Argentina developed level 1 inventory at National level and level 2 in 4 key sectors</w:t>
            </w:r>
            <w:r>
              <w:rPr>
                <w:rFonts w:ascii="Arial" w:hAnsi="Arial" w:cs="Arial"/>
                <w:sz w:val="20"/>
                <w:szCs w:val="20"/>
                <w:lang w:val="en-GB"/>
              </w:rPr>
              <w:t>, reviewed by UNITAR.</w:t>
            </w:r>
          </w:p>
          <w:p w14:paraId="48814988" w14:textId="77777777" w:rsidR="009E3407" w:rsidRPr="0015454B" w:rsidRDefault="009E3407" w:rsidP="009C40E1">
            <w:pPr>
              <w:rPr>
                <w:rFonts w:ascii="Arial" w:hAnsi="Arial" w:cs="Arial"/>
                <w:sz w:val="20"/>
                <w:szCs w:val="20"/>
                <w:lang w:val="en-GB"/>
              </w:rPr>
            </w:pPr>
          </w:p>
          <w:p w14:paraId="22EEBC34" w14:textId="77777777" w:rsidR="009E3407" w:rsidRDefault="009E3407" w:rsidP="009C40E1">
            <w:pPr>
              <w:rPr>
                <w:rFonts w:ascii="Arial" w:hAnsi="Arial" w:cs="Arial"/>
                <w:sz w:val="20"/>
                <w:szCs w:val="20"/>
                <w:lang w:val="en-GB"/>
              </w:rPr>
            </w:pPr>
            <w:r w:rsidRPr="004A2035">
              <w:rPr>
                <w:rFonts w:ascii="Arial" w:hAnsi="Arial" w:cs="Arial"/>
                <w:sz w:val="20"/>
                <w:szCs w:val="20"/>
                <w:lang w:val="en-GB"/>
              </w:rPr>
              <w:t>Nicaragua left the Project</w:t>
            </w:r>
            <w:r w:rsidRPr="00152E97">
              <w:rPr>
                <w:rFonts w:ascii="Arial" w:hAnsi="Arial" w:cs="Arial"/>
                <w:sz w:val="20"/>
                <w:szCs w:val="20"/>
                <w:lang w:val="en-GB"/>
              </w:rPr>
              <w: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BB6C98B" w14:textId="77777777" w:rsidR="009E3407" w:rsidRDefault="00DC02E9" w:rsidP="009C40E1">
            <w:pPr>
              <w:rPr>
                <w:rFonts w:ascii="Arial" w:hAnsi="Arial" w:cs="Arial"/>
                <w:sz w:val="20"/>
                <w:szCs w:val="20"/>
                <w:lang w:val="en-GB"/>
              </w:rPr>
            </w:pPr>
            <w:r>
              <w:rPr>
                <w:rFonts w:ascii="Arial" w:hAnsi="Arial" w:cs="Arial"/>
                <w:sz w:val="20"/>
                <w:szCs w:val="20"/>
                <w:lang w:val="en-GB"/>
              </w:rPr>
              <w:t>S</w:t>
            </w:r>
          </w:p>
        </w:tc>
      </w:tr>
      <w:tr w:rsidR="009E3407" w:rsidRPr="002523D0" w14:paraId="6A3BFCF2" w14:textId="77777777" w:rsidTr="009C40E1">
        <w:trPr>
          <w:cantSplit/>
          <w:trHeight w:val="54"/>
        </w:trPr>
        <w:tc>
          <w:tcPr>
            <w:tcW w:w="2013" w:type="dxa"/>
            <w:vMerge w:val="restart"/>
            <w:tcBorders>
              <w:top w:val="single" w:sz="12" w:space="0" w:color="auto"/>
              <w:left w:val="single" w:sz="12" w:space="0" w:color="auto"/>
              <w:right w:val="single" w:sz="12" w:space="0" w:color="auto"/>
            </w:tcBorders>
          </w:tcPr>
          <w:p w14:paraId="40DC49E2" w14:textId="77777777" w:rsidR="009E3407" w:rsidRDefault="009E3407" w:rsidP="009C40E1">
            <w:pPr>
              <w:rPr>
                <w:rFonts w:ascii="Arial" w:hAnsi="Arial" w:cs="Arial"/>
                <w:b/>
                <w:sz w:val="20"/>
                <w:szCs w:val="20"/>
                <w:lang w:val="en-GB"/>
              </w:rPr>
            </w:pPr>
            <w:r>
              <w:rPr>
                <w:rFonts w:ascii="Arial" w:hAnsi="Arial" w:cs="Arial"/>
                <w:b/>
                <w:sz w:val="20"/>
                <w:szCs w:val="20"/>
                <w:lang w:val="en-GB"/>
              </w:rPr>
              <w:lastRenderedPageBreak/>
              <w:t>Outcome 3:</w:t>
            </w:r>
          </w:p>
          <w:p w14:paraId="5E0B2D5B" w14:textId="77777777" w:rsidR="009E3407" w:rsidRPr="00152E97" w:rsidRDefault="009E3407" w:rsidP="009C40E1">
            <w:pPr>
              <w:rPr>
                <w:rFonts w:ascii="Arial" w:hAnsi="Arial" w:cs="Arial"/>
                <w:b/>
                <w:sz w:val="20"/>
                <w:szCs w:val="20"/>
                <w:lang w:val="en-GB"/>
              </w:rPr>
            </w:pPr>
            <w:r w:rsidRPr="00152E97">
              <w:rPr>
                <w:rFonts w:ascii="Arial" w:hAnsi="Arial" w:cs="Arial"/>
                <w:b/>
                <w:sz w:val="20"/>
                <w:szCs w:val="20"/>
                <w:lang w:val="en-GB"/>
              </w:rPr>
              <w:t>Enhanced understanding of mercury priority sources and capacity for mercury management through the development/ identification of national mercury risk management approaches including the identification of management gaps and needs</w:t>
            </w:r>
          </w:p>
        </w:tc>
        <w:tc>
          <w:tcPr>
            <w:tcW w:w="2013" w:type="dxa"/>
            <w:tcBorders>
              <w:top w:val="single" w:sz="6" w:space="0" w:color="auto"/>
              <w:left w:val="single" w:sz="12" w:space="0" w:color="auto"/>
              <w:bottom w:val="single" w:sz="6" w:space="0" w:color="auto"/>
              <w:right w:val="single" w:sz="12" w:space="0" w:color="auto"/>
            </w:tcBorders>
          </w:tcPr>
          <w:p w14:paraId="6DD7D61F" w14:textId="77777777" w:rsidR="009E3407" w:rsidRPr="00152E97" w:rsidRDefault="009E3407" w:rsidP="00152E97">
            <w:pPr>
              <w:rPr>
                <w:rFonts w:ascii="Arial" w:hAnsi="Arial" w:cs="Arial"/>
                <w:sz w:val="20"/>
                <w:szCs w:val="20"/>
                <w:lang w:val="en-GB" w:eastAsia="en-CA"/>
              </w:rPr>
            </w:pPr>
            <w:r w:rsidRPr="006D5683">
              <w:rPr>
                <w:rFonts w:ascii="Arial" w:hAnsi="Arial" w:cs="Arial"/>
                <w:sz w:val="20"/>
                <w:szCs w:val="20"/>
                <w:lang w:val="en-GB" w:eastAsia="en-CA"/>
              </w:rPr>
              <w:t>3.1 Number of mercury priorities set in each participating countries</w:t>
            </w:r>
            <w:r>
              <w:rPr>
                <w:rFonts w:ascii="Arial" w:hAnsi="Arial" w:cs="Arial"/>
                <w:sz w:val="20"/>
                <w:szCs w:val="20"/>
                <w:lang w:val="en-GB" w:eastAsia="en-CA"/>
              </w:rPr>
              <w:t>.</w:t>
            </w:r>
          </w:p>
        </w:tc>
        <w:tc>
          <w:tcPr>
            <w:tcW w:w="2013" w:type="dxa"/>
            <w:tcBorders>
              <w:top w:val="single" w:sz="6" w:space="0" w:color="auto"/>
              <w:left w:val="single" w:sz="12" w:space="0" w:color="auto"/>
              <w:bottom w:val="single" w:sz="6" w:space="0" w:color="auto"/>
              <w:right w:val="single" w:sz="12" w:space="0" w:color="auto"/>
            </w:tcBorders>
          </w:tcPr>
          <w:p w14:paraId="0C3E49D8" w14:textId="77777777" w:rsidR="009E3407" w:rsidRDefault="009E3407" w:rsidP="009C40E1">
            <w:pPr>
              <w:rPr>
                <w:rFonts w:ascii="Arial" w:hAnsi="Arial" w:cs="Arial"/>
                <w:sz w:val="20"/>
                <w:szCs w:val="20"/>
                <w:lang w:val="en-GB"/>
              </w:rPr>
            </w:pPr>
            <w:r w:rsidRPr="00152E97">
              <w:rPr>
                <w:rFonts w:ascii="Arial" w:hAnsi="Arial" w:cs="Arial"/>
                <w:sz w:val="20"/>
                <w:szCs w:val="20"/>
                <w:lang w:val="en-GB"/>
              </w:rPr>
              <w:t>Preliminary data from some countries.</w:t>
            </w:r>
          </w:p>
        </w:tc>
        <w:tc>
          <w:tcPr>
            <w:tcW w:w="2013" w:type="dxa"/>
            <w:tcBorders>
              <w:top w:val="single" w:sz="6" w:space="0" w:color="auto"/>
              <w:left w:val="single" w:sz="12" w:space="0" w:color="auto"/>
              <w:bottom w:val="single" w:sz="6" w:space="0" w:color="auto"/>
              <w:right w:val="single" w:sz="12" w:space="0" w:color="auto"/>
            </w:tcBorders>
          </w:tcPr>
          <w:p w14:paraId="4CA38A35" w14:textId="77777777" w:rsidR="009E3407" w:rsidRDefault="009E3407" w:rsidP="009C40E1">
            <w:pPr>
              <w:rPr>
                <w:rFonts w:ascii="Arial" w:hAnsi="Arial" w:cs="Arial"/>
                <w:sz w:val="20"/>
                <w:szCs w:val="20"/>
                <w:lang w:val="en-GB"/>
              </w:rPr>
            </w:pPr>
            <w:r w:rsidRPr="00152E97">
              <w:rPr>
                <w:rFonts w:ascii="Arial" w:hAnsi="Arial" w:cs="Arial"/>
                <w:sz w:val="20"/>
                <w:szCs w:val="20"/>
                <w:lang w:val="en-GB"/>
              </w:rPr>
              <w:t>Inventories developed and available for setting priorities on each country, and a national priority setting workshop.</w:t>
            </w:r>
          </w:p>
        </w:tc>
        <w:tc>
          <w:tcPr>
            <w:tcW w:w="2013" w:type="dxa"/>
            <w:tcBorders>
              <w:top w:val="single" w:sz="6" w:space="0" w:color="auto"/>
              <w:left w:val="single" w:sz="12" w:space="0" w:color="auto"/>
              <w:bottom w:val="single" w:sz="6" w:space="0" w:color="auto"/>
              <w:right w:val="single" w:sz="12" w:space="0" w:color="auto"/>
            </w:tcBorders>
          </w:tcPr>
          <w:p w14:paraId="38F9E992" w14:textId="77777777" w:rsidR="009E3407" w:rsidRDefault="009E3407" w:rsidP="009C40E1">
            <w:pPr>
              <w:rPr>
                <w:rFonts w:ascii="Arial" w:hAnsi="Arial" w:cs="Arial"/>
                <w:sz w:val="20"/>
                <w:szCs w:val="20"/>
                <w:lang w:val="en-GB"/>
              </w:rPr>
            </w:pPr>
            <w:r w:rsidRPr="00152E97">
              <w:rPr>
                <w:rFonts w:ascii="Arial" w:hAnsi="Arial" w:cs="Arial"/>
                <w:sz w:val="20"/>
                <w:szCs w:val="20"/>
                <w:lang w:val="en-GB"/>
              </w:rPr>
              <w:t>3 National priorities clearly articulated in national mercury risk management approaches.</w:t>
            </w:r>
          </w:p>
        </w:tc>
        <w:tc>
          <w:tcPr>
            <w:tcW w:w="2013" w:type="dxa"/>
            <w:tcBorders>
              <w:top w:val="single" w:sz="6" w:space="0" w:color="auto"/>
              <w:left w:val="single" w:sz="12" w:space="0" w:color="auto"/>
              <w:bottom w:val="single" w:sz="6" w:space="0" w:color="auto"/>
              <w:right w:val="single" w:sz="12" w:space="0" w:color="auto"/>
            </w:tcBorders>
          </w:tcPr>
          <w:p w14:paraId="66826978" w14:textId="77777777" w:rsidR="009E3407" w:rsidRDefault="009E3407" w:rsidP="009C40E1">
            <w:pPr>
              <w:rPr>
                <w:rFonts w:ascii="Arial" w:hAnsi="Arial" w:cs="Arial"/>
                <w:b/>
                <w:bCs/>
                <w:sz w:val="20"/>
                <w:szCs w:val="20"/>
              </w:rPr>
            </w:pPr>
            <w:r w:rsidRPr="00482727">
              <w:t>This outcome was achieved as expected by the project document, which focused its intervention in government</w:t>
            </w:r>
            <w:r>
              <w:t>al</w:t>
            </w:r>
            <w:r w:rsidRPr="00482727">
              <w:t xml:space="preserve"> institutions and key private sector stakeholders.</w:t>
            </w:r>
          </w:p>
          <w:p w14:paraId="3414FBDC" w14:textId="77777777" w:rsidR="009E3407" w:rsidRPr="00EA6FAD" w:rsidRDefault="009E3407" w:rsidP="009C40E1">
            <w:pPr>
              <w:rPr>
                <w:rFonts w:ascii="Arial" w:hAnsi="Arial" w:cs="Arial"/>
                <w:b/>
                <w:bCs/>
                <w:sz w:val="20"/>
                <w:szCs w:val="20"/>
              </w:rPr>
            </w:pPr>
            <w:r w:rsidRPr="00351C7B">
              <w:rPr>
                <w:rFonts w:ascii="Arial" w:hAnsi="Arial" w:cs="Arial"/>
                <w:sz w:val="20"/>
                <w:szCs w:val="20"/>
                <w:lang w:val="en-GB"/>
              </w:rPr>
              <w:t>All countries completed this activity (except Nicaragua).</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40EE38A" w14:textId="77777777" w:rsidR="009E3407" w:rsidRPr="00EA6FAD" w:rsidRDefault="00DC02E9" w:rsidP="009C40E1">
            <w:pPr>
              <w:rPr>
                <w:rFonts w:ascii="Arial" w:hAnsi="Arial" w:cs="Arial"/>
                <w:sz w:val="20"/>
                <w:szCs w:val="20"/>
              </w:rPr>
            </w:pPr>
            <w:r>
              <w:rPr>
                <w:rFonts w:ascii="Arial" w:hAnsi="Arial" w:cs="Arial"/>
                <w:sz w:val="20"/>
                <w:szCs w:val="20"/>
              </w:rPr>
              <w:t>S</w:t>
            </w:r>
          </w:p>
        </w:tc>
      </w:tr>
      <w:tr w:rsidR="009E3407" w:rsidRPr="008D331B" w14:paraId="0F48E982" w14:textId="77777777" w:rsidTr="009C40E1">
        <w:trPr>
          <w:cantSplit/>
          <w:trHeight w:val="54"/>
        </w:trPr>
        <w:tc>
          <w:tcPr>
            <w:tcW w:w="2013" w:type="dxa"/>
            <w:vMerge/>
            <w:tcBorders>
              <w:left w:val="single" w:sz="12" w:space="0" w:color="auto"/>
              <w:bottom w:val="single" w:sz="12" w:space="0" w:color="auto"/>
              <w:right w:val="single" w:sz="12" w:space="0" w:color="auto"/>
            </w:tcBorders>
          </w:tcPr>
          <w:p w14:paraId="1A63CBA0" w14:textId="77777777" w:rsidR="009E3407" w:rsidRPr="00EA6FAD" w:rsidRDefault="009E3407" w:rsidP="009C40E1">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01876855" w14:textId="77777777" w:rsidR="009E3407" w:rsidRPr="00152E97" w:rsidRDefault="009E3407" w:rsidP="00152E97">
            <w:pPr>
              <w:rPr>
                <w:rFonts w:ascii="Arial" w:hAnsi="Arial" w:cs="Arial"/>
                <w:sz w:val="20"/>
                <w:szCs w:val="20"/>
                <w:lang w:val="en-GB" w:eastAsia="en-CA"/>
              </w:rPr>
            </w:pPr>
            <w:r w:rsidRPr="006D5683">
              <w:rPr>
                <w:rFonts w:ascii="Arial" w:hAnsi="Arial" w:cs="Arial"/>
                <w:sz w:val="20"/>
                <w:szCs w:val="20"/>
                <w:lang w:val="en-GB" w:eastAsia="en-CA"/>
              </w:rPr>
              <w:t>3.2 Number of assessments on  regulatory aspects and means for mercury emissions control</w:t>
            </w:r>
          </w:p>
        </w:tc>
        <w:tc>
          <w:tcPr>
            <w:tcW w:w="2013" w:type="dxa"/>
            <w:tcBorders>
              <w:top w:val="single" w:sz="6" w:space="0" w:color="auto"/>
              <w:left w:val="single" w:sz="12" w:space="0" w:color="auto"/>
              <w:bottom w:val="single" w:sz="6" w:space="0" w:color="auto"/>
              <w:right w:val="single" w:sz="12" w:space="0" w:color="auto"/>
            </w:tcBorders>
          </w:tcPr>
          <w:p w14:paraId="42BA48FD" w14:textId="77777777" w:rsidR="009E3407" w:rsidRDefault="009E3407" w:rsidP="009C40E1">
            <w:pPr>
              <w:rPr>
                <w:rFonts w:ascii="Arial" w:hAnsi="Arial" w:cs="Arial"/>
                <w:sz w:val="20"/>
                <w:szCs w:val="20"/>
                <w:lang w:val="en-GB"/>
              </w:rPr>
            </w:pPr>
            <w:r w:rsidRPr="00152E97">
              <w:rPr>
                <w:rFonts w:ascii="Arial" w:hAnsi="Arial" w:cs="Arial"/>
                <w:sz w:val="20"/>
                <w:szCs w:val="20"/>
                <w:lang w:val="en-GB"/>
              </w:rPr>
              <w:t>The majority of participating countries have a lack of specific regulations related to mercury</w:t>
            </w:r>
          </w:p>
        </w:tc>
        <w:tc>
          <w:tcPr>
            <w:tcW w:w="2013" w:type="dxa"/>
            <w:tcBorders>
              <w:top w:val="single" w:sz="6" w:space="0" w:color="auto"/>
              <w:left w:val="single" w:sz="12" w:space="0" w:color="auto"/>
              <w:bottom w:val="single" w:sz="6" w:space="0" w:color="auto"/>
              <w:right w:val="single" w:sz="12" w:space="0" w:color="auto"/>
            </w:tcBorders>
          </w:tcPr>
          <w:p w14:paraId="7F8EF005" w14:textId="77777777" w:rsidR="009E3407" w:rsidRPr="00152E97" w:rsidRDefault="009E3407" w:rsidP="009C40E1">
            <w:pPr>
              <w:rPr>
                <w:rFonts w:ascii="Arial" w:hAnsi="Arial" w:cs="Arial"/>
                <w:sz w:val="20"/>
                <w:szCs w:val="20"/>
                <w:lang w:val="en-GB"/>
              </w:rPr>
            </w:pPr>
            <w:r w:rsidRPr="00152E97">
              <w:rPr>
                <w:rFonts w:ascii="Arial" w:hAnsi="Arial" w:cs="Arial"/>
                <w:sz w:val="20"/>
                <w:szCs w:val="20"/>
                <w:lang w:val="en-GB"/>
              </w:rPr>
              <w:t>Inventories developed and available for use in the regulatory assessment.</w:t>
            </w:r>
          </w:p>
        </w:tc>
        <w:tc>
          <w:tcPr>
            <w:tcW w:w="2013" w:type="dxa"/>
            <w:tcBorders>
              <w:top w:val="single" w:sz="6" w:space="0" w:color="auto"/>
              <w:left w:val="single" w:sz="12" w:space="0" w:color="auto"/>
              <w:bottom w:val="single" w:sz="6" w:space="0" w:color="auto"/>
              <w:right w:val="single" w:sz="12" w:space="0" w:color="auto"/>
            </w:tcBorders>
          </w:tcPr>
          <w:p w14:paraId="299ADA84" w14:textId="77777777" w:rsidR="009E3407" w:rsidRPr="00152E97" w:rsidRDefault="009E3407" w:rsidP="009C40E1">
            <w:pPr>
              <w:rPr>
                <w:rFonts w:ascii="Arial" w:hAnsi="Arial" w:cs="Arial"/>
                <w:sz w:val="20"/>
                <w:szCs w:val="20"/>
                <w:lang w:val="en-GB"/>
              </w:rPr>
            </w:pPr>
            <w:r w:rsidRPr="00152E97">
              <w:rPr>
                <w:rFonts w:ascii="Arial" w:hAnsi="Arial" w:cs="Arial"/>
                <w:sz w:val="20"/>
                <w:szCs w:val="20"/>
                <w:lang w:val="en-GB"/>
              </w:rPr>
              <w:t>5 Regulatory assessments which should cover key mercury emissions sectors.</w:t>
            </w:r>
          </w:p>
        </w:tc>
        <w:tc>
          <w:tcPr>
            <w:tcW w:w="2013" w:type="dxa"/>
            <w:tcBorders>
              <w:top w:val="single" w:sz="6" w:space="0" w:color="auto"/>
              <w:left w:val="single" w:sz="12" w:space="0" w:color="auto"/>
              <w:bottom w:val="single" w:sz="6" w:space="0" w:color="auto"/>
              <w:right w:val="single" w:sz="12" w:space="0" w:color="auto"/>
            </w:tcBorders>
          </w:tcPr>
          <w:p w14:paraId="34BDC69B" w14:textId="77777777" w:rsidR="009E3407" w:rsidRPr="00152E97" w:rsidRDefault="009E3407" w:rsidP="009C40E1">
            <w:pPr>
              <w:rPr>
                <w:rFonts w:ascii="Arial" w:hAnsi="Arial" w:cs="Arial"/>
                <w:sz w:val="20"/>
                <w:szCs w:val="20"/>
                <w:lang w:val="en-GB"/>
              </w:rPr>
            </w:pPr>
            <w:r w:rsidRPr="00351C7B">
              <w:rPr>
                <w:rFonts w:ascii="Arial" w:hAnsi="Arial" w:cs="Arial"/>
                <w:sz w:val="20"/>
                <w:szCs w:val="20"/>
                <w:lang w:val="en-GB"/>
              </w:rPr>
              <w:t>All countries made a screening of legal, technical and scientific information available and identified the gaps and needs to address the sound management of mercury products and waste (except Nicaragua)</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F78FB2D" w14:textId="77777777" w:rsidR="009E3407" w:rsidRPr="00152E97" w:rsidRDefault="00774B3C" w:rsidP="009C40E1">
            <w:pPr>
              <w:rPr>
                <w:rFonts w:ascii="Arial" w:hAnsi="Arial" w:cs="Arial"/>
                <w:sz w:val="20"/>
                <w:szCs w:val="20"/>
                <w:lang w:val="en-GB"/>
              </w:rPr>
            </w:pPr>
            <w:r>
              <w:rPr>
                <w:rFonts w:ascii="Arial" w:hAnsi="Arial" w:cs="Arial"/>
                <w:sz w:val="20"/>
                <w:szCs w:val="20"/>
                <w:lang w:val="en-GB"/>
              </w:rPr>
              <w:t>S</w:t>
            </w:r>
          </w:p>
        </w:tc>
      </w:tr>
      <w:tr w:rsidR="009E3407" w:rsidRPr="008D331B" w14:paraId="143B0F1D" w14:textId="77777777" w:rsidTr="009C40E1">
        <w:trPr>
          <w:cantSplit/>
          <w:trHeight w:val="54"/>
        </w:trPr>
        <w:tc>
          <w:tcPr>
            <w:tcW w:w="2013" w:type="dxa"/>
            <w:vMerge/>
            <w:tcBorders>
              <w:left w:val="single" w:sz="12" w:space="0" w:color="auto"/>
              <w:bottom w:val="single" w:sz="12" w:space="0" w:color="auto"/>
              <w:right w:val="single" w:sz="12" w:space="0" w:color="auto"/>
            </w:tcBorders>
          </w:tcPr>
          <w:p w14:paraId="7B32D2F3" w14:textId="77777777" w:rsidR="009E3407" w:rsidRDefault="009E3407" w:rsidP="00410628">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7D3B35B" w14:textId="77777777" w:rsidR="009E3407" w:rsidRPr="006D5683" w:rsidRDefault="009E3407" w:rsidP="00410628">
            <w:pPr>
              <w:rPr>
                <w:rFonts w:ascii="Arial" w:hAnsi="Arial" w:cs="Arial"/>
                <w:sz w:val="20"/>
                <w:szCs w:val="20"/>
                <w:lang w:val="en-GB" w:eastAsia="en-CA"/>
              </w:rPr>
            </w:pPr>
            <w:r w:rsidRPr="006D5683">
              <w:rPr>
                <w:rFonts w:ascii="Arial" w:hAnsi="Arial" w:cs="Arial"/>
                <w:sz w:val="20"/>
                <w:szCs w:val="20"/>
                <w:lang w:val="en-GB" w:eastAsia="en-CA"/>
              </w:rPr>
              <w:t>3.3 Number of data sets collected and analysed greatly contribute to the development of national risk management approaches</w:t>
            </w:r>
          </w:p>
        </w:tc>
        <w:tc>
          <w:tcPr>
            <w:tcW w:w="2013" w:type="dxa"/>
            <w:tcBorders>
              <w:top w:val="single" w:sz="6" w:space="0" w:color="auto"/>
              <w:left w:val="single" w:sz="12" w:space="0" w:color="auto"/>
              <w:bottom w:val="single" w:sz="6" w:space="0" w:color="auto"/>
              <w:right w:val="single" w:sz="12" w:space="0" w:color="auto"/>
            </w:tcBorders>
          </w:tcPr>
          <w:p w14:paraId="3F94864C" w14:textId="77777777" w:rsidR="009E3407" w:rsidRPr="00152E97" w:rsidRDefault="009E3407" w:rsidP="00410628">
            <w:pPr>
              <w:rPr>
                <w:rFonts w:ascii="Arial" w:hAnsi="Arial" w:cs="Arial"/>
                <w:sz w:val="20"/>
                <w:szCs w:val="20"/>
                <w:lang w:val="en-GB"/>
              </w:rPr>
            </w:pPr>
            <w:r>
              <w:rPr>
                <w:rFonts w:ascii="Arial" w:hAnsi="Arial" w:cs="Arial"/>
                <w:color w:val="000000"/>
                <w:sz w:val="20"/>
                <w:szCs w:val="20"/>
                <w:lang w:eastAsia="en-CA"/>
              </w:rPr>
              <w:t>S</w:t>
            </w:r>
            <w:proofErr w:type="spellStart"/>
            <w:r w:rsidRPr="004C23E9">
              <w:rPr>
                <w:rFonts w:ascii="Arial" w:hAnsi="Arial" w:cs="Arial"/>
                <w:color w:val="000000"/>
                <w:sz w:val="20"/>
                <w:szCs w:val="20"/>
                <w:lang w:val="en-GB" w:eastAsia="en-CA"/>
              </w:rPr>
              <w:t>cattered</w:t>
            </w:r>
            <w:proofErr w:type="spellEnd"/>
            <w:r w:rsidRPr="004C23E9">
              <w:rPr>
                <w:rFonts w:ascii="Arial" w:hAnsi="Arial" w:cs="Arial"/>
                <w:color w:val="000000"/>
                <w:sz w:val="20"/>
                <w:szCs w:val="20"/>
                <w:lang w:val="en-GB" w:eastAsia="en-CA"/>
              </w:rPr>
              <w:t xml:space="preserve"> </w:t>
            </w:r>
            <w:r>
              <w:rPr>
                <w:rFonts w:ascii="Arial" w:hAnsi="Arial" w:cs="Arial"/>
                <w:color w:val="000000"/>
                <w:sz w:val="20"/>
                <w:szCs w:val="20"/>
                <w:lang w:val="en-GB" w:eastAsia="en-CA"/>
              </w:rPr>
              <w:t>s</w:t>
            </w:r>
            <w:r w:rsidRPr="004C23E9">
              <w:rPr>
                <w:rFonts w:ascii="Arial" w:hAnsi="Arial" w:cs="Arial"/>
                <w:color w:val="000000"/>
                <w:sz w:val="20"/>
                <w:szCs w:val="20"/>
                <w:lang w:val="en-GB" w:eastAsia="en-CA"/>
              </w:rPr>
              <w:t>tudies on mercury monitoring in humans or environment, lack of consistency in the approaches</w:t>
            </w:r>
          </w:p>
        </w:tc>
        <w:tc>
          <w:tcPr>
            <w:tcW w:w="2013" w:type="dxa"/>
            <w:tcBorders>
              <w:top w:val="single" w:sz="6" w:space="0" w:color="auto"/>
              <w:left w:val="single" w:sz="12" w:space="0" w:color="auto"/>
              <w:bottom w:val="single" w:sz="6" w:space="0" w:color="auto"/>
              <w:right w:val="single" w:sz="12" w:space="0" w:color="auto"/>
            </w:tcBorders>
          </w:tcPr>
          <w:p w14:paraId="3FF0DC17" w14:textId="77777777" w:rsidR="009E3407" w:rsidRPr="00152E97" w:rsidRDefault="009E3407" w:rsidP="00410628">
            <w:pPr>
              <w:rPr>
                <w:rFonts w:ascii="Arial" w:hAnsi="Arial" w:cs="Arial"/>
                <w:sz w:val="20"/>
                <w:szCs w:val="20"/>
                <w:lang w:val="en-GB"/>
              </w:rPr>
            </w:pPr>
            <w:r w:rsidRPr="00884A14">
              <w:rPr>
                <w:rFonts w:ascii="Arial" w:hAnsi="Arial" w:cs="Arial"/>
                <w:color w:val="000000"/>
                <w:sz w:val="20"/>
                <w:szCs w:val="20"/>
                <w:lang w:val="en-GB" w:eastAsia="en-CA"/>
              </w:rPr>
              <w:t>At least 5 datasets  identified and analysed</w:t>
            </w:r>
          </w:p>
        </w:tc>
        <w:tc>
          <w:tcPr>
            <w:tcW w:w="2013" w:type="dxa"/>
            <w:tcBorders>
              <w:top w:val="single" w:sz="6" w:space="0" w:color="auto"/>
              <w:left w:val="single" w:sz="12" w:space="0" w:color="auto"/>
              <w:bottom w:val="single" w:sz="6" w:space="0" w:color="auto"/>
              <w:right w:val="single" w:sz="12" w:space="0" w:color="auto"/>
            </w:tcBorders>
          </w:tcPr>
          <w:p w14:paraId="163826F7" w14:textId="77777777" w:rsidR="009E3407" w:rsidRPr="00884A14" w:rsidRDefault="009E3407" w:rsidP="00410628">
            <w:pPr>
              <w:spacing w:before="80" w:after="80"/>
              <w:rPr>
                <w:rFonts w:ascii="Arial" w:hAnsi="Arial" w:cs="Arial"/>
                <w:color w:val="000000"/>
                <w:sz w:val="20"/>
                <w:szCs w:val="20"/>
                <w:lang w:val="en-GB" w:eastAsia="en-CA"/>
              </w:rPr>
            </w:pPr>
            <w:r w:rsidRPr="00884A14">
              <w:rPr>
                <w:rFonts w:ascii="Arial" w:hAnsi="Arial" w:cs="Arial"/>
                <w:color w:val="000000"/>
                <w:sz w:val="20"/>
                <w:szCs w:val="20"/>
                <w:lang w:val="en-GB" w:eastAsia="en-CA"/>
              </w:rPr>
              <w:t xml:space="preserve">At least 10 data sets identified, collected and analysed </w:t>
            </w:r>
          </w:p>
          <w:p w14:paraId="033B8596" w14:textId="77777777" w:rsidR="009E3407" w:rsidRPr="00152E97" w:rsidRDefault="009E3407" w:rsidP="00410628">
            <w:pPr>
              <w:rPr>
                <w:rFonts w:ascii="Arial" w:hAnsi="Arial" w:cs="Arial"/>
                <w:sz w:val="20"/>
                <w:szCs w:val="20"/>
                <w:lang w:val="en-GB"/>
              </w:rPr>
            </w:pPr>
            <w:r w:rsidRPr="00884A14">
              <w:rPr>
                <w:rFonts w:ascii="Arial" w:hAnsi="Arial" w:cs="Arial"/>
                <w:color w:val="000000"/>
                <w:sz w:val="20"/>
                <w:szCs w:val="20"/>
                <w:lang w:val="en-GB" w:eastAsia="en-CA"/>
              </w:rPr>
              <w:t>Populations living around priority sites defined and consulted on issues related to mercury pollution and development of risk management approaches</w:t>
            </w:r>
            <w:r>
              <w:rPr>
                <w:rFonts w:ascii="Arial" w:hAnsi="Arial" w:cs="Arial"/>
                <w:color w:val="000000"/>
                <w:sz w:val="20"/>
                <w:szCs w:val="20"/>
                <w:lang w:val="en-GB" w:eastAsia="en-CA"/>
              </w:rPr>
              <w:t>.</w:t>
            </w:r>
          </w:p>
        </w:tc>
        <w:tc>
          <w:tcPr>
            <w:tcW w:w="2013" w:type="dxa"/>
            <w:tcBorders>
              <w:top w:val="single" w:sz="6" w:space="0" w:color="auto"/>
              <w:left w:val="single" w:sz="12" w:space="0" w:color="auto"/>
              <w:bottom w:val="single" w:sz="6" w:space="0" w:color="auto"/>
              <w:right w:val="single" w:sz="12" w:space="0" w:color="auto"/>
            </w:tcBorders>
          </w:tcPr>
          <w:p w14:paraId="1D807348" w14:textId="77777777" w:rsidR="009E3407" w:rsidRDefault="009E3407" w:rsidP="00410628">
            <w:pPr>
              <w:rPr>
                <w:rFonts w:ascii="Arial" w:hAnsi="Arial" w:cs="Arial"/>
                <w:sz w:val="20"/>
                <w:szCs w:val="20"/>
                <w:lang w:val="en-GB"/>
              </w:rPr>
            </w:pPr>
            <w:r w:rsidRPr="00351C7B">
              <w:rPr>
                <w:rFonts w:ascii="Arial" w:hAnsi="Arial" w:cs="Arial"/>
                <w:sz w:val="20"/>
                <w:szCs w:val="20"/>
                <w:lang w:val="en-GB"/>
              </w:rPr>
              <w:t>Under this component, several training and exchange activities were carried out to update analytical techniques to determine mercury in humans, soil, water and air. The aim was to perform monitoring of this element and provide reliable data on pollution in several matrices.</w:t>
            </w:r>
          </w:p>
          <w:p w14:paraId="63D355F1" w14:textId="77777777" w:rsidR="009E3407" w:rsidRPr="00152E97" w:rsidRDefault="009E3407" w:rsidP="00410628">
            <w:pPr>
              <w:rPr>
                <w:rFonts w:ascii="Arial" w:hAnsi="Arial" w:cs="Arial"/>
                <w:sz w:val="20"/>
                <w:szCs w:val="20"/>
                <w:lang w:val="en-GB"/>
              </w:rPr>
            </w:pPr>
            <w:r w:rsidRPr="00EC0206">
              <w:rPr>
                <w:rFonts w:ascii="Arial" w:hAnsi="Arial" w:cs="Arial"/>
                <w:sz w:val="20"/>
                <w:szCs w:val="20"/>
                <w:lang w:val="en-GB"/>
              </w:rPr>
              <w:t xml:space="preserve">Peru </w:t>
            </w:r>
            <w:proofErr w:type="spellStart"/>
            <w:r w:rsidRPr="00EC0206">
              <w:rPr>
                <w:rFonts w:ascii="Arial" w:hAnsi="Arial" w:cs="Arial"/>
                <w:sz w:val="20"/>
                <w:szCs w:val="20"/>
                <w:lang w:val="en-GB"/>
              </w:rPr>
              <w:t>analyzed</w:t>
            </w:r>
            <w:proofErr w:type="spellEnd"/>
            <w:r w:rsidRPr="00EC0206">
              <w:rPr>
                <w:rFonts w:ascii="Arial" w:hAnsi="Arial" w:cs="Arial"/>
                <w:sz w:val="20"/>
                <w:szCs w:val="20"/>
                <w:lang w:val="en-GB"/>
              </w:rPr>
              <w:t xml:space="preserve">, besides de former samples, cosmetics (whitening creams) and Ecuador biota and sediments. </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D94E5A7" w14:textId="77777777" w:rsidR="009E3407" w:rsidRPr="00152E97" w:rsidRDefault="00774B3C" w:rsidP="00410628">
            <w:pPr>
              <w:rPr>
                <w:rFonts w:ascii="Arial" w:hAnsi="Arial" w:cs="Arial"/>
                <w:sz w:val="20"/>
                <w:szCs w:val="20"/>
                <w:lang w:val="en-GB"/>
              </w:rPr>
            </w:pPr>
            <w:r>
              <w:rPr>
                <w:rFonts w:ascii="Arial" w:hAnsi="Arial" w:cs="Arial"/>
                <w:sz w:val="20"/>
                <w:szCs w:val="20"/>
                <w:lang w:val="en-GB"/>
              </w:rPr>
              <w:t>S</w:t>
            </w:r>
          </w:p>
        </w:tc>
      </w:tr>
      <w:tr w:rsidR="009E3407" w:rsidRPr="00C635A9" w14:paraId="0E2B666B" w14:textId="77777777" w:rsidTr="00410628">
        <w:trPr>
          <w:cantSplit/>
          <w:trHeight w:val="54"/>
        </w:trPr>
        <w:tc>
          <w:tcPr>
            <w:tcW w:w="2013" w:type="dxa"/>
            <w:vMerge/>
            <w:tcBorders>
              <w:left w:val="single" w:sz="12" w:space="0" w:color="auto"/>
              <w:right w:val="single" w:sz="12" w:space="0" w:color="auto"/>
            </w:tcBorders>
          </w:tcPr>
          <w:p w14:paraId="38BF7E0A" w14:textId="77777777" w:rsidR="009E3407" w:rsidRPr="008D331B" w:rsidRDefault="009E3407" w:rsidP="00410628">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25530972" w14:textId="77777777" w:rsidR="009E3407" w:rsidRPr="00410628" w:rsidRDefault="009E3407" w:rsidP="00410628">
            <w:pPr>
              <w:rPr>
                <w:rFonts w:ascii="Arial" w:hAnsi="Arial" w:cs="Arial"/>
                <w:b/>
                <w:sz w:val="20"/>
                <w:szCs w:val="20"/>
                <w:lang w:val="en-GB"/>
              </w:rPr>
            </w:pPr>
            <w:r w:rsidRPr="006D5683">
              <w:rPr>
                <w:rFonts w:ascii="Arial" w:hAnsi="Arial" w:cs="Arial"/>
                <w:sz w:val="20"/>
                <w:szCs w:val="20"/>
                <w:lang w:val="en-GB" w:eastAsia="en-CA"/>
              </w:rPr>
              <w:t xml:space="preserve">3.4 Number of prioritized </w:t>
            </w:r>
            <w:r w:rsidRPr="006D5683">
              <w:rPr>
                <w:rFonts w:ascii="Arial" w:hAnsi="Arial" w:cs="Arial"/>
                <w:bCs/>
                <w:sz w:val="20"/>
                <w:szCs w:val="20"/>
                <w:lang w:val="en-GB" w:eastAsia="en-CA"/>
              </w:rPr>
              <w:t xml:space="preserve">national mercury risk management approaches </w:t>
            </w:r>
            <w:r w:rsidRPr="006D5683">
              <w:rPr>
                <w:rFonts w:ascii="Arial" w:hAnsi="Arial" w:cs="Arial"/>
                <w:sz w:val="20"/>
                <w:szCs w:val="20"/>
                <w:lang w:val="en-GB" w:eastAsia="en-CA"/>
              </w:rPr>
              <w:t>for mercury reduction</w:t>
            </w:r>
          </w:p>
        </w:tc>
        <w:tc>
          <w:tcPr>
            <w:tcW w:w="2013" w:type="dxa"/>
            <w:tcBorders>
              <w:top w:val="single" w:sz="6" w:space="0" w:color="auto"/>
              <w:left w:val="single" w:sz="12" w:space="0" w:color="auto"/>
              <w:bottom w:val="single" w:sz="6" w:space="0" w:color="auto"/>
              <w:right w:val="single" w:sz="12" w:space="0" w:color="auto"/>
            </w:tcBorders>
          </w:tcPr>
          <w:p w14:paraId="7D9E1CA6" w14:textId="77777777" w:rsidR="009E3407" w:rsidRPr="00410628" w:rsidRDefault="009E3407" w:rsidP="00410628">
            <w:pPr>
              <w:rPr>
                <w:rFonts w:ascii="Arial" w:hAnsi="Arial" w:cs="Arial"/>
                <w:sz w:val="20"/>
                <w:szCs w:val="20"/>
                <w:lang w:val="en-GB" w:eastAsia="en-CA"/>
              </w:rPr>
            </w:pPr>
            <w:r w:rsidRPr="007E168C">
              <w:rPr>
                <w:rFonts w:ascii="Arial" w:hAnsi="Arial" w:cs="Arial"/>
                <w:color w:val="000000"/>
                <w:sz w:val="20"/>
                <w:szCs w:val="20"/>
                <w:lang w:val="en-GB" w:eastAsia="en-CA"/>
              </w:rPr>
              <w:t>Some participating countries have partial inventories and have developed initial national mercury risk management approaches for some key mercury release issues</w:t>
            </w:r>
          </w:p>
        </w:tc>
        <w:tc>
          <w:tcPr>
            <w:tcW w:w="2013" w:type="dxa"/>
            <w:tcBorders>
              <w:top w:val="single" w:sz="6" w:space="0" w:color="auto"/>
              <w:left w:val="single" w:sz="12" w:space="0" w:color="auto"/>
              <w:bottom w:val="single" w:sz="6" w:space="0" w:color="auto"/>
              <w:right w:val="single" w:sz="12" w:space="0" w:color="auto"/>
            </w:tcBorders>
          </w:tcPr>
          <w:p w14:paraId="35BDFC06" w14:textId="77777777" w:rsidR="009E3407" w:rsidRPr="00410628" w:rsidRDefault="009E3407" w:rsidP="00410628">
            <w:pPr>
              <w:rPr>
                <w:rFonts w:ascii="Arial" w:hAnsi="Arial" w:cs="Arial"/>
                <w:sz w:val="20"/>
                <w:szCs w:val="20"/>
                <w:lang w:val="en-GB"/>
              </w:rPr>
            </w:pPr>
            <w:r w:rsidRPr="00410628">
              <w:rPr>
                <w:rFonts w:ascii="Arial" w:hAnsi="Arial" w:cs="Arial"/>
                <w:sz w:val="20"/>
                <w:szCs w:val="20"/>
                <w:lang w:val="en-GB"/>
              </w:rPr>
              <w:t>Inventory data available and published in inventory, in 5 countries allowing for the development of national mercury risk management approaches in each country</w:t>
            </w:r>
          </w:p>
        </w:tc>
        <w:tc>
          <w:tcPr>
            <w:tcW w:w="2013" w:type="dxa"/>
            <w:tcBorders>
              <w:top w:val="single" w:sz="6" w:space="0" w:color="auto"/>
              <w:left w:val="single" w:sz="12" w:space="0" w:color="auto"/>
              <w:bottom w:val="single" w:sz="6" w:space="0" w:color="auto"/>
              <w:right w:val="single" w:sz="12" w:space="0" w:color="auto"/>
            </w:tcBorders>
          </w:tcPr>
          <w:p w14:paraId="547A456D" w14:textId="77777777" w:rsidR="009E3407" w:rsidRPr="00410628" w:rsidRDefault="009E3407" w:rsidP="00410628">
            <w:pPr>
              <w:rPr>
                <w:rFonts w:ascii="Arial" w:hAnsi="Arial" w:cs="Arial"/>
                <w:sz w:val="20"/>
                <w:szCs w:val="20"/>
                <w:lang w:val="en-GB"/>
              </w:rPr>
            </w:pPr>
            <w:r w:rsidRPr="00410628">
              <w:rPr>
                <w:rFonts w:ascii="Arial" w:hAnsi="Arial" w:cs="Arial"/>
                <w:sz w:val="20"/>
                <w:szCs w:val="20"/>
                <w:lang w:val="en-GB"/>
              </w:rPr>
              <w:t>5 prioritized national mercury risk management approaches completed.</w:t>
            </w:r>
          </w:p>
        </w:tc>
        <w:tc>
          <w:tcPr>
            <w:tcW w:w="2013" w:type="dxa"/>
            <w:tcBorders>
              <w:top w:val="single" w:sz="6" w:space="0" w:color="auto"/>
              <w:left w:val="single" w:sz="12" w:space="0" w:color="auto"/>
              <w:bottom w:val="single" w:sz="6" w:space="0" w:color="auto"/>
              <w:right w:val="single" w:sz="12" w:space="0" w:color="auto"/>
            </w:tcBorders>
          </w:tcPr>
          <w:p w14:paraId="71C638DE" w14:textId="77777777" w:rsidR="009E3407" w:rsidRDefault="009E3407" w:rsidP="00410628">
            <w:pPr>
              <w:rPr>
                <w:rFonts w:ascii="Calibri" w:hAnsi="Calibri" w:cs="Calibri"/>
                <w:lang w:val="en-GB"/>
              </w:rPr>
            </w:pPr>
            <w:r w:rsidRPr="00EA6FAD">
              <w:rPr>
                <w:rFonts w:ascii="Calibri" w:hAnsi="Calibri" w:cs="Calibri"/>
                <w:lang w:val="en-GB"/>
              </w:rPr>
              <w:t>At the inception workshop the Project Steering Committee met and decided to change National mercury risk management approaches to national management plans, since the amount of resources available for this component was considered insufficient to meet this goal.</w:t>
            </w:r>
          </w:p>
          <w:p w14:paraId="5C80876B" w14:textId="77777777" w:rsidR="009E3407" w:rsidRDefault="009E3407" w:rsidP="00410628">
            <w:pPr>
              <w:rPr>
                <w:rFonts w:ascii="Arial" w:hAnsi="Arial" w:cs="Arial"/>
                <w:sz w:val="20"/>
                <w:szCs w:val="20"/>
                <w:lang w:val="en-GB"/>
              </w:rPr>
            </w:pPr>
          </w:p>
          <w:p w14:paraId="49D80DEE" w14:textId="77777777" w:rsidR="009E3407" w:rsidRPr="00410628" w:rsidRDefault="009E3407" w:rsidP="00410628">
            <w:pPr>
              <w:rPr>
                <w:rFonts w:ascii="Arial" w:hAnsi="Arial" w:cs="Arial"/>
                <w:sz w:val="20"/>
                <w:szCs w:val="20"/>
                <w:lang w:val="en-GB"/>
              </w:rPr>
            </w:pPr>
            <w:r w:rsidRPr="00410628">
              <w:rPr>
                <w:rFonts w:ascii="Arial" w:hAnsi="Arial" w:cs="Arial"/>
                <w:sz w:val="20"/>
                <w:szCs w:val="20"/>
                <w:lang w:val="en-GB"/>
              </w:rPr>
              <w:t xml:space="preserve">4 </w:t>
            </w:r>
            <w:r>
              <w:rPr>
                <w:rFonts w:ascii="Arial" w:hAnsi="Arial" w:cs="Arial"/>
                <w:sz w:val="20"/>
                <w:szCs w:val="20"/>
                <w:lang w:val="en-GB"/>
              </w:rPr>
              <w:t>actions plans</w:t>
            </w:r>
            <w:r w:rsidRPr="00410628">
              <w:rPr>
                <w:rFonts w:ascii="Arial" w:hAnsi="Arial" w:cs="Arial"/>
                <w:sz w:val="20"/>
                <w:szCs w:val="20"/>
                <w:lang w:val="en-GB"/>
              </w:rPr>
              <w:t xml:space="preserve"> completed</w:t>
            </w:r>
            <w:r>
              <w:rPr>
                <w:rFonts w:ascii="Arial" w:hAnsi="Arial" w:cs="Arial"/>
                <w:sz w:val="20"/>
                <w:szCs w:val="20"/>
                <w:lang w:val="en-GB"/>
              </w:rPr>
              <w:t>.</w:t>
            </w:r>
          </w:p>
          <w:p w14:paraId="009B392F" w14:textId="77777777" w:rsidR="009E3407" w:rsidRPr="00410628" w:rsidRDefault="009E3407" w:rsidP="00410628">
            <w:pPr>
              <w:rPr>
                <w:rFonts w:ascii="Arial" w:hAnsi="Arial" w:cs="Arial"/>
                <w:sz w:val="20"/>
                <w:szCs w:val="20"/>
                <w:lang w:val="en-GB"/>
              </w:rPr>
            </w:pPr>
          </w:p>
          <w:p w14:paraId="5DED6BC2" w14:textId="77777777" w:rsidR="009E3407" w:rsidRPr="00410628" w:rsidRDefault="009E3407" w:rsidP="00410628">
            <w:pPr>
              <w:rPr>
                <w:rFonts w:ascii="Arial" w:hAnsi="Arial" w:cs="Arial"/>
                <w:sz w:val="20"/>
                <w:szCs w:val="20"/>
                <w:lang w:val="en-GB"/>
              </w:rPr>
            </w:pPr>
            <w:r w:rsidRPr="00410628">
              <w:rPr>
                <w:rFonts w:ascii="Arial" w:hAnsi="Arial" w:cs="Arial"/>
                <w:sz w:val="20"/>
                <w:szCs w:val="20"/>
                <w:lang w:val="en-GB"/>
              </w:rPr>
              <w:t>Nicaragua left the Project.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784BC758" w14:textId="77777777" w:rsidR="009E3407" w:rsidRPr="00C635A9" w:rsidRDefault="00774B3C" w:rsidP="00410628">
            <w:pPr>
              <w:rPr>
                <w:rFonts w:ascii="Arial" w:hAnsi="Arial" w:cs="Arial"/>
                <w:sz w:val="20"/>
                <w:szCs w:val="20"/>
                <w:lang w:val="en-GB"/>
              </w:rPr>
            </w:pPr>
            <w:r>
              <w:rPr>
                <w:rFonts w:ascii="Arial" w:hAnsi="Arial" w:cs="Arial"/>
                <w:sz w:val="20"/>
                <w:szCs w:val="20"/>
                <w:lang w:val="en-GB"/>
              </w:rPr>
              <w:t>S</w:t>
            </w:r>
          </w:p>
        </w:tc>
      </w:tr>
      <w:tr w:rsidR="009E3407" w:rsidRPr="00C635A9" w14:paraId="2926E145" w14:textId="77777777" w:rsidTr="009C40E1">
        <w:trPr>
          <w:cantSplit/>
          <w:trHeight w:val="54"/>
        </w:trPr>
        <w:tc>
          <w:tcPr>
            <w:tcW w:w="2013" w:type="dxa"/>
            <w:tcBorders>
              <w:top w:val="single" w:sz="12" w:space="0" w:color="auto"/>
              <w:left w:val="single" w:sz="12" w:space="0" w:color="auto"/>
              <w:bottom w:val="single" w:sz="12" w:space="0" w:color="auto"/>
              <w:right w:val="single" w:sz="12" w:space="0" w:color="auto"/>
            </w:tcBorders>
          </w:tcPr>
          <w:p w14:paraId="3204DCA1" w14:textId="77777777" w:rsidR="009E3407" w:rsidRDefault="009E3407" w:rsidP="00410628">
            <w:pPr>
              <w:rPr>
                <w:rFonts w:ascii="Arial" w:hAnsi="Arial" w:cs="Arial"/>
                <w:b/>
                <w:sz w:val="20"/>
                <w:szCs w:val="20"/>
                <w:lang w:val="en-GB"/>
              </w:rPr>
            </w:pPr>
            <w:r>
              <w:rPr>
                <w:rFonts w:ascii="Arial" w:hAnsi="Arial" w:cs="Arial"/>
                <w:b/>
                <w:sz w:val="20"/>
                <w:szCs w:val="20"/>
                <w:lang w:val="en-GB"/>
              </w:rPr>
              <w:lastRenderedPageBreak/>
              <w:t>Outcome 4:</w:t>
            </w:r>
          </w:p>
          <w:p w14:paraId="7F90EA72" w14:textId="77777777" w:rsidR="009E3407" w:rsidRPr="006D5683" w:rsidRDefault="009E3407" w:rsidP="00410628">
            <w:pPr>
              <w:ind w:left="-1"/>
              <w:rPr>
                <w:rFonts w:ascii="Arial" w:hAnsi="Arial" w:cs="Arial"/>
                <w:bCs/>
                <w:sz w:val="20"/>
                <w:szCs w:val="20"/>
                <w:lang w:val="en-GB" w:eastAsia="en-CA"/>
              </w:rPr>
            </w:pPr>
            <w:r w:rsidRPr="006D5683">
              <w:rPr>
                <w:rFonts w:ascii="Arial" w:hAnsi="Arial" w:cs="Arial"/>
                <w:bCs/>
                <w:sz w:val="20"/>
                <w:szCs w:val="20"/>
                <w:lang w:val="en-GB" w:eastAsia="en-CA"/>
              </w:rPr>
              <w:t>Lessons learned available and shared regionally allow better practices in future projects</w:t>
            </w:r>
          </w:p>
          <w:p w14:paraId="757F0F12" w14:textId="77777777" w:rsidR="009E3407" w:rsidRPr="008D331B" w:rsidRDefault="009E3407" w:rsidP="00410628">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267228E4" w14:textId="77777777" w:rsidR="009E3407" w:rsidRPr="00410628" w:rsidRDefault="009E3407" w:rsidP="00410628">
            <w:pPr>
              <w:rPr>
                <w:rFonts w:ascii="Arial" w:hAnsi="Arial" w:cs="Arial"/>
                <w:b/>
                <w:sz w:val="20"/>
                <w:szCs w:val="20"/>
                <w:lang w:val="en-GB"/>
              </w:rPr>
            </w:pPr>
            <w:r w:rsidRPr="006D5683">
              <w:rPr>
                <w:rFonts w:ascii="Arial" w:hAnsi="Arial" w:cs="Arial"/>
                <w:sz w:val="20"/>
                <w:szCs w:val="20"/>
                <w:lang w:val="en-GB" w:eastAsia="en-CA"/>
              </w:rPr>
              <w:t>4.1 Number of  regional key sector identifying mercury management gaps</w:t>
            </w:r>
          </w:p>
        </w:tc>
        <w:tc>
          <w:tcPr>
            <w:tcW w:w="2013" w:type="dxa"/>
            <w:tcBorders>
              <w:top w:val="single" w:sz="6" w:space="0" w:color="auto"/>
              <w:left w:val="single" w:sz="12" w:space="0" w:color="auto"/>
              <w:bottom w:val="single" w:sz="6" w:space="0" w:color="auto"/>
              <w:right w:val="single" w:sz="12" w:space="0" w:color="auto"/>
            </w:tcBorders>
          </w:tcPr>
          <w:p w14:paraId="04977658" w14:textId="77777777" w:rsidR="009E3407" w:rsidRPr="00410628" w:rsidRDefault="009E3407" w:rsidP="00410628">
            <w:pPr>
              <w:rPr>
                <w:rFonts w:ascii="Arial" w:hAnsi="Arial" w:cs="Arial"/>
                <w:sz w:val="20"/>
                <w:szCs w:val="20"/>
                <w:lang w:val="en-GB" w:eastAsia="en-CA"/>
              </w:rPr>
            </w:pPr>
            <w:r w:rsidRPr="00843EAB">
              <w:rPr>
                <w:rFonts w:ascii="Arial" w:hAnsi="Arial" w:cs="Arial"/>
                <w:color w:val="000000"/>
                <w:sz w:val="20"/>
                <w:szCs w:val="20"/>
                <w:lang w:val="en-GB" w:eastAsia="en-CA"/>
              </w:rPr>
              <w:t>No detailed regional assessments of key sectors currently available</w:t>
            </w:r>
          </w:p>
        </w:tc>
        <w:tc>
          <w:tcPr>
            <w:tcW w:w="2013" w:type="dxa"/>
            <w:tcBorders>
              <w:top w:val="single" w:sz="6" w:space="0" w:color="auto"/>
              <w:left w:val="single" w:sz="12" w:space="0" w:color="auto"/>
              <w:bottom w:val="single" w:sz="6" w:space="0" w:color="auto"/>
              <w:right w:val="single" w:sz="12" w:space="0" w:color="auto"/>
            </w:tcBorders>
          </w:tcPr>
          <w:p w14:paraId="41A3B455" w14:textId="77777777" w:rsidR="009E3407" w:rsidRPr="00410628" w:rsidRDefault="009E3407" w:rsidP="00410628">
            <w:pPr>
              <w:rPr>
                <w:rFonts w:ascii="Arial" w:hAnsi="Arial" w:cs="Arial"/>
                <w:sz w:val="20"/>
                <w:szCs w:val="20"/>
                <w:lang w:val="en-GB"/>
              </w:rPr>
            </w:pPr>
            <w:r>
              <w:rPr>
                <w:rFonts w:ascii="Arial" w:hAnsi="Arial" w:cs="Arial"/>
                <w:color w:val="000000"/>
                <w:sz w:val="20"/>
                <w:szCs w:val="20"/>
                <w:lang w:val="en-GB" w:eastAsia="en-CA"/>
              </w:rPr>
              <w:t>To w</w:t>
            </w:r>
            <w:r w:rsidRPr="00843EAB">
              <w:rPr>
                <w:rFonts w:ascii="Arial" w:hAnsi="Arial" w:cs="Arial"/>
                <w:color w:val="000000"/>
                <w:sz w:val="20"/>
                <w:szCs w:val="20"/>
                <w:lang w:val="en-GB" w:eastAsia="en-CA"/>
              </w:rPr>
              <w:t>ork focused on national level data collecti</w:t>
            </w:r>
            <w:r>
              <w:rPr>
                <w:rFonts w:ascii="Arial" w:hAnsi="Arial" w:cs="Arial"/>
                <w:color w:val="000000"/>
                <w:sz w:val="20"/>
                <w:szCs w:val="20"/>
                <w:lang w:val="en-GB" w:eastAsia="en-CA"/>
              </w:rPr>
              <w:t>on</w:t>
            </w:r>
          </w:p>
        </w:tc>
        <w:tc>
          <w:tcPr>
            <w:tcW w:w="2013" w:type="dxa"/>
            <w:tcBorders>
              <w:top w:val="single" w:sz="6" w:space="0" w:color="auto"/>
              <w:left w:val="single" w:sz="12" w:space="0" w:color="auto"/>
              <w:bottom w:val="single" w:sz="6" w:space="0" w:color="auto"/>
              <w:right w:val="single" w:sz="12" w:space="0" w:color="auto"/>
            </w:tcBorders>
          </w:tcPr>
          <w:p w14:paraId="4049FAB8" w14:textId="77777777" w:rsidR="009E3407" w:rsidRPr="00410628" w:rsidRDefault="009E3407" w:rsidP="00410628">
            <w:pPr>
              <w:rPr>
                <w:rFonts w:ascii="Arial" w:hAnsi="Arial" w:cs="Arial"/>
                <w:sz w:val="20"/>
                <w:szCs w:val="20"/>
                <w:lang w:val="en-GB"/>
              </w:rPr>
            </w:pPr>
            <w:r w:rsidRPr="00843EAB">
              <w:rPr>
                <w:rFonts w:ascii="Arial" w:hAnsi="Arial" w:cs="Arial"/>
                <w:color w:val="000000"/>
                <w:sz w:val="20"/>
                <w:szCs w:val="20"/>
                <w:lang w:val="en-GB" w:eastAsia="en-CA"/>
              </w:rPr>
              <w:t>10 key emissions sectors</w:t>
            </w:r>
          </w:p>
        </w:tc>
        <w:tc>
          <w:tcPr>
            <w:tcW w:w="2013" w:type="dxa"/>
            <w:tcBorders>
              <w:top w:val="single" w:sz="6" w:space="0" w:color="auto"/>
              <w:left w:val="single" w:sz="12" w:space="0" w:color="auto"/>
              <w:bottom w:val="single" w:sz="6" w:space="0" w:color="auto"/>
              <w:right w:val="single" w:sz="12" w:space="0" w:color="auto"/>
            </w:tcBorders>
          </w:tcPr>
          <w:p w14:paraId="71243683" w14:textId="77777777" w:rsidR="009E3407" w:rsidRPr="00410628" w:rsidRDefault="009E3407" w:rsidP="00410628">
            <w:pPr>
              <w:rPr>
                <w:rFonts w:ascii="Arial" w:hAnsi="Arial" w:cs="Arial"/>
                <w:sz w:val="20"/>
                <w:szCs w:val="20"/>
                <w:lang w:val="en-GB"/>
              </w:rPr>
            </w:pPr>
            <w:r w:rsidRPr="00AB6B92">
              <w:rPr>
                <w:rFonts w:ascii="Arial" w:hAnsi="Arial" w:cs="Arial"/>
                <w:color w:val="000000"/>
                <w:sz w:val="20"/>
                <w:szCs w:val="20"/>
                <w:lang w:val="en-GB" w:eastAsia="en-CA"/>
              </w:rPr>
              <w:t>It was found 3 key emissions sectors, not 10, due to the main problems in the region are related to artisanal gold mining, management of waste in general and, especially, mercury-containing products.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154C3F58" w14:textId="77777777" w:rsidR="009E3407" w:rsidRPr="00C635A9" w:rsidRDefault="00774B3C" w:rsidP="00410628">
            <w:pPr>
              <w:rPr>
                <w:rFonts w:ascii="Arial" w:hAnsi="Arial" w:cs="Arial"/>
                <w:sz w:val="20"/>
                <w:szCs w:val="20"/>
                <w:lang w:val="en-GB"/>
              </w:rPr>
            </w:pPr>
            <w:r>
              <w:rPr>
                <w:rFonts w:ascii="Arial" w:hAnsi="Arial" w:cs="Arial"/>
                <w:sz w:val="20"/>
                <w:szCs w:val="20"/>
                <w:lang w:val="en-GB"/>
              </w:rPr>
              <w:t>S</w:t>
            </w:r>
          </w:p>
        </w:tc>
      </w:tr>
      <w:tr w:rsidR="009E3407" w14:paraId="1B1EFDD1" w14:textId="77777777" w:rsidTr="00410628">
        <w:trPr>
          <w:cantSplit/>
          <w:trHeight w:val="54"/>
        </w:trPr>
        <w:tc>
          <w:tcPr>
            <w:tcW w:w="2013" w:type="dxa"/>
            <w:tcBorders>
              <w:top w:val="single" w:sz="12" w:space="0" w:color="auto"/>
              <w:left w:val="single" w:sz="12" w:space="0" w:color="auto"/>
              <w:bottom w:val="single" w:sz="12" w:space="0" w:color="auto"/>
              <w:right w:val="single" w:sz="12" w:space="0" w:color="auto"/>
            </w:tcBorders>
          </w:tcPr>
          <w:p w14:paraId="539CE6C9" w14:textId="77777777" w:rsidR="009E3407" w:rsidRDefault="009E3407" w:rsidP="00410628">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54E9B3D" w14:textId="77777777" w:rsidR="009E3407" w:rsidRPr="00410628" w:rsidRDefault="009E3407" w:rsidP="00410628">
            <w:pPr>
              <w:rPr>
                <w:rFonts w:ascii="Arial" w:hAnsi="Arial" w:cs="Arial"/>
                <w:sz w:val="20"/>
                <w:szCs w:val="20"/>
                <w:lang w:val="en-GB" w:eastAsia="en-CA"/>
              </w:rPr>
            </w:pPr>
            <w:r w:rsidRPr="006D5683">
              <w:rPr>
                <w:rFonts w:ascii="Arial" w:hAnsi="Arial" w:cs="Arial"/>
                <w:sz w:val="20"/>
                <w:szCs w:val="20"/>
                <w:lang w:val="en-GB" w:eastAsia="en-CA"/>
              </w:rPr>
              <w:t xml:space="preserve">4.2 Final project report on lessons learned and main outputs (inventories, </w:t>
            </w:r>
            <w:r w:rsidRPr="00410628">
              <w:rPr>
                <w:rFonts w:ascii="Arial" w:hAnsi="Arial" w:cs="Arial"/>
                <w:sz w:val="20"/>
                <w:szCs w:val="20"/>
                <w:lang w:val="en-GB" w:eastAsia="en-CA"/>
              </w:rPr>
              <w:t>national mercury risk management approaches</w:t>
            </w:r>
            <w:r w:rsidRPr="006D5683">
              <w:rPr>
                <w:rFonts w:ascii="Arial" w:hAnsi="Arial" w:cs="Arial"/>
                <w:sz w:val="20"/>
                <w:szCs w:val="20"/>
                <w:lang w:val="en-GB" w:eastAsia="en-CA"/>
              </w:rPr>
              <w:t>) endorsed and diffused</w:t>
            </w:r>
          </w:p>
        </w:tc>
        <w:tc>
          <w:tcPr>
            <w:tcW w:w="2013" w:type="dxa"/>
            <w:tcBorders>
              <w:top w:val="single" w:sz="6" w:space="0" w:color="auto"/>
              <w:left w:val="single" w:sz="12" w:space="0" w:color="auto"/>
              <w:bottom w:val="single" w:sz="6" w:space="0" w:color="auto"/>
              <w:right w:val="single" w:sz="12" w:space="0" w:color="auto"/>
            </w:tcBorders>
          </w:tcPr>
          <w:p w14:paraId="73A6546A" w14:textId="77777777" w:rsidR="009E3407" w:rsidRPr="00410628" w:rsidRDefault="009E3407" w:rsidP="00410628">
            <w:pPr>
              <w:rPr>
                <w:rFonts w:ascii="Arial" w:hAnsi="Arial" w:cs="Arial"/>
                <w:color w:val="000000"/>
                <w:sz w:val="20"/>
                <w:szCs w:val="20"/>
                <w:lang w:val="en-GB" w:eastAsia="en-CA"/>
              </w:rPr>
            </w:pPr>
            <w:r w:rsidRPr="00410628">
              <w:rPr>
                <w:rFonts w:ascii="Arial" w:hAnsi="Arial" w:cs="Arial"/>
                <w:color w:val="000000"/>
                <w:sz w:val="20"/>
                <w:szCs w:val="20"/>
                <w:lang w:val="en-GB" w:eastAsia="en-CA"/>
              </w:rPr>
              <w:t>No regional lessons learned report currently available</w:t>
            </w:r>
          </w:p>
        </w:tc>
        <w:tc>
          <w:tcPr>
            <w:tcW w:w="2013" w:type="dxa"/>
            <w:tcBorders>
              <w:top w:val="single" w:sz="6" w:space="0" w:color="auto"/>
              <w:left w:val="single" w:sz="12" w:space="0" w:color="auto"/>
              <w:bottom w:val="single" w:sz="6" w:space="0" w:color="auto"/>
              <w:right w:val="single" w:sz="12" w:space="0" w:color="auto"/>
            </w:tcBorders>
          </w:tcPr>
          <w:p w14:paraId="4F015DDE" w14:textId="77777777" w:rsidR="009E3407" w:rsidRPr="00410628" w:rsidRDefault="009E3407" w:rsidP="00410628">
            <w:pPr>
              <w:rPr>
                <w:rFonts w:ascii="Arial" w:hAnsi="Arial" w:cs="Arial"/>
                <w:color w:val="000000"/>
                <w:sz w:val="20"/>
                <w:szCs w:val="20"/>
                <w:lang w:val="en-GB" w:eastAsia="en-CA"/>
              </w:rPr>
            </w:pPr>
            <w:r w:rsidRPr="00410628">
              <w:rPr>
                <w:rFonts w:ascii="Arial" w:hAnsi="Arial" w:cs="Arial"/>
                <w:color w:val="000000"/>
                <w:sz w:val="20"/>
                <w:szCs w:val="20"/>
                <w:lang w:val="en-GB" w:eastAsia="en-CA"/>
              </w:rPr>
              <w:t>NA</w:t>
            </w:r>
          </w:p>
        </w:tc>
        <w:tc>
          <w:tcPr>
            <w:tcW w:w="2013" w:type="dxa"/>
            <w:tcBorders>
              <w:top w:val="single" w:sz="6" w:space="0" w:color="auto"/>
              <w:left w:val="single" w:sz="12" w:space="0" w:color="auto"/>
              <w:bottom w:val="single" w:sz="6" w:space="0" w:color="auto"/>
              <w:right w:val="single" w:sz="12" w:space="0" w:color="auto"/>
            </w:tcBorders>
          </w:tcPr>
          <w:p w14:paraId="027AF521" w14:textId="77777777" w:rsidR="009E3407" w:rsidRPr="00410628" w:rsidRDefault="009E3407" w:rsidP="00410628">
            <w:pPr>
              <w:rPr>
                <w:rFonts w:ascii="Arial" w:hAnsi="Arial" w:cs="Arial"/>
                <w:color w:val="000000"/>
                <w:sz w:val="20"/>
                <w:szCs w:val="20"/>
                <w:lang w:val="en-GB" w:eastAsia="en-CA"/>
              </w:rPr>
            </w:pPr>
            <w:r w:rsidRPr="00410628">
              <w:rPr>
                <w:rFonts w:ascii="Arial" w:hAnsi="Arial" w:cs="Arial"/>
                <w:color w:val="000000"/>
                <w:sz w:val="20"/>
                <w:szCs w:val="20"/>
                <w:lang w:val="en-GB" w:eastAsia="en-CA"/>
              </w:rPr>
              <w:t xml:space="preserve">Endorsement of regional lessons learned report </w:t>
            </w:r>
          </w:p>
          <w:p w14:paraId="421AA08B" w14:textId="77777777" w:rsidR="009E3407" w:rsidRPr="00410628" w:rsidRDefault="009E3407" w:rsidP="00410628">
            <w:pPr>
              <w:rPr>
                <w:rFonts w:ascii="Arial" w:hAnsi="Arial" w:cs="Arial"/>
                <w:color w:val="000000"/>
                <w:sz w:val="20"/>
                <w:szCs w:val="20"/>
                <w:lang w:val="en-GB" w:eastAsia="en-CA"/>
              </w:rPr>
            </w:pPr>
            <w:r w:rsidRPr="00410628">
              <w:rPr>
                <w:rFonts w:ascii="Arial" w:hAnsi="Arial" w:cs="Arial"/>
                <w:color w:val="000000"/>
                <w:sz w:val="20"/>
                <w:szCs w:val="20"/>
                <w:lang w:val="en-GB" w:eastAsia="en-CA"/>
              </w:rPr>
              <w:t xml:space="preserve">Lessons learned report disseminated among stakeholders in participating countries, and also to focal points in </w:t>
            </w:r>
            <w:proofErr w:type="spellStart"/>
            <w:r w:rsidRPr="00410628">
              <w:rPr>
                <w:rFonts w:ascii="Arial" w:hAnsi="Arial" w:cs="Arial"/>
                <w:color w:val="000000"/>
                <w:sz w:val="20"/>
                <w:szCs w:val="20"/>
                <w:lang w:val="en-GB" w:eastAsia="en-CA"/>
              </w:rPr>
              <w:t>non participating</w:t>
            </w:r>
            <w:proofErr w:type="spellEnd"/>
            <w:r w:rsidRPr="00410628">
              <w:rPr>
                <w:rFonts w:ascii="Arial" w:hAnsi="Arial" w:cs="Arial"/>
                <w:color w:val="000000"/>
                <w:sz w:val="20"/>
                <w:szCs w:val="20"/>
                <w:lang w:val="en-GB" w:eastAsia="en-CA"/>
              </w:rPr>
              <w:t xml:space="preserve"> countries</w:t>
            </w:r>
          </w:p>
        </w:tc>
        <w:tc>
          <w:tcPr>
            <w:tcW w:w="2013" w:type="dxa"/>
            <w:tcBorders>
              <w:top w:val="single" w:sz="6" w:space="0" w:color="auto"/>
              <w:left w:val="single" w:sz="12" w:space="0" w:color="auto"/>
              <w:bottom w:val="single" w:sz="6" w:space="0" w:color="auto"/>
              <w:right w:val="single" w:sz="12" w:space="0" w:color="auto"/>
            </w:tcBorders>
          </w:tcPr>
          <w:p w14:paraId="128DDF20" w14:textId="77777777" w:rsidR="009E3407" w:rsidRPr="00410628" w:rsidRDefault="009E3407" w:rsidP="00410628">
            <w:pPr>
              <w:rPr>
                <w:rFonts w:ascii="Arial" w:hAnsi="Arial" w:cs="Arial"/>
                <w:color w:val="000000"/>
                <w:sz w:val="20"/>
                <w:szCs w:val="20"/>
                <w:lang w:val="en-GB" w:eastAsia="en-CA"/>
              </w:rPr>
            </w:pPr>
            <w:r>
              <w:rPr>
                <w:rFonts w:ascii="Arial" w:hAnsi="Arial" w:cs="Arial"/>
                <w:color w:val="000000"/>
                <w:sz w:val="20"/>
                <w:szCs w:val="20"/>
                <w:lang w:val="en-GB" w:eastAsia="en-CA"/>
              </w:rPr>
              <w:t>F</w:t>
            </w:r>
            <w:r w:rsidRPr="00410628">
              <w:rPr>
                <w:rFonts w:ascii="Arial" w:hAnsi="Arial" w:cs="Arial"/>
                <w:color w:val="000000"/>
                <w:sz w:val="20"/>
                <w:szCs w:val="20"/>
                <w:lang w:val="en-GB" w:eastAsia="en-CA"/>
              </w:rPr>
              <w:t xml:space="preserve">inal regional report </w:t>
            </w:r>
            <w:r>
              <w:rPr>
                <w:rFonts w:ascii="Arial" w:hAnsi="Arial" w:cs="Arial"/>
                <w:color w:val="000000"/>
                <w:sz w:val="20"/>
                <w:szCs w:val="20"/>
                <w:lang w:val="en-GB" w:eastAsia="en-CA"/>
              </w:rPr>
              <w:t xml:space="preserve">with </w:t>
            </w:r>
            <w:r w:rsidRPr="00410628">
              <w:rPr>
                <w:rFonts w:ascii="Arial" w:hAnsi="Arial" w:cs="Arial"/>
                <w:color w:val="000000"/>
                <w:sz w:val="20"/>
                <w:szCs w:val="20"/>
                <w:lang w:val="en-GB" w:eastAsia="en-CA"/>
              </w:rPr>
              <w:t xml:space="preserve">lessons learned </w:t>
            </w:r>
            <w:r>
              <w:rPr>
                <w:rFonts w:ascii="Arial" w:hAnsi="Arial" w:cs="Arial"/>
                <w:color w:val="000000"/>
                <w:sz w:val="20"/>
                <w:szCs w:val="20"/>
                <w:lang w:val="en-GB" w:eastAsia="en-CA"/>
              </w:rPr>
              <w:t xml:space="preserve">and brochure </w:t>
            </w:r>
            <w:r w:rsidRPr="00410628">
              <w:rPr>
                <w:rFonts w:ascii="Arial" w:hAnsi="Arial" w:cs="Arial"/>
                <w:color w:val="000000"/>
                <w:sz w:val="20"/>
                <w:szCs w:val="20"/>
                <w:lang w:val="en-GB" w:eastAsia="en-CA"/>
              </w:rPr>
              <w:t>in Spanish and in English languages.</w:t>
            </w:r>
          </w:p>
          <w:p w14:paraId="67B584F2" w14:textId="77777777" w:rsidR="009E3407" w:rsidRPr="00410628" w:rsidRDefault="009E3407" w:rsidP="00410628">
            <w:pPr>
              <w:rPr>
                <w:rFonts w:ascii="Arial" w:hAnsi="Arial" w:cs="Arial"/>
                <w:color w:val="000000"/>
                <w:sz w:val="20"/>
                <w:szCs w:val="20"/>
                <w:lang w:val="en-GB" w:eastAsia="en-CA"/>
              </w:rPr>
            </w:pPr>
          </w:p>
          <w:p w14:paraId="39BA2C34" w14:textId="77777777" w:rsidR="009E3407" w:rsidRPr="00410628" w:rsidRDefault="009E3407" w:rsidP="00410628">
            <w:pPr>
              <w:rPr>
                <w:rFonts w:ascii="Arial" w:hAnsi="Arial" w:cs="Arial"/>
                <w:color w:val="000000"/>
                <w:sz w:val="20"/>
                <w:szCs w:val="20"/>
                <w:lang w:val="en-GB" w:eastAsia="en-CA"/>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63E9D22" w14:textId="77777777" w:rsidR="009E3407" w:rsidRDefault="00774B3C" w:rsidP="00410628">
            <w:pPr>
              <w:rPr>
                <w:rFonts w:ascii="Arial" w:hAnsi="Arial" w:cs="Arial"/>
                <w:sz w:val="20"/>
                <w:szCs w:val="20"/>
                <w:lang w:val="en-GB"/>
              </w:rPr>
            </w:pPr>
            <w:r>
              <w:rPr>
                <w:rFonts w:ascii="Arial" w:hAnsi="Arial" w:cs="Arial"/>
                <w:sz w:val="20"/>
                <w:szCs w:val="20"/>
                <w:lang w:val="en-GB"/>
              </w:rPr>
              <w:t>S</w:t>
            </w:r>
          </w:p>
        </w:tc>
      </w:tr>
      <w:tr w:rsidR="009E3407" w14:paraId="3ED55889" w14:textId="77777777" w:rsidTr="00410628">
        <w:trPr>
          <w:cantSplit/>
          <w:trHeight w:val="54"/>
        </w:trPr>
        <w:tc>
          <w:tcPr>
            <w:tcW w:w="2013" w:type="dxa"/>
            <w:tcBorders>
              <w:top w:val="single" w:sz="12" w:space="0" w:color="auto"/>
              <w:left w:val="single" w:sz="12" w:space="0" w:color="auto"/>
              <w:bottom w:val="single" w:sz="12" w:space="0" w:color="auto"/>
              <w:right w:val="single" w:sz="12" w:space="0" w:color="auto"/>
            </w:tcBorders>
          </w:tcPr>
          <w:p w14:paraId="0EFBF3F3" w14:textId="77777777" w:rsidR="009E3407" w:rsidRDefault="009E3407" w:rsidP="00410628">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2CA6D84" w14:textId="77777777" w:rsidR="009E3407" w:rsidRDefault="009E3407" w:rsidP="00410628">
            <w:pPr>
              <w:rPr>
                <w:rFonts w:ascii="Arial" w:hAnsi="Arial" w:cs="Arial"/>
                <w:sz w:val="20"/>
                <w:szCs w:val="20"/>
                <w:lang w:val="en-GB" w:eastAsia="en-CA"/>
              </w:rPr>
            </w:pPr>
            <w:r w:rsidRPr="006D5683">
              <w:rPr>
                <w:rFonts w:ascii="Arial" w:hAnsi="Arial" w:cs="Arial"/>
                <w:sz w:val="20"/>
                <w:szCs w:val="20"/>
                <w:lang w:val="en-GB" w:eastAsia="en-CA"/>
              </w:rPr>
              <w:t>4.3 Number of Steering Committee Meeting reports available as part of the M&amp;E plan</w:t>
            </w:r>
          </w:p>
        </w:tc>
        <w:tc>
          <w:tcPr>
            <w:tcW w:w="2013" w:type="dxa"/>
            <w:tcBorders>
              <w:top w:val="single" w:sz="6" w:space="0" w:color="auto"/>
              <w:left w:val="single" w:sz="12" w:space="0" w:color="auto"/>
              <w:bottom w:val="single" w:sz="6" w:space="0" w:color="auto"/>
              <w:right w:val="single" w:sz="12" w:space="0" w:color="auto"/>
            </w:tcBorders>
          </w:tcPr>
          <w:p w14:paraId="5AD862A7" w14:textId="77777777" w:rsidR="009E3407" w:rsidRPr="00410628" w:rsidRDefault="009E3407" w:rsidP="00410628">
            <w:pPr>
              <w:rPr>
                <w:rFonts w:ascii="Arial" w:hAnsi="Arial" w:cs="Arial"/>
                <w:color w:val="000000"/>
                <w:sz w:val="20"/>
                <w:szCs w:val="20"/>
                <w:lang w:val="en-GB" w:eastAsia="en-CA"/>
              </w:rPr>
            </w:pPr>
            <w:r w:rsidRPr="00410628">
              <w:rPr>
                <w:rFonts w:ascii="Arial" w:hAnsi="Arial" w:cs="Arial"/>
                <w:color w:val="000000"/>
                <w:sz w:val="20"/>
                <w:szCs w:val="20"/>
                <w:lang w:val="en-GB" w:eastAsia="en-CA"/>
              </w:rPr>
              <w:t>0</w:t>
            </w:r>
          </w:p>
        </w:tc>
        <w:tc>
          <w:tcPr>
            <w:tcW w:w="2013" w:type="dxa"/>
            <w:tcBorders>
              <w:top w:val="single" w:sz="6" w:space="0" w:color="auto"/>
              <w:left w:val="single" w:sz="12" w:space="0" w:color="auto"/>
              <w:bottom w:val="single" w:sz="6" w:space="0" w:color="auto"/>
              <w:right w:val="single" w:sz="12" w:space="0" w:color="auto"/>
            </w:tcBorders>
          </w:tcPr>
          <w:p w14:paraId="3A4D8AB1" w14:textId="77777777" w:rsidR="009E3407" w:rsidRPr="00410628" w:rsidRDefault="009E3407" w:rsidP="00410628">
            <w:pPr>
              <w:rPr>
                <w:rFonts w:ascii="Arial" w:hAnsi="Arial" w:cs="Arial"/>
                <w:color w:val="000000"/>
                <w:sz w:val="20"/>
                <w:szCs w:val="20"/>
                <w:lang w:val="en-GB" w:eastAsia="en-CA"/>
              </w:rPr>
            </w:pPr>
            <w:r w:rsidRPr="00410628">
              <w:rPr>
                <w:rFonts w:ascii="Arial" w:hAnsi="Arial" w:cs="Arial"/>
                <w:color w:val="000000"/>
                <w:sz w:val="20"/>
                <w:szCs w:val="20"/>
                <w:lang w:val="en-GB" w:eastAsia="en-CA"/>
              </w:rPr>
              <w:t>2 STC meeting reports</w:t>
            </w:r>
          </w:p>
        </w:tc>
        <w:tc>
          <w:tcPr>
            <w:tcW w:w="2013" w:type="dxa"/>
            <w:tcBorders>
              <w:top w:val="single" w:sz="6" w:space="0" w:color="auto"/>
              <w:left w:val="single" w:sz="12" w:space="0" w:color="auto"/>
              <w:bottom w:val="single" w:sz="6" w:space="0" w:color="auto"/>
              <w:right w:val="single" w:sz="12" w:space="0" w:color="auto"/>
            </w:tcBorders>
          </w:tcPr>
          <w:p w14:paraId="4BCE82F7" w14:textId="77777777" w:rsidR="009E3407" w:rsidRPr="00410628" w:rsidRDefault="009E3407" w:rsidP="00410628">
            <w:pPr>
              <w:rPr>
                <w:rFonts w:ascii="Arial" w:hAnsi="Arial" w:cs="Arial"/>
                <w:color w:val="000000"/>
                <w:sz w:val="20"/>
                <w:szCs w:val="20"/>
                <w:lang w:val="en-GB" w:eastAsia="en-CA"/>
              </w:rPr>
            </w:pPr>
            <w:r w:rsidRPr="00410628">
              <w:rPr>
                <w:rFonts w:ascii="Arial" w:hAnsi="Arial" w:cs="Arial"/>
                <w:color w:val="000000"/>
                <w:sz w:val="20"/>
                <w:szCs w:val="20"/>
                <w:lang w:val="en-GB" w:eastAsia="en-CA"/>
              </w:rPr>
              <w:t>3 STC meeting reports</w:t>
            </w:r>
          </w:p>
        </w:tc>
        <w:tc>
          <w:tcPr>
            <w:tcW w:w="2013" w:type="dxa"/>
            <w:tcBorders>
              <w:top w:val="single" w:sz="6" w:space="0" w:color="auto"/>
              <w:left w:val="single" w:sz="12" w:space="0" w:color="auto"/>
              <w:bottom w:val="single" w:sz="6" w:space="0" w:color="auto"/>
              <w:right w:val="single" w:sz="12" w:space="0" w:color="auto"/>
            </w:tcBorders>
          </w:tcPr>
          <w:p w14:paraId="4C830F54" w14:textId="77777777" w:rsidR="009E3407" w:rsidRPr="00410628" w:rsidRDefault="009E3407" w:rsidP="00410628">
            <w:pPr>
              <w:rPr>
                <w:rFonts w:ascii="Arial" w:hAnsi="Arial" w:cs="Arial"/>
                <w:color w:val="000000"/>
                <w:sz w:val="20"/>
                <w:szCs w:val="20"/>
                <w:lang w:val="en-GB" w:eastAsia="en-CA"/>
              </w:rPr>
            </w:pPr>
            <w:r w:rsidRPr="00410628">
              <w:rPr>
                <w:rFonts w:ascii="Arial" w:hAnsi="Arial" w:cs="Arial"/>
                <w:color w:val="000000"/>
                <w:sz w:val="20"/>
                <w:szCs w:val="20"/>
                <w:lang w:val="en-GB" w:eastAsia="en-CA"/>
              </w:rPr>
              <w:t>3 STC meeting were carried out.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5AEFDBEF" w14:textId="77777777" w:rsidR="009E3407" w:rsidRDefault="00774B3C" w:rsidP="00410628">
            <w:pPr>
              <w:rPr>
                <w:rFonts w:ascii="Arial" w:hAnsi="Arial" w:cs="Arial"/>
                <w:sz w:val="20"/>
                <w:szCs w:val="20"/>
                <w:lang w:val="en-GB"/>
              </w:rPr>
            </w:pPr>
            <w:r>
              <w:rPr>
                <w:rFonts w:ascii="Arial" w:hAnsi="Arial" w:cs="Arial"/>
                <w:sz w:val="20"/>
                <w:szCs w:val="20"/>
                <w:lang w:val="en-GB"/>
              </w:rPr>
              <w:t>S</w:t>
            </w:r>
          </w:p>
        </w:tc>
      </w:tr>
    </w:tbl>
    <w:p w14:paraId="19B24B26" w14:textId="77777777" w:rsidR="009E3407" w:rsidRDefault="009E3407">
      <w:pPr>
        <w:ind w:left="360"/>
        <w:rPr>
          <w:b/>
          <w:lang w:val="en-GB"/>
        </w:rPr>
      </w:pPr>
    </w:p>
    <w:p w14:paraId="67F9C04D" w14:textId="77777777" w:rsidR="009E3407" w:rsidRDefault="009E3407">
      <w:pPr>
        <w:keepNext/>
        <w:rPr>
          <w:rFonts w:ascii="Arial" w:hAnsi="Arial" w:cs="Arial"/>
          <w:i/>
          <w:sz w:val="20"/>
          <w:szCs w:val="20"/>
          <w:lang w:val="en-GB"/>
        </w:rPr>
      </w:pPr>
      <w:r>
        <w:rPr>
          <w:rFonts w:ascii="Arial" w:hAnsi="Arial" w:cs="Arial"/>
          <w:sz w:val="20"/>
          <w:szCs w:val="20"/>
          <w:lang w:val="en-GB"/>
        </w:rPr>
        <w:lastRenderedPageBreak/>
        <w:t>Overall rating of project progress towards meeting project Result(s)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73533F75" w14:textId="77777777" w:rsidR="009E3407" w:rsidRDefault="009E3407">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9E3407" w14:paraId="35B95CFD" w14:textId="77777777">
        <w:trPr>
          <w:tblHeader/>
        </w:trPr>
        <w:tc>
          <w:tcPr>
            <w:tcW w:w="1548" w:type="dxa"/>
            <w:shd w:val="clear" w:color="auto" w:fill="F3F3F3"/>
          </w:tcPr>
          <w:p w14:paraId="5BB66483" w14:textId="77777777" w:rsidR="009E3407" w:rsidRDefault="009E3407" w:rsidP="0031604A">
            <w:pPr>
              <w:rPr>
                <w:rFonts w:ascii="Arial" w:hAnsi="Arial" w:cs="Arial"/>
                <w:b/>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F3F3F3"/>
          </w:tcPr>
          <w:p w14:paraId="7F3ADCEA" w14:textId="77777777" w:rsidR="009E3407" w:rsidRDefault="009E3407" w:rsidP="004D6CEB">
            <w:pPr>
              <w:rPr>
                <w:rFonts w:ascii="Arial" w:hAnsi="Arial" w:cs="Arial"/>
                <w:b/>
                <w:sz w:val="20"/>
                <w:szCs w:val="20"/>
                <w:lang w:val="en-GB"/>
              </w:rPr>
            </w:pPr>
            <w:r>
              <w:rPr>
                <w:rFonts w:ascii="Arial" w:hAnsi="Arial" w:cs="Arial"/>
                <w:b/>
                <w:sz w:val="20"/>
                <w:szCs w:val="20"/>
                <w:lang w:val="en-GB"/>
              </w:rPr>
              <w:t>FY2019 rating</w:t>
            </w:r>
          </w:p>
          <w:p w14:paraId="1039E95B" w14:textId="77777777" w:rsidR="009E3407" w:rsidRPr="00D4691C" w:rsidRDefault="009E3407"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18BA14B7" w14:textId="77777777" w:rsidR="009E3407" w:rsidRPr="008522DD" w:rsidRDefault="009E3407" w:rsidP="00E11AB7">
            <w:pPr>
              <w:rPr>
                <w:rFonts w:ascii="Arial" w:hAnsi="Arial" w:cs="Arial"/>
                <w:b/>
                <w:color w:val="4472C4"/>
                <w:sz w:val="20"/>
                <w:szCs w:val="20"/>
                <w:lang w:val="en-GB"/>
              </w:rPr>
            </w:pPr>
            <w:r>
              <w:rPr>
                <w:rFonts w:ascii="Arial" w:hAnsi="Arial" w:cs="Arial"/>
                <w:b/>
                <w:sz w:val="20"/>
                <w:szCs w:val="20"/>
                <w:lang w:val="en-GB"/>
              </w:rPr>
              <w:t>Justification of the current FY rating and explanation of reasons for change (positive or negative) since previous reporting periods</w:t>
            </w:r>
            <w:r w:rsidRPr="008522DD">
              <w:rPr>
                <w:rFonts w:ascii="Arial" w:hAnsi="Arial" w:cs="Arial"/>
                <w:b/>
                <w:color w:val="4472C4"/>
                <w:sz w:val="20"/>
                <w:szCs w:val="20"/>
                <w:lang w:val="en-GB"/>
              </w:rPr>
              <w:t xml:space="preserve">. </w:t>
            </w:r>
          </w:p>
        </w:tc>
      </w:tr>
      <w:tr w:rsidR="009E3407" w14:paraId="1C983F67" w14:textId="77777777">
        <w:tc>
          <w:tcPr>
            <w:tcW w:w="1548" w:type="dxa"/>
          </w:tcPr>
          <w:p w14:paraId="23312BB5" w14:textId="77777777" w:rsidR="009E3407" w:rsidRDefault="00774B3C">
            <w:pPr>
              <w:rPr>
                <w:rFonts w:ascii="Arial" w:hAnsi="Arial" w:cs="Arial"/>
                <w:sz w:val="20"/>
                <w:szCs w:val="20"/>
                <w:lang w:val="en-GB"/>
              </w:rPr>
            </w:pPr>
            <w:r>
              <w:rPr>
                <w:rFonts w:ascii="Arial" w:hAnsi="Arial" w:cs="Arial"/>
                <w:sz w:val="20"/>
                <w:szCs w:val="20"/>
                <w:lang w:val="en-GB"/>
              </w:rPr>
              <w:t>MS</w:t>
            </w:r>
          </w:p>
        </w:tc>
        <w:tc>
          <w:tcPr>
            <w:tcW w:w="1620" w:type="dxa"/>
          </w:tcPr>
          <w:p w14:paraId="30667168" w14:textId="77777777" w:rsidR="009E3407" w:rsidRDefault="00774B3C">
            <w:pPr>
              <w:rPr>
                <w:rFonts w:ascii="Arial" w:hAnsi="Arial" w:cs="Arial"/>
                <w:sz w:val="20"/>
                <w:szCs w:val="20"/>
                <w:lang w:val="en-GB"/>
              </w:rPr>
            </w:pPr>
            <w:r>
              <w:rPr>
                <w:rFonts w:ascii="Arial" w:hAnsi="Arial" w:cs="Arial"/>
                <w:sz w:val="20"/>
                <w:szCs w:val="20"/>
                <w:lang w:val="en-GB"/>
              </w:rPr>
              <w:t>S</w:t>
            </w:r>
          </w:p>
        </w:tc>
        <w:tc>
          <w:tcPr>
            <w:tcW w:w="10080" w:type="dxa"/>
          </w:tcPr>
          <w:p w14:paraId="65197487" w14:textId="77777777" w:rsidR="009E3407" w:rsidRPr="00774B3C" w:rsidRDefault="00774B3C" w:rsidP="00A33454">
            <w:pPr>
              <w:rPr>
                <w:rFonts w:ascii="Arial" w:hAnsi="Arial" w:cs="Arial"/>
                <w:b/>
                <w:iCs/>
                <w:sz w:val="20"/>
                <w:szCs w:val="20"/>
                <w:lang w:val="en-GB"/>
              </w:rPr>
            </w:pPr>
            <w:r w:rsidRPr="00774B3C">
              <w:rPr>
                <w:rFonts w:ascii="Arial" w:hAnsi="Arial" w:cs="Arial"/>
                <w:iCs/>
                <w:sz w:val="18"/>
                <w:szCs w:val="18"/>
                <w:lang w:val="en-GB"/>
              </w:rPr>
              <w:t>The project team has put a lot of efforts to achieve all the objectives during the year.</w:t>
            </w:r>
            <w:r w:rsidR="009E3407" w:rsidRPr="00774B3C">
              <w:rPr>
                <w:rFonts w:ascii="Arial" w:hAnsi="Arial" w:cs="Arial"/>
                <w:iCs/>
                <w:sz w:val="18"/>
                <w:szCs w:val="18"/>
                <w:lang w:val="en-GB"/>
              </w:rPr>
              <w:t xml:space="preserve"> </w:t>
            </w:r>
          </w:p>
        </w:tc>
      </w:tr>
    </w:tbl>
    <w:p w14:paraId="17C51C86" w14:textId="77777777" w:rsidR="009E3407" w:rsidRDefault="009E3407">
      <w:pPr>
        <w:ind w:firstLine="360"/>
        <w:rPr>
          <w:b/>
          <w:lang w:val="en-GB"/>
        </w:rPr>
      </w:pPr>
    </w:p>
    <w:p w14:paraId="7FE40CCE" w14:textId="77777777" w:rsidR="009E3407" w:rsidRDefault="009E3407">
      <w:pPr>
        <w:ind w:firstLine="360"/>
        <w:rPr>
          <w:b/>
          <w:lang w:val="en-GB"/>
        </w:rPr>
      </w:pPr>
    </w:p>
    <w:p w14:paraId="6ACC29A7" w14:textId="77777777" w:rsidR="009E3407" w:rsidRPr="006C6BE3" w:rsidRDefault="009E3407">
      <w:pPr>
        <w:keepNext/>
        <w:rPr>
          <w:rFonts w:ascii="Arial" w:hAnsi="Arial" w:cs="Arial"/>
          <w:b/>
          <w:bCs/>
          <w:sz w:val="20"/>
          <w:szCs w:val="20"/>
        </w:rPr>
      </w:pPr>
      <w:r w:rsidRPr="006C6BE3">
        <w:rPr>
          <w:rFonts w:ascii="Arial" w:hAnsi="Arial" w:cs="Arial"/>
          <w:b/>
          <w:bCs/>
          <w:sz w:val="20"/>
          <w:szCs w:val="20"/>
        </w:rPr>
        <w:t>Risks to the delivery of results</w:t>
      </w:r>
    </w:p>
    <w:p w14:paraId="3566DE62" w14:textId="77777777" w:rsidR="009E3407" w:rsidRDefault="009E3407">
      <w:pPr>
        <w:keepNext/>
        <w:rPr>
          <w:rFonts w:ascii="Arial" w:hAnsi="Arial" w:cs="Arial"/>
          <w:sz w:val="20"/>
          <w:szCs w:val="20"/>
        </w:rPr>
      </w:pPr>
      <w:r>
        <w:rPr>
          <w:rFonts w:ascii="Arial" w:hAnsi="Arial"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466E3309" w14:textId="77777777" w:rsidR="009E3407" w:rsidRDefault="009E3407">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9E3407" w14:paraId="7227E2A9" w14:textId="77777777" w:rsidTr="005A3EF2">
        <w:trPr>
          <w:tblHeader/>
        </w:trPr>
        <w:tc>
          <w:tcPr>
            <w:tcW w:w="3438" w:type="dxa"/>
            <w:shd w:val="clear" w:color="auto" w:fill="F3F3F3"/>
          </w:tcPr>
          <w:p w14:paraId="0CA8CD85" w14:textId="77777777" w:rsidR="009E3407" w:rsidRDefault="009E3407">
            <w:pPr>
              <w:rPr>
                <w:rFonts w:ascii="Arial" w:hAnsi="Arial" w:cs="Arial"/>
                <w:b/>
                <w:sz w:val="20"/>
                <w:szCs w:val="20"/>
                <w:lang w:val="en-GB"/>
              </w:rPr>
            </w:pPr>
            <w:r>
              <w:rPr>
                <w:rFonts w:ascii="Arial" w:hAnsi="Arial" w:cs="Arial"/>
                <w:b/>
                <w:sz w:val="20"/>
                <w:szCs w:val="20"/>
                <w:lang w:val="en-GB"/>
              </w:rPr>
              <w:t xml:space="preserve">Problems/risks identified </w:t>
            </w:r>
          </w:p>
        </w:tc>
        <w:tc>
          <w:tcPr>
            <w:tcW w:w="4950" w:type="dxa"/>
            <w:shd w:val="clear" w:color="auto" w:fill="F3F3F3"/>
          </w:tcPr>
          <w:p w14:paraId="42E11459" w14:textId="77777777" w:rsidR="009E3407" w:rsidRDefault="009E3407">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4FD67A8A" w14:textId="77777777" w:rsidR="009E3407" w:rsidRDefault="009E3407">
            <w:pPr>
              <w:rPr>
                <w:rFonts w:ascii="Arial" w:hAnsi="Arial" w:cs="Arial"/>
                <w:b/>
                <w:sz w:val="20"/>
                <w:szCs w:val="20"/>
                <w:lang w:val="en-GB"/>
              </w:rPr>
            </w:pPr>
            <w:r>
              <w:rPr>
                <w:rFonts w:ascii="Arial" w:hAnsi="Arial" w:cs="Arial"/>
                <w:b/>
                <w:sz w:val="20"/>
                <w:szCs w:val="20"/>
                <w:lang w:val="en-GB"/>
              </w:rPr>
              <w:t xml:space="preserve">Agreed recommended actions </w:t>
            </w:r>
          </w:p>
        </w:tc>
      </w:tr>
      <w:tr w:rsidR="009E3407" w14:paraId="4CA1BC70" w14:textId="77777777" w:rsidTr="005A3EF2">
        <w:tc>
          <w:tcPr>
            <w:tcW w:w="3438" w:type="dxa"/>
          </w:tcPr>
          <w:p w14:paraId="7F2F6820" w14:textId="77777777" w:rsidR="009E3407" w:rsidRPr="005A3EF2" w:rsidRDefault="009E3407"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58BA81D8" w14:textId="77777777" w:rsidR="009E3407" w:rsidRDefault="009E3407">
            <w:pPr>
              <w:rPr>
                <w:rFonts w:ascii="Arial" w:hAnsi="Arial" w:cs="Arial"/>
                <w:sz w:val="20"/>
                <w:szCs w:val="20"/>
                <w:lang w:val="en-GB"/>
              </w:rPr>
            </w:pPr>
          </w:p>
        </w:tc>
        <w:tc>
          <w:tcPr>
            <w:tcW w:w="4860" w:type="dxa"/>
          </w:tcPr>
          <w:p w14:paraId="06141CCE" w14:textId="77777777" w:rsidR="009E3407" w:rsidRDefault="009E3407">
            <w:pPr>
              <w:rPr>
                <w:rFonts w:ascii="Arial" w:hAnsi="Arial" w:cs="Arial"/>
                <w:sz w:val="20"/>
                <w:szCs w:val="20"/>
                <w:lang w:val="en-GB"/>
              </w:rPr>
            </w:pPr>
          </w:p>
        </w:tc>
      </w:tr>
      <w:tr w:rsidR="009E3407" w14:paraId="103DD5CA" w14:textId="77777777" w:rsidTr="005A3EF2">
        <w:tc>
          <w:tcPr>
            <w:tcW w:w="3438" w:type="dxa"/>
          </w:tcPr>
          <w:p w14:paraId="73C6F7F7" w14:textId="77777777" w:rsidR="009E3407" w:rsidRPr="005A3EF2" w:rsidRDefault="009E3407"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3323B26C" w14:textId="77777777" w:rsidR="009E3407" w:rsidRDefault="009E3407">
            <w:pPr>
              <w:rPr>
                <w:rFonts w:ascii="Arial" w:hAnsi="Arial" w:cs="Arial"/>
                <w:sz w:val="20"/>
                <w:szCs w:val="20"/>
                <w:lang w:val="en-GB"/>
              </w:rPr>
            </w:pPr>
          </w:p>
        </w:tc>
        <w:tc>
          <w:tcPr>
            <w:tcW w:w="4860" w:type="dxa"/>
          </w:tcPr>
          <w:p w14:paraId="7B809E17" w14:textId="77777777" w:rsidR="009E3407" w:rsidRDefault="009E3407">
            <w:pPr>
              <w:rPr>
                <w:rFonts w:ascii="Arial" w:hAnsi="Arial" w:cs="Arial"/>
                <w:sz w:val="20"/>
                <w:szCs w:val="20"/>
                <w:lang w:val="en-GB"/>
              </w:rPr>
            </w:pPr>
          </w:p>
        </w:tc>
      </w:tr>
      <w:tr w:rsidR="009E3407" w14:paraId="17AD2433" w14:textId="77777777" w:rsidTr="005A3EF2">
        <w:tc>
          <w:tcPr>
            <w:tcW w:w="3438" w:type="dxa"/>
          </w:tcPr>
          <w:p w14:paraId="2F3F5C8F" w14:textId="77777777" w:rsidR="009E3407" w:rsidRPr="005A3EF2" w:rsidRDefault="009E3407" w:rsidP="005C3EAA">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2CCE99F1" w14:textId="77777777" w:rsidR="009E3407" w:rsidRDefault="009E3407">
            <w:pPr>
              <w:rPr>
                <w:rFonts w:ascii="Arial" w:hAnsi="Arial" w:cs="Arial"/>
                <w:sz w:val="20"/>
                <w:szCs w:val="20"/>
                <w:lang w:val="en-GB"/>
              </w:rPr>
            </w:pPr>
          </w:p>
        </w:tc>
        <w:tc>
          <w:tcPr>
            <w:tcW w:w="4860" w:type="dxa"/>
          </w:tcPr>
          <w:p w14:paraId="0CF46AAD" w14:textId="77777777" w:rsidR="009E3407" w:rsidRDefault="009E3407">
            <w:pPr>
              <w:rPr>
                <w:rFonts w:ascii="Arial" w:hAnsi="Arial" w:cs="Arial"/>
                <w:sz w:val="20"/>
                <w:szCs w:val="20"/>
                <w:lang w:val="en-GB"/>
              </w:rPr>
            </w:pPr>
          </w:p>
        </w:tc>
      </w:tr>
      <w:tr w:rsidR="009E3407" w14:paraId="7F11C1AE" w14:textId="77777777" w:rsidTr="005A3EF2">
        <w:tc>
          <w:tcPr>
            <w:tcW w:w="3438" w:type="dxa"/>
          </w:tcPr>
          <w:p w14:paraId="68527897" w14:textId="77777777" w:rsidR="009E3407" w:rsidRPr="005A3EF2" w:rsidRDefault="009E3407" w:rsidP="005C3EAA">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3EE91E4F" w14:textId="77777777" w:rsidR="009E3407" w:rsidRDefault="009E3407">
            <w:pPr>
              <w:rPr>
                <w:rFonts w:ascii="Arial" w:hAnsi="Arial" w:cs="Arial"/>
                <w:sz w:val="20"/>
                <w:szCs w:val="20"/>
                <w:lang w:val="en-GB"/>
              </w:rPr>
            </w:pPr>
          </w:p>
        </w:tc>
        <w:tc>
          <w:tcPr>
            <w:tcW w:w="4860" w:type="dxa"/>
          </w:tcPr>
          <w:p w14:paraId="103C944B" w14:textId="77777777" w:rsidR="009E3407" w:rsidRDefault="009E3407">
            <w:pPr>
              <w:rPr>
                <w:rFonts w:ascii="Arial" w:hAnsi="Arial" w:cs="Arial"/>
                <w:sz w:val="20"/>
                <w:szCs w:val="20"/>
                <w:lang w:val="en-GB"/>
              </w:rPr>
            </w:pPr>
          </w:p>
        </w:tc>
      </w:tr>
      <w:tr w:rsidR="009E3407" w14:paraId="32173D76" w14:textId="77777777" w:rsidTr="005A3EF2">
        <w:tc>
          <w:tcPr>
            <w:tcW w:w="3438" w:type="dxa"/>
          </w:tcPr>
          <w:p w14:paraId="67403881" w14:textId="77777777" w:rsidR="009E3407" w:rsidRPr="005A3EF2" w:rsidRDefault="009E3407" w:rsidP="005C3EAA">
            <w:pPr>
              <w:rPr>
                <w:rFonts w:ascii="Arial" w:hAnsi="Arial" w:cs="Arial"/>
                <w:sz w:val="20"/>
                <w:szCs w:val="20"/>
                <w:lang w:val="en-GB"/>
              </w:rPr>
            </w:pPr>
            <w:r w:rsidRPr="005A3EF2">
              <w:rPr>
                <w:rFonts w:ascii="Arial" w:hAnsi="Arial" w:cs="Arial"/>
                <w:sz w:val="20"/>
                <w:szCs w:val="20"/>
                <w:lang w:val="en-GB"/>
              </w:rPr>
              <w:t>on delivering GEF Core Indicators</w:t>
            </w:r>
          </w:p>
        </w:tc>
        <w:tc>
          <w:tcPr>
            <w:tcW w:w="4950" w:type="dxa"/>
          </w:tcPr>
          <w:p w14:paraId="25C4964A" w14:textId="77777777" w:rsidR="009E3407" w:rsidRDefault="009E3407">
            <w:pPr>
              <w:rPr>
                <w:rFonts w:ascii="Arial" w:hAnsi="Arial" w:cs="Arial"/>
                <w:sz w:val="20"/>
                <w:szCs w:val="20"/>
                <w:lang w:val="en-GB"/>
              </w:rPr>
            </w:pPr>
          </w:p>
        </w:tc>
        <w:tc>
          <w:tcPr>
            <w:tcW w:w="4860" w:type="dxa"/>
          </w:tcPr>
          <w:p w14:paraId="01C65E2B" w14:textId="77777777" w:rsidR="009E3407" w:rsidRDefault="009E3407">
            <w:pPr>
              <w:rPr>
                <w:rFonts w:ascii="Arial" w:hAnsi="Arial" w:cs="Arial"/>
                <w:sz w:val="20"/>
                <w:szCs w:val="20"/>
                <w:lang w:val="en-GB"/>
              </w:rPr>
            </w:pPr>
          </w:p>
        </w:tc>
      </w:tr>
      <w:tr w:rsidR="009E3407" w14:paraId="34478C76" w14:textId="77777777" w:rsidTr="005A3EF2">
        <w:tc>
          <w:tcPr>
            <w:tcW w:w="3438" w:type="dxa"/>
          </w:tcPr>
          <w:p w14:paraId="409DA74B" w14:textId="77777777" w:rsidR="009E3407" w:rsidRPr="005A3EF2" w:rsidRDefault="009E3407" w:rsidP="005C3EAA">
            <w:pPr>
              <w:rPr>
                <w:rFonts w:ascii="Arial" w:hAnsi="Arial" w:cs="Arial"/>
                <w:sz w:val="20"/>
                <w:szCs w:val="20"/>
                <w:lang w:val="en-GB"/>
              </w:rPr>
            </w:pPr>
            <w:r w:rsidRPr="005A3EF2">
              <w:rPr>
                <w:rFonts w:ascii="Arial" w:hAnsi="Arial" w:cs="Arial"/>
                <w:sz w:val="20"/>
                <w:szCs w:val="20"/>
                <w:lang w:val="en-GB"/>
              </w:rPr>
              <w:t xml:space="preserve">on delivering of </w:t>
            </w:r>
            <w:proofErr w:type="spellStart"/>
            <w:r w:rsidRPr="005A3EF2">
              <w:rPr>
                <w:rFonts w:ascii="Arial" w:hAnsi="Arial" w:cs="Arial"/>
                <w:sz w:val="20"/>
                <w:szCs w:val="20"/>
                <w:lang w:val="en-GB"/>
              </w:rPr>
              <w:t>PoW</w:t>
            </w:r>
            <w:proofErr w:type="spellEnd"/>
            <w:r w:rsidRPr="005A3EF2">
              <w:rPr>
                <w:rFonts w:ascii="Arial" w:hAnsi="Arial" w:cs="Arial"/>
                <w:sz w:val="20"/>
                <w:szCs w:val="20"/>
                <w:lang w:val="en-GB"/>
              </w:rPr>
              <w:t xml:space="preserve"> EA</w:t>
            </w:r>
          </w:p>
        </w:tc>
        <w:tc>
          <w:tcPr>
            <w:tcW w:w="4950" w:type="dxa"/>
          </w:tcPr>
          <w:p w14:paraId="7B27C767" w14:textId="77777777" w:rsidR="009E3407" w:rsidRDefault="009E3407">
            <w:pPr>
              <w:rPr>
                <w:rFonts w:ascii="Arial" w:hAnsi="Arial" w:cs="Arial"/>
                <w:sz w:val="20"/>
                <w:szCs w:val="20"/>
                <w:lang w:val="en-GB"/>
              </w:rPr>
            </w:pPr>
          </w:p>
        </w:tc>
        <w:tc>
          <w:tcPr>
            <w:tcW w:w="4860" w:type="dxa"/>
          </w:tcPr>
          <w:p w14:paraId="4019AE7B" w14:textId="77777777" w:rsidR="009E3407" w:rsidRDefault="009E3407">
            <w:pPr>
              <w:rPr>
                <w:rFonts w:ascii="Arial" w:hAnsi="Arial" w:cs="Arial"/>
                <w:sz w:val="20"/>
                <w:szCs w:val="20"/>
                <w:lang w:val="en-GB"/>
              </w:rPr>
            </w:pPr>
          </w:p>
        </w:tc>
      </w:tr>
      <w:tr w:rsidR="009E3407" w14:paraId="0736FEBC" w14:textId="77777777" w:rsidTr="005A3EF2">
        <w:tc>
          <w:tcPr>
            <w:tcW w:w="3438" w:type="dxa"/>
          </w:tcPr>
          <w:p w14:paraId="37E4544C" w14:textId="77777777" w:rsidR="009E3407" w:rsidRPr="005A3EF2" w:rsidRDefault="009E3407" w:rsidP="005C3EAA">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4D82C1BF" w14:textId="77777777" w:rsidR="009E3407" w:rsidRDefault="009E3407">
            <w:pPr>
              <w:rPr>
                <w:rFonts w:ascii="Arial" w:hAnsi="Arial" w:cs="Arial"/>
                <w:sz w:val="20"/>
                <w:szCs w:val="20"/>
                <w:lang w:val="en-GB"/>
              </w:rPr>
            </w:pPr>
          </w:p>
        </w:tc>
        <w:tc>
          <w:tcPr>
            <w:tcW w:w="4860" w:type="dxa"/>
          </w:tcPr>
          <w:p w14:paraId="2C4FA9EF" w14:textId="77777777" w:rsidR="009E3407" w:rsidRDefault="009E3407">
            <w:pPr>
              <w:rPr>
                <w:rFonts w:ascii="Arial" w:hAnsi="Arial" w:cs="Arial"/>
                <w:sz w:val="20"/>
                <w:szCs w:val="20"/>
                <w:lang w:val="en-GB"/>
              </w:rPr>
            </w:pPr>
          </w:p>
        </w:tc>
      </w:tr>
      <w:tr w:rsidR="009E3407" w14:paraId="0BD75D19" w14:textId="77777777" w:rsidTr="005A3EF2">
        <w:tc>
          <w:tcPr>
            <w:tcW w:w="3438" w:type="dxa"/>
          </w:tcPr>
          <w:p w14:paraId="63D71BA8" w14:textId="77777777" w:rsidR="009E3407" w:rsidRPr="005A3EF2" w:rsidRDefault="009E3407"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4E4CE00F" w14:textId="77777777" w:rsidR="009E3407" w:rsidRDefault="009E3407">
            <w:pPr>
              <w:rPr>
                <w:rFonts w:ascii="Arial" w:hAnsi="Arial" w:cs="Arial"/>
                <w:sz w:val="20"/>
                <w:szCs w:val="20"/>
                <w:lang w:val="en-GB"/>
              </w:rPr>
            </w:pPr>
          </w:p>
        </w:tc>
        <w:tc>
          <w:tcPr>
            <w:tcW w:w="4860" w:type="dxa"/>
          </w:tcPr>
          <w:p w14:paraId="763C8C18" w14:textId="77777777" w:rsidR="009E3407" w:rsidRDefault="009E3407">
            <w:pPr>
              <w:rPr>
                <w:rFonts w:ascii="Arial" w:hAnsi="Arial" w:cs="Arial"/>
                <w:sz w:val="20"/>
                <w:szCs w:val="20"/>
                <w:lang w:val="en-GB"/>
              </w:rPr>
            </w:pPr>
          </w:p>
        </w:tc>
      </w:tr>
    </w:tbl>
    <w:p w14:paraId="601B3C9B" w14:textId="77777777" w:rsidR="009E3407" w:rsidRDefault="009E3407">
      <w:pPr>
        <w:rPr>
          <w:b/>
          <w:lang w:val="en-GB"/>
        </w:rPr>
      </w:pPr>
    </w:p>
    <w:p w14:paraId="0FF0ECD0" w14:textId="77777777" w:rsidR="009E3407" w:rsidRDefault="009E3407">
      <w:pPr>
        <w:rPr>
          <w:b/>
          <w:lang w:val="en-GB"/>
        </w:rPr>
      </w:pPr>
    </w:p>
    <w:p w14:paraId="28B9AD9F" w14:textId="77777777" w:rsidR="009E3407" w:rsidRPr="00B52857" w:rsidRDefault="009E3407">
      <w:pPr>
        <w:keepNext/>
        <w:rPr>
          <w:rFonts w:ascii="Arial" w:hAnsi="Arial" w:cs="Arial"/>
          <w:b/>
          <w:sz w:val="20"/>
          <w:szCs w:val="20"/>
          <w:lang w:val="en-GB"/>
        </w:rPr>
      </w:pPr>
      <w:r w:rsidRPr="00B52857">
        <w:rPr>
          <w:rFonts w:ascii="Arial" w:hAnsi="Arial" w:cs="Arial"/>
          <w:b/>
          <w:sz w:val="20"/>
          <w:szCs w:val="20"/>
          <w:lang w:val="en-GB"/>
        </w:rPr>
        <w:lastRenderedPageBreak/>
        <w:t>3.2</w:t>
      </w:r>
      <w:r w:rsidRPr="00B52857">
        <w:rPr>
          <w:rFonts w:ascii="Arial" w:hAnsi="Arial" w:cs="Arial"/>
          <w:b/>
          <w:sz w:val="20"/>
          <w:szCs w:val="20"/>
          <w:lang w:val="en-GB"/>
        </w:rPr>
        <w:tab/>
        <w:t xml:space="preserve">Rating of progress </w:t>
      </w:r>
      <w:r>
        <w:rPr>
          <w:rFonts w:ascii="Arial" w:hAnsi="Arial" w:cs="Arial"/>
          <w:b/>
          <w:sz w:val="20"/>
          <w:szCs w:val="20"/>
          <w:lang w:val="en-GB"/>
        </w:rPr>
        <w:t xml:space="preserve">implementation </w:t>
      </w:r>
      <w:r w:rsidRPr="00B52857">
        <w:rPr>
          <w:rFonts w:ascii="Arial" w:hAnsi="Arial" w:cs="Arial"/>
          <w:b/>
          <w:sz w:val="20"/>
          <w:szCs w:val="20"/>
          <w:lang w:val="en-GB"/>
        </w:rPr>
        <w:t xml:space="preserve">towards delivery of outputs </w:t>
      </w:r>
    </w:p>
    <w:p w14:paraId="7646803B" w14:textId="77777777" w:rsidR="009E3407" w:rsidRDefault="009E3407">
      <w:pPr>
        <w:keepNext/>
        <w:rPr>
          <w:rFonts w:ascii="Arial" w:hAnsi="Arial"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5317"/>
        <w:gridCol w:w="1350"/>
        <w:gridCol w:w="1297"/>
        <w:gridCol w:w="1331"/>
        <w:gridCol w:w="2862"/>
        <w:gridCol w:w="1098"/>
      </w:tblGrid>
      <w:tr w:rsidR="009E3407" w14:paraId="5CBE27F2" w14:textId="77777777" w:rsidTr="00D4691C">
        <w:trPr>
          <w:tblHeader/>
        </w:trPr>
        <w:tc>
          <w:tcPr>
            <w:tcW w:w="5317" w:type="dxa"/>
            <w:tcBorders>
              <w:bottom w:val="single" w:sz="12" w:space="0" w:color="auto"/>
            </w:tcBorders>
            <w:shd w:val="clear" w:color="auto" w:fill="F3F3F3"/>
          </w:tcPr>
          <w:p w14:paraId="09B23E9D" w14:textId="77777777" w:rsidR="009E3407" w:rsidRDefault="009E3407" w:rsidP="00D4691C">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6"/>
            </w:r>
          </w:p>
        </w:tc>
        <w:tc>
          <w:tcPr>
            <w:tcW w:w="1350" w:type="dxa"/>
            <w:tcBorders>
              <w:bottom w:val="single" w:sz="12" w:space="0" w:color="auto"/>
            </w:tcBorders>
            <w:shd w:val="clear" w:color="auto" w:fill="F3F3F3"/>
          </w:tcPr>
          <w:p w14:paraId="4F506B3E" w14:textId="77777777" w:rsidR="009E3407" w:rsidRDefault="009E3407" w:rsidP="00D4691C">
            <w:pPr>
              <w:rPr>
                <w:rFonts w:ascii="Arial" w:hAnsi="Arial" w:cs="Arial"/>
                <w:b/>
                <w:sz w:val="20"/>
                <w:szCs w:val="20"/>
                <w:lang w:val="en-GB"/>
              </w:rPr>
            </w:pPr>
            <w:r>
              <w:rPr>
                <w:rFonts w:ascii="Arial" w:hAnsi="Arial" w:cs="Arial"/>
                <w:b/>
                <w:sz w:val="20"/>
                <w:szCs w:val="20"/>
                <w:lang w:val="en-GB"/>
              </w:rPr>
              <w:t>Expected delivery date</w:t>
            </w:r>
            <w:r>
              <w:rPr>
                <w:rStyle w:val="FootnoteReference"/>
                <w:rFonts w:ascii="Arial" w:hAnsi="Arial" w:cs="Arial"/>
                <w:b/>
                <w:sz w:val="20"/>
                <w:szCs w:val="20"/>
                <w:lang w:val="en-GB"/>
              </w:rPr>
              <w:footnoteReference w:id="7"/>
            </w:r>
          </w:p>
        </w:tc>
        <w:tc>
          <w:tcPr>
            <w:tcW w:w="1297" w:type="dxa"/>
            <w:tcBorders>
              <w:bottom w:val="single" w:sz="12" w:space="0" w:color="auto"/>
            </w:tcBorders>
            <w:shd w:val="clear" w:color="auto" w:fill="F3F3F3"/>
          </w:tcPr>
          <w:p w14:paraId="3783C2BB" w14:textId="77777777" w:rsidR="009E3407" w:rsidRDefault="009E3407" w:rsidP="00D4691C">
            <w:pPr>
              <w:rPr>
                <w:rFonts w:ascii="Arial" w:hAnsi="Arial" w:cs="Arial"/>
                <w:b/>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2018</w:t>
            </w:r>
            <w:r>
              <w:rPr>
                <w:rStyle w:val="FootnoteReference"/>
                <w:rFonts w:ascii="Arial" w:hAnsi="Arial" w:cs="Arial"/>
                <w:sz w:val="20"/>
                <w:szCs w:val="20"/>
                <w:lang w:val="en-GB"/>
              </w:rPr>
              <w:footnoteReference w:id="8"/>
            </w:r>
            <w:r w:rsidRPr="00D4691C">
              <w:rPr>
                <w:rFonts w:ascii="Arial" w:hAnsi="Arial" w:cs="Arial"/>
                <w:b/>
                <w:sz w:val="20"/>
                <w:szCs w:val="20"/>
                <w:lang w:val="en-GB"/>
              </w:rPr>
              <w:t xml:space="preserve"> </w:t>
            </w:r>
          </w:p>
        </w:tc>
        <w:tc>
          <w:tcPr>
            <w:tcW w:w="1331" w:type="dxa"/>
            <w:tcBorders>
              <w:bottom w:val="single" w:sz="12" w:space="0" w:color="auto"/>
            </w:tcBorders>
            <w:shd w:val="clear" w:color="auto" w:fill="F3F3F3"/>
          </w:tcPr>
          <w:p w14:paraId="2474967C" w14:textId="77777777" w:rsidR="009E3407" w:rsidRPr="00BA14E9" w:rsidRDefault="009E3407" w:rsidP="00D4691C">
            <w:pPr>
              <w:rPr>
                <w:rFonts w:ascii="Arial" w:hAnsi="Arial" w:cs="Arial"/>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2019</w:t>
            </w:r>
            <w:r w:rsidRPr="00761F6F">
              <w:rPr>
                <w:rFonts w:ascii="Arial" w:hAnsi="Arial" w:cs="Arial"/>
                <w:sz w:val="20"/>
                <w:szCs w:val="20"/>
                <w:lang w:val="en-GB"/>
              </w:rPr>
              <w:t>)</w:t>
            </w:r>
          </w:p>
        </w:tc>
        <w:tc>
          <w:tcPr>
            <w:tcW w:w="2862" w:type="dxa"/>
            <w:tcBorders>
              <w:bottom w:val="single" w:sz="12" w:space="0" w:color="auto"/>
            </w:tcBorders>
            <w:shd w:val="clear" w:color="auto" w:fill="F3F3F3"/>
          </w:tcPr>
          <w:p w14:paraId="27BDCE9E" w14:textId="77777777" w:rsidR="009E3407" w:rsidRDefault="009E3407" w:rsidP="00D4691C">
            <w:pPr>
              <w:rPr>
                <w:rFonts w:ascii="Arial" w:hAnsi="Arial" w:cs="Arial"/>
                <w:b/>
                <w:sz w:val="20"/>
                <w:szCs w:val="20"/>
                <w:lang w:val="en-GB"/>
              </w:rPr>
            </w:pPr>
            <w:r>
              <w:rPr>
                <w:rFonts w:ascii="Arial" w:hAnsi="Arial" w:cs="Arial"/>
                <w:b/>
                <w:sz w:val="20"/>
                <w:szCs w:val="20"/>
                <w:lang w:val="en-GB"/>
              </w:rPr>
              <w:t xml:space="preserve">Progress rating justification </w:t>
            </w:r>
            <w:r w:rsidRPr="006C6BE3">
              <w:rPr>
                <w:rFonts w:ascii="Arial" w:hAnsi="Arial" w:cs="Arial"/>
                <w:bCs/>
                <w:color w:val="1F497D"/>
                <w:sz w:val="16"/>
                <w:szCs w:val="16"/>
                <w:lang w:val="en-GB"/>
              </w:rPr>
              <w:t xml:space="preserve">(as much as possible, </w:t>
            </w:r>
            <w:r w:rsidRPr="006C6BE3">
              <w:rPr>
                <w:rFonts w:ascii="Arial" w:hAnsi="Arial" w:cs="Arial"/>
                <w:bCs/>
                <w:color w:val="1F497D"/>
                <w:sz w:val="16"/>
                <w:szCs w:val="16"/>
              </w:rPr>
              <w:t>describe</w:t>
            </w:r>
            <w:r w:rsidRPr="00422B98">
              <w:rPr>
                <w:rFonts w:ascii="Arial" w:hAnsi="Arial" w:cs="Arial"/>
                <w:bCs/>
                <w:color w:val="1F497D"/>
                <w:sz w:val="16"/>
                <w:szCs w:val="16"/>
              </w:rPr>
              <w:t xml:space="preserve"> </w:t>
            </w:r>
            <w:r>
              <w:rPr>
                <w:rFonts w:ascii="Arial" w:hAnsi="Arial" w:cs="Arial"/>
                <w:bCs/>
                <w:color w:val="1F497D"/>
                <w:sz w:val="16"/>
                <w:szCs w:val="16"/>
              </w:rPr>
              <w:t xml:space="preserve">in terms of </w:t>
            </w:r>
            <w:r w:rsidRPr="00422B98">
              <w:rPr>
                <w:rFonts w:ascii="Arial" w:hAnsi="Arial" w:cs="Arial"/>
                <w:bCs/>
                <w:color w:val="1F497D"/>
                <w:sz w:val="16"/>
                <w:szCs w:val="16"/>
              </w:rPr>
              <w:t>immediate gains to target groups</w:t>
            </w:r>
            <w:r>
              <w:rPr>
                <w:rFonts w:ascii="Arial" w:hAnsi="Arial" w:cs="Arial"/>
                <w:bCs/>
                <w:color w:val="1F497D"/>
                <w:sz w:val="16"/>
                <w:szCs w:val="16"/>
              </w:rPr>
              <w:t xml:space="preserve">, </w:t>
            </w:r>
            <w:r w:rsidRPr="00422B98">
              <w:rPr>
                <w:rFonts w:ascii="Arial" w:hAnsi="Arial" w:cs="Arial"/>
                <w:bCs/>
                <w:i/>
                <w:color w:val="1F497D"/>
                <w:sz w:val="16"/>
                <w:szCs w:val="16"/>
              </w:rPr>
              <w:t>e.g.</w:t>
            </w:r>
            <w:r>
              <w:rPr>
                <w:rFonts w:ascii="Arial" w:hAnsi="Arial" w:cs="Arial"/>
                <w:bCs/>
                <w:i/>
                <w:color w:val="1F497D"/>
                <w:sz w:val="16"/>
                <w:szCs w:val="16"/>
              </w:rPr>
              <w:t xml:space="preserve"> </w:t>
            </w:r>
            <w:r w:rsidRPr="00422B98">
              <w:rPr>
                <w:rFonts w:ascii="Arial" w:hAnsi="Arial" w:cs="Arial"/>
                <w:bCs/>
                <w:i/>
                <w:color w:val="1F497D"/>
                <w:sz w:val="16"/>
                <w:szCs w:val="16"/>
              </w:rPr>
              <w:t xml:space="preserve">access to project deliverables, participation in receiving services; gains in knowledge, </w:t>
            </w:r>
            <w:proofErr w:type="spellStart"/>
            <w:r w:rsidRPr="00422B98">
              <w:rPr>
                <w:rFonts w:ascii="Arial" w:hAnsi="Arial" w:cs="Arial"/>
                <w:bCs/>
                <w:i/>
                <w:color w:val="1F497D"/>
                <w:sz w:val="16"/>
                <w:szCs w:val="16"/>
              </w:rPr>
              <w:t>etc</w:t>
            </w:r>
            <w:proofErr w:type="spellEnd"/>
            <w:r w:rsidRPr="00B55497">
              <w:rPr>
                <w:rFonts w:ascii="Roboto" w:hAnsi="Roboto"/>
                <w:bCs/>
                <w:sz w:val="16"/>
              </w:rPr>
              <w:t xml:space="preserve">) </w:t>
            </w:r>
            <w:r w:rsidRPr="00157F42">
              <w:rPr>
                <w:rFonts w:ascii="Roboto" w:hAnsi="Roboto"/>
                <w:bCs/>
                <w:i/>
              </w:rPr>
              <w:t xml:space="preserve"> </w:t>
            </w:r>
          </w:p>
          <w:p w14:paraId="37AC4663" w14:textId="77777777" w:rsidR="009E3407" w:rsidRDefault="009E3407" w:rsidP="00D4691C">
            <w:pPr>
              <w:rPr>
                <w:rFonts w:ascii="Arial" w:hAnsi="Arial" w:cs="Arial"/>
                <w:b/>
                <w:sz w:val="20"/>
                <w:szCs w:val="20"/>
                <w:lang w:val="en-GB"/>
              </w:rPr>
            </w:pPr>
          </w:p>
        </w:tc>
        <w:tc>
          <w:tcPr>
            <w:tcW w:w="1098" w:type="dxa"/>
            <w:tcBorders>
              <w:bottom w:val="single" w:sz="12" w:space="0" w:color="auto"/>
            </w:tcBorders>
            <w:shd w:val="clear" w:color="auto" w:fill="CCFFFF"/>
          </w:tcPr>
          <w:p w14:paraId="67150646" w14:textId="77777777" w:rsidR="009E3407" w:rsidRDefault="009E3407" w:rsidP="00D4691C">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9"/>
            </w:r>
          </w:p>
        </w:tc>
      </w:tr>
    </w:tbl>
    <w:tbl>
      <w:tblPr>
        <w:tblW w:w="13255" w:type="dxa"/>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509"/>
        <w:gridCol w:w="1244"/>
        <w:gridCol w:w="1236"/>
        <w:gridCol w:w="1365"/>
        <w:gridCol w:w="3938"/>
        <w:gridCol w:w="963"/>
      </w:tblGrid>
      <w:tr w:rsidR="009E3407" w:rsidRPr="007F3E63" w14:paraId="11E164FC" w14:textId="77777777" w:rsidTr="007F3E63">
        <w:tc>
          <w:tcPr>
            <w:tcW w:w="5317" w:type="dxa"/>
            <w:tcBorders>
              <w:left w:val="single" w:sz="12" w:space="0" w:color="auto"/>
              <w:bottom w:val="single" w:sz="12" w:space="0" w:color="auto"/>
            </w:tcBorders>
          </w:tcPr>
          <w:p w14:paraId="060F60F5" w14:textId="77777777" w:rsidR="009E3407" w:rsidRPr="007F3E63" w:rsidRDefault="009E3407" w:rsidP="007F3E63">
            <w:pPr>
              <w:rPr>
                <w:rFonts w:ascii="Arial" w:hAnsi="Arial" w:cs="Arial"/>
                <w:b/>
                <w:sz w:val="20"/>
                <w:szCs w:val="20"/>
                <w:lang w:val="en-GB"/>
              </w:rPr>
            </w:pPr>
            <w:r w:rsidRPr="007F3E63">
              <w:rPr>
                <w:rFonts w:ascii="Arial" w:hAnsi="Arial" w:cs="Arial"/>
                <w:b/>
                <w:sz w:val="20"/>
                <w:szCs w:val="20"/>
                <w:lang w:val="en-GB"/>
              </w:rPr>
              <w:t xml:space="preserve">Output 1: </w:t>
            </w:r>
            <w:r w:rsidRPr="007F3E63">
              <w:rPr>
                <w:rFonts w:ascii="Arial" w:hAnsi="Arial" w:cs="Arial"/>
                <w:sz w:val="20"/>
                <w:szCs w:val="20"/>
                <w:lang w:val="en-GB" w:eastAsia="en-CA"/>
              </w:rPr>
              <w:t>Workplan, budget and M&amp;E plan endorsed by all participating countries and use to guide the achievement of the project</w:t>
            </w:r>
          </w:p>
        </w:tc>
        <w:tc>
          <w:tcPr>
            <w:tcW w:w="1350" w:type="dxa"/>
            <w:tcBorders>
              <w:bottom w:val="single" w:sz="12" w:space="0" w:color="auto"/>
            </w:tcBorders>
          </w:tcPr>
          <w:p w14:paraId="17075C04" w14:textId="77777777" w:rsidR="009E3407" w:rsidRPr="007F3E63" w:rsidRDefault="009E3407" w:rsidP="007F3E63">
            <w:pPr>
              <w:rPr>
                <w:rFonts w:ascii="Arial" w:hAnsi="Arial" w:cs="Arial"/>
                <w:sz w:val="20"/>
                <w:szCs w:val="20"/>
                <w:lang w:val="en-GB"/>
              </w:rPr>
            </w:pPr>
            <w:r w:rsidRPr="007F3E63">
              <w:rPr>
                <w:rFonts w:ascii="Arial" w:hAnsi="Arial" w:cs="Arial"/>
                <w:sz w:val="20"/>
                <w:szCs w:val="20"/>
              </w:rPr>
              <w:t>4 months then start</w:t>
            </w:r>
          </w:p>
        </w:tc>
        <w:tc>
          <w:tcPr>
            <w:tcW w:w="1297" w:type="dxa"/>
            <w:tcBorders>
              <w:bottom w:val="single" w:sz="12" w:space="0" w:color="auto"/>
            </w:tcBorders>
          </w:tcPr>
          <w:p w14:paraId="1061C419" w14:textId="77777777" w:rsidR="009E3407" w:rsidRPr="007F3E63" w:rsidRDefault="009E3407" w:rsidP="007F3E63">
            <w:pPr>
              <w:rPr>
                <w:rFonts w:ascii="Arial" w:hAnsi="Arial" w:cs="Arial"/>
                <w:sz w:val="20"/>
                <w:szCs w:val="20"/>
                <w:lang w:val="en-GB"/>
              </w:rPr>
            </w:pPr>
          </w:p>
        </w:tc>
        <w:tc>
          <w:tcPr>
            <w:tcW w:w="1331" w:type="dxa"/>
            <w:tcBorders>
              <w:bottom w:val="single" w:sz="12" w:space="0" w:color="auto"/>
            </w:tcBorders>
          </w:tcPr>
          <w:p w14:paraId="11ACA0DE" w14:textId="77777777" w:rsidR="009E3407" w:rsidRPr="007F3E63" w:rsidRDefault="009E3407" w:rsidP="007F3E63">
            <w:pPr>
              <w:rPr>
                <w:rFonts w:ascii="Arial" w:hAnsi="Arial" w:cs="Arial"/>
                <w:sz w:val="20"/>
                <w:szCs w:val="20"/>
                <w:lang w:val="en-GB"/>
              </w:rPr>
            </w:pPr>
          </w:p>
        </w:tc>
        <w:tc>
          <w:tcPr>
            <w:tcW w:w="2862" w:type="dxa"/>
            <w:tcBorders>
              <w:bottom w:val="single" w:sz="12" w:space="0" w:color="auto"/>
            </w:tcBorders>
          </w:tcPr>
          <w:p w14:paraId="26A41774" w14:textId="77777777" w:rsidR="009E3407" w:rsidRPr="00EA6FAD" w:rsidRDefault="009E3407" w:rsidP="007F3E63">
            <w:pPr>
              <w:rPr>
                <w:rFonts w:ascii="Calibri" w:hAnsi="Calibri" w:cs="Calibri"/>
                <w:lang w:val="en-GB"/>
              </w:rPr>
            </w:pPr>
            <w:r w:rsidRPr="00EA6FAD">
              <w:rPr>
                <w:rFonts w:ascii="Calibri" w:hAnsi="Calibri" w:cs="Calibri"/>
                <w:lang w:val="en-GB"/>
              </w:rPr>
              <w:t>Workplan, budget and M&amp;E plan endorsed by all participating in the inception workshop (November 18th - 20th, 2014).</w:t>
            </w:r>
          </w:p>
        </w:tc>
        <w:tc>
          <w:tcPr>
            <w:tcW w:w="1098" w:type="dxa"/>
            <w:tcBorders>
              <w:bottom w:val="single" w:sz="12" w:space="0" w:color="auto"/>
              <w:right w:val="single" w:sz="12" w:space="0" w:color="auto"/>
            </w:tcBorders>
            <w:shd w:val="clear" w:color="auto" w:fill="CCFFFF"/>
          </w:tcPr>
          <w:p w14:paraId="00247677" w14:textId="77777777" w:rsidR="009E3407" w:rsidRPr="007F3E63" w:rsidRDefault="00774B3C" w:rsidP="007F3E63">
            <w:pPr>
              <w:rPr>
                <w:rFonts w:ascii="Arial" w:hAnsi="Arial" w:cs="Arial"/>
                <w:sz w:val="20"/>
                <w:szCs w:val="20"/>
                <w:lang w:val="en-GB"/>
              </w:rPr>
            </w:pPr>
            <w:r>
              <w:rPr>
                <w:rFonts w:ascii="Arial" w:hAnsi="Arial" w:cs="Arial"/>
                <w:sz w:val="20"/>
                <w:szCs w:val="20"/>
                <w:lang w:val="en-GB"/>
              </w:rPr>
              <w:t>S</w:t>
            </w:r>
          </w:p>
        </w:tc>
      </w:tr>
      <w:tr w:rsidR="009E3407" w:rsidRPr="007F3E63" w14:paraId="511DEB65" w14:textId="77777777" w:rsidTr="007F3E63">
        <w:tc>
          <w:tcPr>
            <w:tcW w:w="5317" w:type="dxa"/>
            <w:tcBorders>
              <w:left w:val="single" w:sz="12" w:space="0" w:color="auto"/>
              <w:bottom w:val="single" w:sz="12" w:space="0" w:color="auto"/>
            </w:tcBorders>
          </w:tcPr>
          <w:p w14:paraId="0EEBE268" w14:textId="77777777" w:rsidR="009E3407" w:rsidRPr="007F3E63" w:rsidRDefault="009E3407" w:rsidP="007F3E63">
            <w:pPr>
              <w:ind w:left="360"/>
              <w:rPr>
                <w:rFonts w:ascii="Arial" w:hAnsi="Arial" w:cs="Arial"/>
                <w:sz w:val="20"/>
                <w:szCs w:val="20"/>
                <w:lang w:val="en-GB"/>
              </w:rPr>
            </w:pPr>
            <w:r w:rsidRPr="007F3E63">
              <w:rPr>
                <w:rFonts w:ascii="Arial" w:hAnsi="Arial" w:cs="Arial"/>
                <w:b/>
                <w:sz w:val="20"/>
                <w:szCs w:val="20"/>
                <w:lang w:val="en-GB"/>
              </w:rPr>
              <w:t>Activity 1:</w:t>
            </w:r>
            <w:r w:rsidRPr="007F3E63">
              <w:rPr>
                <w:rFonts w:ascii="Arial" w:hAnsi="Arial" w:cs="Arial"/>
                <w:sz w:val="20"/>
                <w:szCs w:val="20"/>
                <w:lang w:val="en-GB"/>
              </w:rPr>
              <w:t xml:space="preserve"> </w:t>
            </w:r>
            <w:r w:rsidRPr="007F3E63">
              <w:rPr>
                <w:rFonts w:ascii="Arial" w:hAnsi="Arial" w:cs="Arial"/>
                <w:sz w:val="20"/>
                <w:szCs w:val="20"/>
                <w:lang w:val="en-GB" w:eastAsia="en-CA"/>
              </w:rPr>
              <w:t>Organize an inception workshop to confirm stakeholder’s commitment to the project and revise and agree on the work plan and budget</w:t>
            </w:r>
          </w:p>
        </w:tc>
        <w:tc>
          <w:tcPr>
            <w:tcW w:w="1350" w:type="dxa"/>
            <w:tcBorders>
              <w:bottom w:val="single" w:sz="12" w:space="0" w:color="auto"/>
            </w:tcBorders>
          </w:tcPr>
          <w:p w14:paraId="0A595CDF" w14:textId="77777777" w:rsidR="009E3407" w:rsidRPr="007F3E63" w:rsidRDefault="009E3407" w:rsidP="007F3E63">
            <w:pPr>
              <w:rPr>
                <w:rFonts w:ascii="Arial" w:hAnsi="Arial" w:cs="Arial"/>
                <w:sz w:val="20"/>
                <w:szCs w:val="20"/>
                <w:lang w:val="en-GB"/>
              </w:rPr>
            </w:pPr>
            <w:r w:rsidRPr="007F3E63">
              <w:rPr>
                <w:rFonts w:ascii="Arial" w:hAnsi="Arial" w:cs="Arial"/>
                <w:sz w:val="20"/>
                <w:szCs w:val="20"/>
              </w:rPr>
              <w:t>4 months then start</w:t>
            </w:r>
          </w:p>
        </w:tc>
        <w:tc>
          <w:tcPr>
            <w:tcW w:w="1297" w:type="dxa"/>
            <w:tcBorders>
              <w:bottom w:val="single" w:sz="12" w:space="0" w:color="auto"/>
            </w:tcBorders>
          </w:tcPr>
          <w:p w14:paraId="214C9FAD" w14:textId="77777777" w:rsidR="009E3407" w:rsidRPr="007F3E63" w:rsidRDefault="009E3407" w:rsidP="007F3E63">
            <w:pPr>
              <w:rPr>
                <w:rFonts w:ascii="Arial" w:hAnsi="Arial" w:cs="Arial"/>
                <w:sz w:val="20"/>
                <w:szCs w:val="20"/>
                <w:lang w:val="en-GB"/>
              </w:rPr>
            </w:pPr>
            <w:r w:rsidRPr="007F3E63">
              <w:rPr>
                <w:rFonts w:ascii="Arial" w:hAnsi="Arial" w:cs="Arial"/>
                <w:sz w:val="20"/>
                <w:szCs w:val="20"/>
                <w:lang w:val="en-GB"/>
              </w:rPr>
              <w:t>100%</w:t>
            </w:r>
          </w:p>
        </w:tc>
        <w:tc>
          <w:tcPr>
            <w:tcW w:w="1331" w:type="dxa"/>
            <w:tcBorders>
              <w:bottom w:val="single" w:sz="12" w:space="0" w:color="auto"/>
            </w:tcBorders>
          </w:tcPr>
          <w:p w14:paraId="13967285" w14:textId="77777777" w:rsidR="009E3407" w:rsidRPr="007F3E63" w:rsidRDefault="009E3407" w:rsidP="007F3E63">
            <w:pPr>
              <w:rPr>
                <w:rFonts w:ascii="Arial" w:hAnsi="Arial" w:cs="Arial"/>
                <w:sz w:val="20"/>
                <w:szCs w:val="20"/>
                <w:lang w:val="en-GB"/>
              </w:rPr>
            </w:pPr>
            <w:r w:rsidRPr="007F3E63">
              <w:rPr>
                <w:rFonts w:ascii="Arial" w:hAnsi="Arial" w:cs="Arial"/>
                <w:sz w:val="20"/>
                <w:szCs w:val="20"/>
                <w:lang w:val="en-GB"/>
              </w:rPr>
              <w:t>100%</w:t>
            </w:r>
          </w:p>
        </w:tc>
        <w:tc>
          <w:tcPr>
            <w:tcW w:w="2862" w:type="dxa"/>
            <w:tcBorders>
              <w:bottom w:val="single" w:sz="12" w:space="0" w:color="auto"/>
            </w:tcBorders>
          </w:tcPr>
          <w:p w14:paraId="0DB406A0" w14:textId="77777777" w:rsidR="009E3407" w:rsidRPr="00774B3C" w:rsidRDefault="009E3407" w:rsidP="00167A9F">
            <w:pPr>
              <w:rPr>
                <w:rFonts w:ascii="Calibri" w:hAnsi="Calibri" w:cs="Calibri"/>
                <w:lang w:val="en-GB"/>
              </w:rPr>
            </w:pPr>
            <w:r w:rsidRPr="00EA6FAD">
              <w:rPr>
                <w:rFonts w:ascii="Calibri" w:hAnsi="Calibri" w:cs="Calibri"/>
                <w:lang w:val="en-GB"/>
              </w:rPr>
              <w:t xml:space="preserve">The inception workshop was held in Montevideo (November 18th - 20th, 2014) and the report of this meeting was presented to UNEP (Implementing Agency). </w:t>
            </w:r>
            <w:r w:rsidRPr="00774B3C">
              <w:rPr>
                <w:rFonts w:ascii="Calibri" w:hAnsi="Calibri" w:cs="Calibri"/>
                <w:lang w:val="en-GB"/>
              </w:rPr>
              <w:t xml:space="preserve">The participant’s countries were: Argentina, Bolivia, Brazil, Chile, Costa Rica, Dominican Republic, Ecuador, Mexico, Nicaragua, Paraguay, Peru and Uruguay. </w:t>
            </w:r>
          </w:p>
          <w:p w14:paraId="4E6EE557" w14:textId="77777777" w:rsidR="009E3407" w:rsidRPr="00EA6FAD" w:rsidRDefault="009E3407" w:rsidP="00167A9F">
            <w:pPr>
              <w:rPr>
                <w:rFonts w:ascii="Calibri" w:hAnsi="Calibri" w:cs="Calibri"/>
                <w:lang w:val="en-GB"/>
              </w:rPr>
            </w:pPr>
            <w:r w:rsidRPr="00EA6FAD">
              <w:rPr>
                <w:rFonts w:ascii="Calibri" w:hAnsi="Calibri" w:cs="Calibri"/>
                <w:lang w:val="en-GB"/>
              </w:rPr>
              <w:t>Argentina, Ecuador, Nicaragua, Peru and Uruguay belong to this Project.</w:t>
            </w:r>
          </w:p>
          <w:p w14:paraId="0F6123CF" w14:textId="77777777" w:rsidR="009E3407" w:rsidRPr="00EA6FAD" w:rsidRDefault="009E3407" w:rsidP="00167A9F">
            <w:pPr>
              <w:rPr>
                <w:rFonts w:ascii="Calibri" w:hAnsi="Calibri" w:cs="Calibri"/>
                <w:lang w:val="en-GB"/>
              </w:rPr>
            </w:pPr>
            <w:r w:rsidRPr="00EA6FAD">
              <w:rPr>
                <w:rFonts w:ascii="Calibri" w:hAnsi="Calibri" w:cs="Calibri"/>
                <w:lang w:val="en-GB"/>
              </w:rPr>
              <w:lastRenderedPageBreak/>
              <w:t xml:space="preserve">Bolivia, Chile, Dominican Republic and Paraguay belong to a Project named Minamata Initial Assessment, where UNEP was the Implementing Agency and the BCCC-SCRC was the Executing Agency. </w:t>
            </w:r>
          </w:p>
          <w:p w14:paraId="1CA77094" w14:textId="77777777" w:rsidR="009E3407" w:rsidRPr="007F3E63" w:rsidRDefault="009E3407" w:rsidP="00A92E29">
            <w:pPr>
              <w:rPr>
                <w:rFonts w:ascii="Arial" w:hAnsi="Arial" w:cs="Arial"/>
                <w:sz w:val="20"/>
                <w:szCs w:val="20"/>
                <w:lang w:val="en-GB"/>
              </w:rPr>
            </w:pPr>
            <w:r w:rsidRPr="00EA6FAD">
              <w:rPr>
                <w:rFonts w:ascii="Calibri" w:hAnsi="Calibri" w:cs="Calibri"/>
                <w:lang w:val="en-GB"/>
              </w:rPr>
              <w:t>Brazil, Costa Rica and Mexico were executing their own similar projects on this topic and were invited to share their experiences at Regional Level.</w:t>
            </w:r>
          </w:p>
        </w:tc>
        <w:tc>
          <w:tcPr>
            <w:tcW w:w="1098" w:type="dxa"/>
            <w:tcBorders>
              <w:bottom w:val="single" w:sz="12" w:space="0" w:color="auto"/>
              <w:right w:val="single" w:sz="12" w:space="0" w:color="auto"/>
            </w:tcBorders>
            <w:shd w:val="clear" w:color="auto" w:fill="CCFFFF"/>
          </w:tcPr>
          <w:p w14:paraId="5E968FF7" w14:textId="77777777" w:rsidR="009E3407" w:rsidRPr="007F3E63" w:rsidRDefault="00774B3C" w:rsidP="007F3E63">
            <w:pPr>
              <w:rPr>
                <w:rFonts w:ascii="Arial" w:hAnsi="Arial" w:cs="Arial"/>
                <w:sz w:val="20"/>
                <w:szCs w:val="20"/>
                <w:lang w:val="en-GB"/>
              </w:rPr>
            </w:pPr>
            <w:r>
              <w:rPr>
                <w:rFonts w:ascii="Arial" w:hAnsi="Arial" w:cs="Arial"/>
                <w:sz w:val="20"/>
                <w:szCs w:val="20"/>
                <w:lang w:val="en-GB"/>
              </w:rPr>
              <w:lastRenderedPageBreak/>
              <w:t>S</w:t>
            </w:r>
          </w:p>
        </w:tc>
      </w:tr>
      <w:tr w:rsidR="009E3407" w:rsidRPr="002523D0" w14:paraId="57AB29ED" w14:textId="77777777" w:rsidTr="00167A9F">
        <w:tc>
          <w:tcPr>
            <w:tcW w:w="5317" w:type="dxa"/>
            <w:tcBorders>
              <w:left w:val="single" w:sz="12" w:space="0" w:color="auto"/>
              <w:bottom w:val="single" w:sz="12" w:space="0" w:color="auto"/>
            </w:tcBorders>
          </w:tcPr>
          <w:p w14:paraId="03DC546B" w14:textId="77777777" w:rsidR="009E3407" w:rsidRPr="007F3E63" w:rsidRDefault="009E3407" w:rsidP="00167A9F">
            <w:pPr>
              <w:rPr>
                <w:rFonts w:ascii="Arial" w:hAnsi="Arial" w:cs="Arial"/>
                <w:b/>
                <w:sz w:val="20"/>
                <w:szCs w:val="20"/>
                <w:lang w:val="en-GB"/>
              </w:rPr>
            </w:pPr>
            <w:r w:rsidRPr="007F3E63">
              <w:rPr>
                <w:rFonts w:ascii="Arial" w:hAnsi="Arial" w:cs="Arial"/>
                <w:b/>
                <w:sz w:val="20"/>
                <w:szCs w:val="20"/>
                <w:lang w:val="en-GB"/>
              </w:rPr>
              <w:t>Output 2:</w:t>
            </w:r>
            <w:r w:rsidRPr="007F3E63">
              <w:rPr>
                <w:rFonts w:ascii="Arial" w:hAnsi="Arial" w:cs="Arial"/>
                <w:sz w:val="20"/>
                <w:szCs w:val="20"/>
                <w:lang w:val="en-GB" w:eastAsia="en-CA"/>
              </w:rPr>
              <w:t xml:space="preserve"> </w:t>
            </w:r>
            <w:r w:rsidRPr="007F3E63">
              <w:rPr>
                <w:rFonts w:ascii="Arial" w:hAnsi="Arial" w:cs="Arial"/>
                <w:bCs/>
                <w:sz w:val="20"/>
                <w:szCs w:val="20"/>
                <w:lang w:val="en-GB" w:eastAsia="en-CA"/>
              </w:rPr>
              <w:t>Basic information and guidance on mercury management available to relevant stakeholders</w:t>
            </w:r>
          </w:p>
        </w:tc>
        <w:tc>
          <w:tcPr>
            <w:tcW w:w="1350" w:type="dxa"/>
            <w:tcBorders>
              <w:bottom w:val="single" w:sz="12" w:space="0" w:color="auto"/>
            </w:tcBorders>
          </w:tcPr>
          <w:p w14:paraId="369F2E5D" w14:textId="77777777" w:rsidR="009E3407" w:rsidRPr="007F3E63" w:rsidRDefault="009E3407" w:rsidP="00167A9F">
            <w:r w:rsidRPr="007F3E63">
              <w:rPr>
                <w:rFonts w:ascii="Arial" w:hAnsi="Arial" w:cs="Arial"/>
                <w:sz w:val="20"/>
                <w:szCs w:val="20"/>
              </w:rPr>
              <w:t>8 months then start</w:t>
            </w:r>
          </w:p>
        </w:tc>
        <w:tc>
          <w:tcPr>
            <w:tcW w:w="1297" w:type="dxa"/>
            <w:tcBorders>
              <w:bottom w:val="single" w:sz="12" w:space="0" w:color="auto"/>
            </w:tcBorders>
          </w:tcPr>
          <w:p w14:paraId="13C2870C" w14:textId="77777777" w:rsidR="009E3407" w:rsidRPr="007F3E63" w:rsidRDefault="009E3407" w:rsidP="00167A9F">
            <w:pPr>
              <w:rPr>
                <w:rFonts w:ascii="Arial" w:hAnsi="Arial" w:cs="Arial"/>
                <w:sz w:val="20"/>
                <w:szCs w:val="20"/>
              </w:rPr>
            </w:pPr>
          </w:p>
        </w:tc>
        <w:tc>
          <w:tcPr>
            <w:tcW w:w="1331" w:type="dxa"/>
            <w:tcBorders>
              <w:bottom w:val="single" w:sz="12" w:space="0" w:color="auto"/>
            </w:tcBorders>
          </w:tcPr>
          <w:p w14:paraId="28C381FF" w14:textId="77777777" w:rsidR="009E3407" w:rsidRPr="007F3E63" w:rsidRDefault="009E3407" w:rsidP="00167A9F">
            <w:pPr>
              <w:rPr>
                <w:rFonts w:ascii="Arial" w:hAnsi="Arial" w:cs="Arial"/>
                <w:sz w:val="20"/>
                <w:szCs w:val="20"/>
                <w:highlight w:val="yellow"/>
                <w:lang w:val="en-GB"/>
              </w:rPr>
            </w:pPr>
          </w:p>
        </w:tc>
        <w:tc>
          <w:tcPr>
            <w:tcW w:w="2862" w:type="dxa"/>
          </w:tcPr>
          <w:p w14:paraId="6F5ED4AC" w14:textId="77777777" w:rsidR="009E3407" w:rsidRPr="00EC7AAC" w:rsidRDefault="009E3407" w:rsidP="00167A9F">
            <w:pPr>
              <w:rPr>
                <w:rFonts w:ascii="Calibri" w:hAnsi="Calibri" w:cs="Calibri"/>
                <w:highlight w:val="yellow"/>
              </w:rPr>
            </w:pPr>
            <w:r w:rsidRPr="00EC7AAC">
              <w:rPr>
                <w:rFonts w:ascii="Calibri" w:hAnsi="Calibri" w:cs="Calibri"/>
              </w:rPr>
              <w:t>The BCCC-SCRC has translated the mercury toolkit into Spanish to facilitate the use of it by Spanish speaking countries.</w:t>
            </w:r>
          </w:p>
        </w:tc>
        <w:tc>
          <w:tcPr>
            <w:tcW w:w="1098" w:type="dxa"/>
            <w:tcBorders>
              <w:bottom w:val="single" w:sz="12" w:space="0" w:color="auto"/>
              <w:right w:val="single" w:sz="12" w:space="0" w:color="auto"/>
            </w:tcBorders>
            <w:shd w:val="clear" w:color="auto" w:fill="CCFFFF"/>
          </w:tcPr>
          <w:p w14:paraId="2411BDCD" w14:textId="77777777" w:rsidR="009E3407" w:rsidRPr="00EA6FAD" w:rsidRDefault="00774B3C" w:rsidP="00167A9F">
            <w:pPr>
              <w:rPr>
                <w:rFonts w:ascii="Arial" w:hAnsi="Arial" w:cs="Arial"/>
                <w:sz w:val="20"/>
                <w:szCs w:val="20"/>
              </w:rPr>
            </w:pPr>
            <w:r>
              <w:rPr>
                <w:rFonts w:ascii="Arial" w:hAnsi="Arial" w:cs="Arial"/>
                <w:sz w:val="20"/>
                <w:szCs w:val="20"/>
              </w:rPr>
              <w:t>HS</w:t>
            </w:r>
          </w:p>
        </w:tc>
      </w:tr>
      <w:tr w:rsidR="009E3407" w:rsidRPr="002523D0" w14:paraId="425B6EB3" w14:textId="77777777" w:rsidTr="00167A9F">
        <w:tc>
          <w:tcPr>
            <w:tcW w:w="5317" w:type="dxa"/>
            <w:tcBorders>
              <w:left w:val="single" w:sz="12" w:space="0" w:color="auto"/>
              <w:bottom w:val="single" w:sz="12" w:space="0" w:color="auto"/>
            </w:tcBorders>
          </w:tcPr>
          <w:p w14:paraId="5C745BBD" w14:textId="77777777" w:rsidR="009E3407" w:rsidRPr="007F3E63" w:rsidRDefault="009E3407" w:rsidP="00167A9F">
            <w:pPr>
              <w:ind w:left="180"/>
              <w:rPr>
                <w:rFonts w:ascii="Arial" w:hAnsi="Arial" w:cs="Arial"/>
                <w:sz w:val="20"/>
                <w:szCs w:val="20"/>
              </w:rPr>
            </w:pPr>
            <w:r w:rsidRPr="007F3E63">
              <w:rPr>
                <w:rFonts w:ascii="Arial" w:hAnsi="Arial" w:cs="Arial"/>
                <w:b/>
                <w:sz w:val="20"/>
                <w:szCs w:val="20"/>
              </w:rPr>
              <w:t>Activity 2:</w:t>
            </w:r>
            <w:r w:rsidRPr="007F3E63">
              <w:rPr>
                <w:rFonts w:ascii="Arial" w:hAnsi="Arial" w:cs="Arial"/>
                <w:sz w:val="20"/>
                <w:szCs w:val="20"/>
                <w:lang w:eastAsia="en-CA"/>
              </w:rPr>
              <w:t xml:space="preserve"> Identify initial guidance materials and existing studies and information needs</w:t>
            </w:r>
          </w:p>
        </w:tc>
        <w:tc>
          <w:tcPr>
            <w:tcW w:w="1350" w:type="dxa"/>
            <w:tcBorders>
              <w:bottom w:val="single" w:sz="12" w:space="0" w:color="auto"/>
            </w:tcBorders>
          </w:tcPr>
          <w:p w14:paraId="76F0380D" w14:textId="77777777" w:rsidR="009E3407" w:rsidRPr="007F3E63" w:rsidRDefault="009E3407" w:rsidP="00167A9F">
            <w:r w:rsidRPr="007F3E63">
              <w:rPr>
                <w:rFonts w:ascii="Arial" w:hAnsi="Arial" w:cs="Arial"/>
                <w:sz w:val="20"/>
                <w:szCs w:val="20"/>
                <w:lang w:val="es-UY"/>
              </w:rPr>
              <w:t xml:space="preserve">8 </w:t>
            </w:r>
            <w:proofErr w:type="spellStart"/>
            <w:r w:rsidRPr="007F3E63">
              <w:rPr>
                <w:rFonts w:ascii="Arial" w:hAnsi="Arial" w:cs="Arial"/>
                <w:sz w:val="20"/>
                <w:szCs w:val="20"/>
                <w:lang w:val="es-UY"/>
              </w:rPr>
              <w:t>mont</w:t>
            </w:r>
            <w:r w:rsidRPr="007F3E63">
              <w:rPr>
                <w:rFonts w:ascii="Arial" w:hAnsi="Arial" w:cs="Arial"/>
                <w:sz w:val="20"/>
                <w:szCs w:val="20"/>
              </w:rPr>
              <w:t>hs</w:t>
            </w:r>
            <w:proofErr w:type="spellEnd"/>
            <w:r w:rsidRPr="007F3E63">
              <w:rPr>
                <w:rFonts w:ascii="Arial" w:hAnsi="Arial" w:cs="Arial"/>
                <w:sz w:val="20"/>
                <w:szCs w:val="20"/>
              </w:rPr>
              <w:t xml:space="preserve"> then start</w:t>
            </w:r>
          </w:p>
        </w:tc>
        <w:tc>
          <w:tcPr>
            <w:tcW w:w="1297" w:type="dxa"/>
            <w:tcBorders>
              <w:bottom w:val="single" w:sz="12" w:space="0" w:color="auto"/>
            </w:tcBorders>
          </w:tcPr>
          <w:p w14:paraId="78A3351E" w14:textId="77777777" w:rsidR="009E3407" w:rsidRPr="007F3E63" w:rsidRDefault="009E3407" w:rsidP="00167A9F">
            <w:pPr>
              <w:rPr>
                <w:rFonts w:ascii="Arial" w:hAnsi="Arial" w:cs="Arial"/>
                <w:sz w:val="20"/>
                <w:szCs w:val="20"/>
              </w:rPr>
            </w:pPr>
            <w:r w:rsidRPr="007F3E63">
              <w:rPr>
                <w:rFonts w:ascii="Arial" w:hAnsi="Arial" w:cs="Arial"/>
                <w:sz w:val="20"/>
                <w:szCs w:val="20"/>
              </w:rPr>
              <w:t>100%</w:t>
            </w:r>
          </w:p>
        </w:tc>
        <w:tc>
          <w:tcPr>
            <w:tcW w:w="1331" w:type="dxa"/>
            <w:tcBorders>
              <w:bottom w:val="single" w:sz="12" w:space="0" w:color="auto"/>
            </w:tcBorders>
          </w:tcPr>
          <w:p w14:paraId="2839BD68" w14:textId="77777777" w:rsidR="009E3407" w:rsidRPr="007F3E63" w:rsidRDefault="009E3407" w:rsidP="00167A9F">
            <w:pPr>
              <w:rPr>
                <w:rFonts w:ascii="Arial" w:hAnsi="Arial" w:cs="Arial"/>
                <w:sz w:val="20"/>
                <w:szCs w:val="20"/>
                <w:highlight w:val="yellow"/>
                <w:lang w:val="en-GB"/>
              </w:rPr>
            </w:pPr>
            <w:r w:rsidRPr="007F3E63">
              <w:rPr>
                <w:rFonts w:ascii="Arial" w:hAnsi="Arial" w:cs="Arial"/>
                <w:sz w:val="20"/>
                <w:szCs w:val="20"/>
                <w:lang w:val="en-GB"/>
              </w:rPr>
              <w:t>100%</w:t>
            </w:r>
          </w:p>
        </w:tc>
        <w:tc>
          <w:tcPr>
            <w:tcW w:w="2862" w:type="dxa"/>
          </w:tcPr>
          <w:p w14:paraId="4A23FBD9" w14:textId="77777777" w:rsidR="009E3407" w:rsidRPr="00EC7AAC" w:rsidRDefault="009E3407" w:rsidP="00167A9F">
            <w:pPr>
              <w:rPr>
                <w:rFonts w:ascii="Calibri" w:hAnsi="Calibri" w:cs="Calibri"/>
              </w:rPr>
            </w:pPr>
            <w:r w:rsidRPr="00EC7AAC">
              <w:rPr>
                <w:rFonts w:ascii="Calibri" w:hAnsi="Calibri" w:cs="Calibri"/>
              </w:rPr>
              <w:t>Workshop preparation included:  identification of information gaps and needs for regulations and infrastructure to implement sound mercury management systems.</w:t>
            </w:r>
          </w:p>
        </w:tc>
        <w:tc>
          <w:tcPr>
            <w:tcW w:w="1098" w:type="dxa"/>
            <w:tcBorders>
              <w:bottom w:val="single" w:sz="12" w:space="0" w:color="auto"/>
              <w:right w:val="single" w:sz="12" w:space="0" w:color="auto"/>
            </w:tcBorders>
            <w:shd w:val="clear" w:color="auto" w:fill="CCFFFF"/>
          </w:tcPr>
          <w:p w14:paraId="61818F18" w14:textId="77777777" w:rsidR="009E3407" w:rsidRPr="00EA6FAD" w:rsidRDefault="00774B3C" w:rsidP="00167A9F">
            <w:pPr>
              <w:rPr>
                <w:rFonts w:ascii="Arial" w:hAnsi="Arial" w:cs="Arial"/>
                <w:sz w:val="20"/>
                <w:szCs w:val="20"/>
              </w:rPr>
            </w:pPr>
            <w:r>
              <w:rPr>
                <w:rFonts w:ascii="Arial" w:hAnsi="Arial" w:cs="Arial"/>
                <w:sz w:val="20"/>
                <w:szCs w:val="20"/>
              </w:rPr>
              <w:t>S</w:t>
            </w:r>
          </w:p>
        </w:tc>
      </w:tr>
      <w:tr w:rsidR="009E3407" w:rsidRPr="002523D0" w14:paraId="73BF0BC1" w14:textId="77777777" w:rsidTr="00167A9F">
        <w:tc>
          <w:tcPr>
            <w:tcW w:w="5317" w:type="dxa"/>
            <w:tcBorders>
              <w:left w:val="single" w:sz="12" w:space="0" w:color="auto"/>
              <w:bottom w:val="single" w:sz="12" w:space="0" w:color="auto"/>
            </w:tcBorders>
          </w:tcPr>
          <w:p w14:paraId="48B2A0D8" w14:textId="77777777" w:rsidR="009E3407" w:rsidRPr="007F3E63" w:rsidRDefault="009E3407" w:rsidP="00167A9F">
            <w:pPr>
              <w:rPr>
                <w:rFonts w:ascii="Arial" w:hAnsi="Arial" w:cs="Arial"/>
                <w:b/>
                <w:sz w:val="20"/>
                <w:szCs w:val="20"/>
                <w:lang w:val="en-GB"/>
              </w:rPr>
            </w:pPr>
            <w:r w:rsidRPr="007F3E63">
              <w:rPr>
                <w:rFonts w:ascii="Arial" w:hAnsi="Arial" w:cs="Arial"/>
                <w:b/>
                <w:sz w:val="20"/>
                <w:szCs w:val="20"/>
                <w:lang w:val="en-GB"/>
              </w:rPr>
              <w:t>Output 3:</w:t>
            </w:r>
            <w:r w:rsidRPr="007F3E63">
              <w:rPr>
                <w:rFonts w:ascii="Arial" w:hAnsi="Arial" w:cs="Arial"/>
                <w:bCs/>
                <w:sz w:val="20"/>
                <w:szCs w:val="20"/>
                <w:lang w:val="en-GB" w:eastAsia="en-CA"/>
              </w:rPr>
              <w:t xml:space="preserve"> Mercury level 1 and 2 inventories available in each participating country</w:t>
            </w:r>
          </w:p>
        </w:tc>
        <w:tc>
          <w:tcPr>
            <w:tcW w:w="1350" w:type="dxa"/>
            <w:tcBorders>
              <w:bottom w:val="single" w:sz="12" w:space="0" w:color="auto"/>
            </w:tcBorders>
          </w:tcPr>
          <w:p w14:paraId="07D153D1"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16 months then start</w:t>
            </w:r>
          </w:p>
        </w:tc>
        <w:tc>
          <w:tcPr>
            <w:tcW w:w="1297" w:type="dxa"/>
            <w:tcBorders>
              <w:bottom w:val="single" w:sz="12" w:space="0" w:color="auto"/>
            </w:tcBorders>
          </w:tcPr>
          <w:p w14:paraId="04892822" w14:textId="77777777" w:rsidR="009E3407" w:rsidRPr="007F3E63" w:rsidRDefault="009E3407" w:rsidP="00167A9F">
            <w:pPr>
              <w:rPr>
                <w:rFonts w:ascii="Arial" w:hAnsi="Arial" w:cs="Arial"/>
                <w:sz w:val="20"/>
                <w:szCs w:val="20"/>
              </w:rPr>
            </w:pPr>
          </w:p>
        </w:tc>
        <w:tc>
          <w:tcPr>
            <w:tcW w:w="1331" w:type="dxa"/>
            <w:tcBorders>
              <w:bottom w:val="single" w:sz="12" w:space="0" w:color="auto"/>
            </w:tcBorders>
          </w:tcPr>
          <w:p w14:paraId="1CD56477" w14:textId="77777777" w:rsidR="009E3407" w:rsidRPr="007F3E63" w:rsidRDefault="009E3407" w:rsidP="00167A9F"/>
        </w:tc>
        <w:tc>
          <w:tcPr>
            <w:tcW w:w="2862" w:type="dxa"/>
            <w:vMerge w:val="restart"/>
          </w:tcPr>
          <w:p w14:paraId="417BE0FA" w14:textId="77777777" w:rsidR="009E3407" w:rsidRPr="00EC0206" w:rsidRDefault="009E3407" w:rsidP="00167A9F">
            <w:pPr>
              <w:rPr>
                <w:rFonts w:ascii="Calibri" w:hAnsi="Calibri" w:cs="Arial"/>
                <w:bCs/>
                <w:sz w:val="20"/>
                <w:szCs w:val="20"/>
                <w:lang w:val="es-ES" w:eastAsia="en-CA"/>
              </w:rPr>
            </w:pPr>
            <w:r w:rsidRPr="00EC0206">
              <w:rPr>
                <w:rFonts w:ascii="Calibri" w:hAnsi="Calibri"/>
              </w:rPr>
              <w:t>Argentina, Ecuador, Peru and Uruguay have developed and/or upgraded mercury inventories, levels 1 and 2. The final documents were reviewed by UNITAR (except Nicaragua)</w:t>
            </w:r>
            <w:r>
              <w:rPr>
                <w:rFonts w:ascii="Calibri" w:hAnsi="Calibri"/>
              </w:rPr>
              <w:t>.</w:t>
            </w:r>
          </w:p>
        </w:tc>
        <w:tc>
          <w:tcPr>
            <w:tcW w:w="1098" w:type="dxa"/>
            <w:tcBorders>
              <w:bottom w:val="single" w:sz="12" w:space="0" w:color="auto"/>
              <w:right w:val="single" w:sz="12" w:space="0" w:color="auto"/>
            </w:tcBorders>
            <w:shd w:val="clear" w:color="auto" w:fill="CCFFFF"/>
          </w:tcPr>
          <w:p w14:paraId="4872B60E" w14:textId="77777777" w:rsidR="009E3407" w:rsidRPr="007E26F6" w:rsidRDefault="009E3407" w:rsidP="00167A9F">
            <w:pPr>
              <w:rPr>
                <w:rFonts w:ascii="Arial" w:hAnsi="Arial" w:cs="Arial"/>
                <w:sz w:val="20"/>
                <w:szCs w:val="20"/>
                <w:lang w:val="es-ES"/>
              </w:rPr>
            </w:pPr>
          </w:p>
        </w:tc>
      </w:tr>
      <w:tr w:rsidR="009E3407" w:rsidRPr="002523D0" w14:paraId="3C09692E" w14:textId="77777777" w:rsidTr="00167A9F">
        <w:tc>
          <w:tcPr>
            <w:tcW w:w="5317" w:type="dxa"/>
            <w:tcBorders>
              <w:left w:val="single" w:sz="12" w:space="0" w:color="auto"/>
              <w:bottom w:val="single" w:sz="12" w:space="0" w:color="auto"/>
            </w:tcBorders>
          </w:tcPr>
          <w:p w14:paraId="0332CEB2" w14:textId="77777777" w:rsidR="009E3407" w:rsidRPr="007F3E63" w:rsidRDefault="009E3407" w:rsidP="00167A9F">
            <w:pPr>
              <w:ind w:left="180"/>
              <w:rPr>
                <w:rFonts w:ascii="Arial" w:hAnsi="Arial" w:cs="Arial"/>
                <w:sz w:val="20"/>
                <w:szCs w:val="20"/>
                <w:lang w:val="en-GB"/>
              </w:rPr>
            </w:pPr>
            <w:r w:rsidRPr="007F3E63">
              <w:rPr>
                <w:rFonts w:ascii="Arial" w:hAnsi="Arial" w:cs="Arial"/>
                <w:b/>
                <w:sz w:val="20"/>
                <w:szCs w:val="20"/>
                <w:lang w:val="en-GB"/>
              </w:rPr>
              <w:t>Activity 3:</w:t>
            </w:r>
            <w:r w:rsidRPr="007F3E63">
              <w:rPr>
                <w:rFonts w:ascii="Arial" w:hAnsi="Arial" w:cs="Arial"/>
                <w:bCs/>
                <w:sz w:val="20"/>
                <w:szCs w:val="20"/>
                <w:lang w:val="en-GB" w:eastAsia="en-CA"/>
              </w:rPr>
              <w:t xml:space="preserve"> Develop and/or upgrade mercury inventories in participating countries</w:t>
            </w:r>
          </w:p>
        </w:tc>
        <w:tc>
          <w:tcPr>
            <w:tcW w:w="1350" w:type="dxa"/>
            <w:tcBorders>
              <w:bottom w:val="single" w:sz="12" w:space="0" w:color="auto"/>
            </w:tcBorders>
          </w:tcPr>
          <w:p w14:paraId="4F304593" w14:textId="77777777" w:rsidR="009E3407" w:rsidRPr="007F3E63" w:rsidRDefault="009E3407" w:rsidP="00167A9F">
            <w:pPr>
              <w:rPr>
                <w:rFonts w:ascii="Arial" w:hAnsi="Arial" w:cs="Arial"/>
                <w:sz w:val="20"/>
                <w:szCs w:val="20"/>
              </w:rPr>
            </w:pPr>
            <w:r w:rsidRPr="007F3E63">
              <w:rPr>
                <w:rFonts w:ascii="Arial" w:hAnsi="Arial" w:cs="Arial"/>
                <w:sz w:val="20"/>
                <w:szCs w:val="20"/>
              </w:rPr>
              <w:t>16 months then start</w:t>
            </w:r>
          </w:p>
        </w:tc>
        <w:tc>
          <w:tcPr>
            <w:tcW w:w="1297" w:type="dxa"/>
            <w:tcBorders>
              <w:bottom w:val="single" w:sz="12" w:space="0" w:color="auto"/>
            </w:tcBorders>
          </w:tcPr>
          <w:p w14:paraId="09E9FA1D" w14:textId="77777777" w:rsidR="009E3407" w:rsidRPr="007F3E63" w:rsidRDefault="009E3407" w:rsidP="00167A9F">
            <w:pPr>
              <w:rPr>
                <w:rFonts w:ascii="Arial" w:hAnsi="Arial" w:cs="Arial"/>
                <w:sz w:val="20"/>
                <w:szCs w:val="20"/>
              </w:rPr>
            </w:pPr>
            <w:r w:rsidRPr="007F3E63">
              <w:rPr>
                <w:rFonts w:ascii="Arial" w:hAnsi="Arial" w:cs="Arial"/>
                <w:sz w:val="20"/>
                <w:szCs w:val="20"/>
              </w:rPr>
              <w:t>100%</w:t>
            </w:r>
          </w:p>
        </w:tc>
        <w:tc>
          <w:tcPr>
            <w:tcW w:w="1331" w:type="dxa"/>
            <w:tcBorders>
              <w:bottom w:val="single" w:sz="12" w:space="0" w:color="auto"/>
            </w:tcBorders>
          </w:tcPr>
          <w:p w14:paraId="702CEF9E" w14:textId="77777777" w:rsidR="009E3407" w:rsidRPr="007F3E63" w:rsidRDefault="009E3407" w:rsidP="00167A9F">
            <w:pPr>
              <w:rPr>
                <w:rFonts w:ascii="Arial" w:hAnsi="Arial" w:cs="Arial"/>
                <w:sz w:val="20"/>
                <w:szCs w:val="20"/>
              </w:rPr>
            </w:pPr>
            <w:r w:rsidRPr="00EC0206">
              <w:rPr>
                <w:rFonts w:ascii="Arial" w:hAnsi="Arial" w:cs="Arial"/>
                <w:sz w:val="20"/>
                <w:szCs w:val="20"/>
                <w:highlight w:val="yellow"/>
              </w:rPr>
              <w:t>100% or 80% due to Nicaragua??</w:t>
            </w:r>
          </w:p>
        </w:tc>
        <w:tc>
          <w:tcPr>
            <w:tcW w:w="2862" w:type="dxa"/>
            <w:vMerge/>
          </w:tcPr>
          <w:p w14:paraId="06F16C60" w14:textId="77777777" w:rsidR="009E3407" w:rsidRPr="007E26F6" w:rsidRDefault="009E3407" w:rsidP="00167A9F">
            <w:pPr>
              <w:rPr>
                <w:rFonts w:ascii="Arial" w:hAnsi="Arial" w:cs="Arial"/>
                <w:bCs/>
                <w:sz w:val="20"/>
                <w:szCs w:val="20"/>
                <w:lang w:val="es-ES" w:eastAsia="en-CA"/>
              </w:rPr>
            </w:pPr>
          </w:p>
        </w:tc>
        <w:tc>
          <w:tcPr>
            <w:tcW w:w="1098" w:type="dxa"/>
            <w:tcBorders>
              <w:bottom w:val="single" w:sz="12" w:space="0" w:color="auto"/>
              <w:right w:val="single" w:sz="12" w:space="0" w:color="auto"/>
            </w:tcBorders>
            <w:shd w:val="clear" w:color="auto" w:fill="CCFFFF"/>
          </w:tcPr>
          <w:p w14:paraId="76D7489B" w14:textId="77777777" w:rsidR="009E3407" w:rsidRPr="007E26F6" w:rsidRDefault="00774B3C" w:rsidP="00167A9F">
            <w:pPr>
              <w:rPr>
                <w:rFonts w:ascii="Arial" w:hAnsi="Arial" w:cs="Arial"/>
                <w:sz w:val="20"/>
                <w:szCs w:val="20"/>
                <w:lang w:val="es-ES"/>
              </w:rPr>
            </w:pPr>
            <w:r>
              <w:rPr>
                <w:rFonts w:ascii="Arial" w:hAnsi="Arial" w:cs="Arial"/>
                <w:sz w:val="20"/>
                <w:szCs w:val="20"/>
                <w:lang w:val="es-ES"/>
              </w:rPr>
              <w:t>S</w:t>
            </w:r>
          </w:p>
        </w:tc>
      </w:tr>
      <w:tr w:rsidR="009E3407" w:rsidRPr="002523D0" w14:paraId="010ECD50" w14:textId="77777777" w:rsidTr="00167A9F">
        <w:trPr>
          <w:trHeight w:val="512"/>
        </w:trPr>
        <w:tc>
          <w:tcPr>
            <w:tcW w:w="5317" w:type="dxa"/>
            <w:tcBorders>
              <w:left w:val="single" w:sz="12" w:space="0" w:color="auto"/>
              <w:bottom w:val="single" w:sz="12" w:space="0" w:color="auto"/>
            </w:tcBorders>
          </w:tcPr>
          <w:p w14:paraId="5014E1C0" w14:textId="77777777" w:rsidR="009E3407" w:rsidRPr="007F3E63" w:rsidRDefault="009E3407" w:rsidP="00167A9F">
            <w:pPr>
              <w:rPr>
                <w:rFonts w:ascii="Arial" w:hAnsi="Arial" w:cs="Arial"/>
                <w:b/>
                <w:sz w:val="20"/>
                <w:szCs w:val="20"/>
                <w:lang w:val="en-GB"/>
              </w:rPr>
            </w:pPr>
            <w:r w:rsidRPr="007F3E63">
              <w:rPr>
                <w:rFonts w:ascii="Arial" w:hAnsi="Arial" w:cs="Arial"/>
                <w:b/>
                <w:sz w:val="20"/>
                <w:szCs w:val="20"/>
                <w:lang w:val="en-GB"/>
              </w:rPr>
              <w:t>Output 4:</w:t>
            </w:r>
            <w:r w:rsidRPr="007F3E63">
              <w:rPr>
                <w:rFonts w:ascii="Arial" w:hAnsi="Arial" w:cs="Arial"/>
                <w:bCs/>
                <w:sz w:val="20"/>
                <w:szCs w:val="20"/>
                <w:lang w:val="en-GB" w:eastAsia="en-CA"/>
              </w:rPr>
              <w:t xml:space="preserve"> National priorities identified in each participating country</w:t>
            </w:r>
          </w:p>
        </w:tc>
        <w:tc>
          <w:tcPr>
            <w:tcW w:w="1350" w:type="dxa"/>
            <w:tcBorders>
              <w:bottom w:val="single" w:sz="12" w:space="0" w:color="auto"/>
            </w:tcBorders>
          </w:tcPr>
          <w:p w14:paraId="4C256CFF"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22 months then start</w:t>
            </w:r>
          </w:p>
        </w:tc>
        <w:tc>
          <w:tcPr>
            <w:tcW w:w="1297" w:type="dxa"/>
            <w:tcBorders>
              <w:bottom w:val="single" w:sz="12" w:space="0" w:color="auto"/>
            </w:tcBorders>
          </w:tcPr>
          <w:p w14:paraId="52D36234" w14:textId="77777777" w:rsidR="009E3407" w:rsidRPr="007F3E63" w:rsidRDefault="009E3407" w:rsidP="00167A9F">
            <w:pPr>
              <w:rPr>
                <w:rFonts w:ascii="Arial" w:hAnsi="Arial" w:cs="Arial"/>
                <w:sz w:val="20"/>
                <w:szCs w:val="20"/>
                <w:lang w:val="en-GB"/>
              </w:rPr>
            </w:pPr>
          </w:p>
        </w:tc>
        <w:tc>
          <w:tcPr>
            <w:tcW w:w="1331" w:type="dxa"/>
            <w:tcBorders>
              <w:bottom w:val="single" w:sz="12" w:space="0" w:color="auto"/>
            </w:tcBorders>
          </w:tcPr>
          <w:p w14:paraId="126B507E" w14:textId="77777777" w:rsidR="009E3407" w:rsidRPr="007F3E63" w:rsidRDefault="009E3407" w:rsidP="00167A9F">
            <w:pPr>
              <w:rPr>
                <w:rFonts w:ascii="Arial" w:hAnsi="Arial" w:cs="Arial"/>
                <w:sz w:val="20"/>
                <w:szCs w:val="20"/>
                <w:lang w:val="en-GB"/>
              </w:rPr>
            </w:pPr>
          </w:p>
        </w:tc>
        <w:tc>
          <w:tcPr>
            <w:tcW w:w="2862" w:type="dxa"/>
          </w:tcPr>
          <w:p w14:paraId="39FB9EF5" w14:textId="77777777" w:rsidR="009E3407" w:rsidRPr="00EA6FAD" w:rsidRDefault="009E3407" w:rsidP="00167A9F">
            <w:pPr>
              <w:rPr>
                <w:rFonts w:ascii="Calibri" w:hAnsi="Calibri" w:cs="Calibri"/>
              </w:rPr>
            </w:pPr>
            <w:r w:rsidRPr="00EA6FAD">
              <w:rPr>
                <w:rFonts w:ascii="Calibri" w:hAnsi="Calibri" w:cs="Calibri"/>
              </w:rPr>
              <w:t>All countries completed this activity (except Nicaragua).</w:t>
            </w:r>
          </w:p>
        </w:tc>
        <w:tc>
          <w:tcPr>
            <w:tcW w:w="1098" w:type="dxa"/>
            <w:tcBorders>
              <w:bottom w:val="single" w:sz="12" w:space="0" w:color="auto"/>
              <w:right w:val="single" w:sz="12" w:space="0" w:color="auto"/>
            </w:tcBorders>
            <w:shd w:val="clear" w:color="auto" w:fill="CCFFFF"/>
          </w:tcPr>
          <w:p w14:paraId="050DE4CA" w14:textId="77777777" w:rsidR="009E3407" w:rsidRPr="00EA6FAD" w:rsidRDefault="00774B3C" w:rsidP="00167A9F">
            <w:pPr>
              <w:rPr>
                <w:rFonts w:ascii="Arial" w:hAnsi="Arial" w:cs="Arial"/>
                <w:sz w:val="20"/>
                <w:szCs w:val="20"/>
              </w:rPr>
            </w:pPr>
            <w:r>
              <w:rPr>
                <w:rFonts w:ascii="Arial" w:hAnsi="Arial" w:cs="Arial"/>
                <w:sz w:val="20"/>
                <w:szCs w:val="20"/>
              </w:rPr>
              <w:t>S</w:t>
            </w:r>
          </w:p>
        </w:tc>
      </w:tr>
      <w:tr w:rsidR="009E3407" w:rsidRPr="002523D0" w14:paraId="2587E808" w14:textId="77777777" w:rsidTr="00167A9F">
        <w:tc>
          <w:tcPr>
            <w:tcW w:w="5317" w:type="dxa"/>
            <w:tcBorders>
              <w:left w:val="single" w:sz="12" w:space="0" w:color="auto"/>
              <w:bottom w:val="single" w:sz="12" w:space="0" w:color="auto"/>
            </w:tcBorders>
          </w:tcPr>
          <w:p w14:paraId="2FE724D2" w14:textId="77777777" w:rsidR="009E3407" w:rsidRPr="007F3E63" w:rsidRDefault="009E3407" w:rsidP="00167A9F">
            <w:pPr>
              <w:ind w:left="360"/>
              <w:rPr>
                <w:rFonts w:ascii="Arial" w:hAnsi="Arial" w:cs="Arial"/>
                <w:sz w:val="20"/>
                <w:szCs w:val="20"/>
                <w:lang w:val="en-GB"/>
              </w:rPr>
            </w:pPr>
            <w:r w:rsidRPr="007F3E63">
              <w:rPr>
                <w:rFonts w:ascii="Arial" w:hAnsi="Arial" w:cs="Arial"/>
                <w:b/>
                <w:sz w:val="20"/>
                <w:szCs w:val="20"/>
                <w:lang w:val="en-GB"/>
              </w:rPr>
              <w:lastRenderedPageBreak/>
              <w:t>Activity 4:</w:t>
            </w:r>
            <w:r w:rsidRPr="007F3E63">
              <w:rPr>
                <w:rFonts w:ascii="Arial" w:hAnsi="Arial" w:cs="Arial"/>
                <w:bCs/>
                <w:sz w:val="20"/>
                <w:szCs w:val="20"/>
                <w:lang w:val="en-GB" w:eastAsia="en-CA"/>
              </w:rPr>
              <w:t xml:space="preserve"> Develop criteria and prioritize mercury sources in each participating country</w:t>
            </w:r>
          </w:p>
        </w:tc>
        <w:tc>
          <w:tcPr>
            <w:tcW w:w="1350" w:type="dxa"/>
            <w:tcBorders>
              <w:bottom w:val="single" w:sz="12" w:space="0" w:color="auto"/>
            </w:tcBorders>
          </w:tcPr>
          <w:p w14:paraId="517C4CF4"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22 months then start</w:t>
            </w:r>
          </w:p>
        </w:tc>
        <w:tc>
          <w:tcPr>
            <w:tcW w:w="1297" w:type="dxa"/>
            <w:tcBorders>
              <w:bottom w:val="single" w:sz="12" w:space="0" w:color="auto"/>
            </w:tcBorders>
          </w:tcPr>
          <w:p w14:paraId="28A1089E" w14:textId="77777777" w:rsidR="009E3407" w:rsidRPr="007F3E63" w:rsidRDefault="009E3407" w:rsidP="00167A9F">
            <w:pPr>
              <w:rPr>
                <w:rFonts w:ascii="Arial" w:hAnsi="Arial" w:cs="Arial"/>
                <w:sz w:val="20"/>
                <w:szCs w:val="20"/>
                <w:lang w:val="en-GB"/>
              </w:rPr>
            </w:pPr>
            <w:r w:rsidRPr="007F3E63">
              <w:rPr>
                <w:rFonts w:ascii="Arial" w:hAnsi="Arial" w:cs="Arial"/>
                <w:sz w:val="20"/>
                <w:szCs w:val="20"/>
                <w:lang w:val="en-GB"/>
              </w:rPr>
              <w:t>100%</w:t>
            </w:r>
          </w:p>
        </w:tc>
        <w:tc>
          <w:tcPr>
            <w:tcW w:w="1331" w:type="dxa"/>
            <w:tcBorders>
              <w:bottom w:val="single" w:sz="12" w:space="0" w:color="auto"/>
            </w:tcBorders>
          </w:tcPr>
          <w:p w14:paraId="44D45AA2" w14:textId="77777777" w:rsidR="009E3407" w:rsidRPr="007F3E63" w:rsidRDefault="009E3407" w:rsidP="00167A9F">
            <w:pPr>
              <w:rPr>
                <w:rFonts w:ascii="Arial" w:hAnsi="Arial" w:cs="Arial"/>
                <w:sz w:val="20"/>
                <w:szCs w:val="20"/>
                <w:lang w:val="en-GB"/>
              </w:rPr>
            </w:pPr>
            <w:r w:rsidRPr="00EC0206">
              <w:rPr>
                <w:rFonts w:ascii="Arial" w:hAnsi="Arial" w:cs="Arial"/>
                <w:sz w:val="20"/>
                <w:szCs w:val="20"/>
                <w:highlight w:val="yellow"/>
              </w:rPr>
              <w:t>100% or 80% due to Nicaragua??</w:t>
            </w:r>
          </w:p>
        </w:tc>
        <w:tc>
          <w:tcPr>
            <w:tcW w:w="2862" w:type="dxa"/>
          </w:tcPr>
          <w:p w14:paraId="21A5CC66" w14:textId="77777777" w:rsidR="009E3407" w:rsidRPr="00EA6FAD" w:rsidRDefault="009E3407" w:rsidP="00167A9F">
            <w:pPr>
              <w:rPr>
                <w:rFonts w:ascii="Calibri" w:hAnsi="Calibri" w:cs="Calibri"/>
              </w:rPr>
            </w:pPr>
            <w:r w:rsidRPr="00EA6FAD">
              <w:rPr>
                <w:rFonts w:ascii="Calibri" w:hAnsi="Calibri" w:cs="Calibri"/>
              </w:rPr>
              <w:t>All countries completed this activity (except Nicaragua).</w:t>
            </w:r>
          </w:p>
        </w:tc>
        <w:tc>
          <w:tcPr>
            <w:tcW w:w="1098" w:type="dxa"/>
            <w:tcBorders>
              <w:bottom w:val="single" w:sz="12" w:space="0" w:color="auto"/>
              <w:right w:val="single" w:sz="12" w:space="0" w:color="auto"/>
            </w:tcBorders>
            <w:shd w:val="clear" w:color="auto" w:fill="CCFFFF"/>
          </w:tcPr>
          <w:p w14:paraId="709F2CD5" w14:textId="77777777" w:rsidR="009E3407" w:rsidRPr="00EA6FAD" w:rsidRDefault="00774B3C" w:rsidP="00167A9F">
            <w:pPr>
              <w:rPr>
                <w:rFonts w:ascii="Arial" w:hAnsi="Arial" w:cs="Arial"/>
                <w:sz w:val="20"/>
                <w:szCs w:val="20"/>
              </w:rPr>
            </w:pPr>
            <w:r>
              <w:rPr>
                <w:rFonts w:ascii="Arial" w:hAnsi="Arial" w:cs="Arial"/>
                <w:sz w:val="20"/>
                <w:szCs w:val="20"/>
              </w:rPr>
              <w:t>S</w:t>
            </w:r>
          </w:p>
        </w:tc>
      </w:tr>
      <w:tr w:rsidR="009E3407" w:rsidRPr="002523D0" w14:paraId="437FF552" w14:textId="77777777" w:rsidTr="00167A9F">
        <w:tc>
          <w:tcPr>
            <w:tcW w:w="5317" w:type="dxa"/>
            <w:tcBorders>
              <w:left w:val="single" w:sz="12" w:space="0" w:color="auto"/>
              <w:bottom w:val="single" w:sz="12" w:space="0" w:color="auto"/>
            </w:tcBorders>
          </w:tcPr>
          <w:p w14:paraId="69DD5019" w14:textId="77777777" w:rsidR="009E3407" w:rsidRPr="007F3E63" w:rsidRDefault="009E3407" w:rsidP="00167A9F">
            <w:pPr>
              <w:rPr>
                <w:rFonts w:ascii="Arial" w:hAnsi="Arial" w:cs="Arial"/>
                <w:b/>
                <w:sz w:val="20"/>
                <w:szCs w:val="20"/>
                <w:lang w:val="en-GB"/>
              </w:rPr>
            </w:pPr>
            <w:r w:rsidRPr="007F3E63">
              <w:rPr>
                <w:rFonts w:ascii="Arial" w:hAnsi="Arial" w:cs="Arial"/>
                <w:b/>
                <w:sz w:val="20"/>
                <w:szCs w:val="20"/>
                <w:lang w:val="en-GB"/>
              </w:rPr>
              <w:t>Output 5:</w:t>
            </w:r>
            <w:r w:rsidRPr="007F3E63">
              <w:rPr>
                <w:rFonts w:ascii="Arial" w:hAnsi="Arial" w:cs="Arial"/>
                <w:bCs/>
                <w:sz w:val="20"/>
                <w:szCs w:val="20"/>
                <w:lang w:val="en-GB" w:eastAsia="en-CA"/>
              </w:rPr>
              <w:t xml:space="preserve"> National regulatory framework for mercury assessed (report) and recommendation provided in each participating country</w:t>
            </w:r>
          </w:p>
        </w:tc>
        <w:tc>
          <w:tcPr>
            <w:tcW w:w="1350" w:type="dxa"/>
            <w:tcBorders>
              <w:bottom w:val="single" w:sz="12" w:space="0" w:color="auto"/>
            </w:tcBorders>
          </w:tcPr>
          <w:p w14:paraId="6A56BD13"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22 months then start</w:t>
            </w:r>
          </w:p>
        </w:tc>
        <w:tc>
          <w:tcPr>
            <w:tcW w:w="1297" w:type="dxa"/>
            <w:tcBorders>
              <w:bottom w:val="single" w:sz="12" w:space="0" w:color="auto"/>
            </w:tcBorders>
          </w:tcPr>
          <w:p w14:paraId="1CA0749F" w14:textId="77777777" w:rsidR="009E3407" w:rsidRPr="007F3E63" w:rsidRDefault="009E3407" w:rsidP="00167A9F">
            <w:pPr>
              <w:rPr>
                <w:rFonts w:ascii="Arial" w:hAnsi="Arial" w:cs="Arial"/>
                <w:sz w:val="20"/>
                <w:szCs w:val="20"/>
                <w:lang w:val="en-GB"/>
              </w:rPr>
            </w:pPr>
          </w:p>
        </w:tc>
        <w:tc>
          <w:tcPr>
            <w:tcW w:w="1331" w:type="dxa"/>
            <w:tcBorders>
              <w:bottom w:val="single" w:sz="12" w:space="0" w:color="auto"/>
            </w:tcBorders>
          </w:tcPr>
          <w:p w14:paraId="52A6AEC2" w14:textId="77777777" w:rsidR="009E3407" w:rsidRPr="007F3E63" w:rsidRDefault="009E3407" w:rsidP="00167A9F">
            <w:pPr>
              <w:spacing w:line="360" w:lineRule="auto"/>
              <w:rPr>
                <w:rFonts w:ascii="Arial" w:hAnsi="Arial" w:cs="Arial"/>
                <w:sz w:val="20"/>
                <w:szCs w:val="20"/>
                <w:highlight w:val="yellow"/>
                <w:lang w:val="en-GB"/>
              </w:rPr>
            </w:pPr>
          </w:p>
        </w:tc>
        <w:tc>
          <w:tcPr>
            <w:tcW w:w="2862" w:type="dxa"/>
            <w:vMerge w:val="restart"/>
          </w:tcPr>
          <w:p w14:paraId="5F8B2EC1" w14:textId="77777777" w:rsidR="009E3407" w:rsidRPr="00EA6FAD" w:rsidRDefault="009E3407" w:rsidP="00167A9F">
            <w:pPr>
              <w:rPr>
                <w:rFonts w:ascii="Calibri" w:hAnsi="Calibri" w:cs="Calibri"/>
              </w:rPr>
            </w:pPr>
            <w:r w:rsidRPr="00EA6FAD">
              <w:rPr>
                <w:rFonts w:ascii="Calibri" w:hAnsi="Calibri" w:cs="Calibri"/>
              </w:rPr>
              <w:t>All countries made a screening of legal, technical and scientific information available and identified the gaps and needs to address the sound management of mercury products and waste (except Nicaragua).</w:t>
            </w:r>
          </w:p>
        </w:tc>
        <w:tc>
          <w:tcPr>
            <w:tcW w:w="1098" w:type="dxa"/>
            <w:tcBorders>
              <w:bottom w:val="single" w:sz="12" w:space="0" w:color="auto"/>
              <w:right w:val="single" w:sz="12" w:space="0" w:color="auto"/>
            </w:tcBorders>
            <w:shd w:val="clear" w:color="auto" w:fill="CCFFFF"/>
          </w:tcPr>
          <w:p w14:paraId="798D79A0" w14:textId="77777777" w:rsidR="009E3407" w:rsidRPr="00EA6FAD" w:rsidRDefault="00774B3C" w:rsidP="00167A9F">
            <w:pPr>
              <w:rPr>
                <w:rFonts w:ascii="Arial" w:hAnsi="Arial" w:cs="Arial"/>
                <w:sz w:val="20"/>
                <w:szCs w:val="20"/>
              </w:rPr>
            </w:pPr>
            <w:r>
              <w:rPr>
                <w:rFonts w:ascii="Arial" w:hAnsi="Arial" w:cs="Arial"/>
                <w:sz w:val="20"/>
                <w:szCs w:val="20"/>
              </w:rPr>
              <w:t>S</w:t>
            </w:r>
          </w:p>
        </w:tc>
      </w:tr>
      <w:tr w:rsidR="009E3407" w:rsidRPr="002523D0" w14:paraId="6F90D593" w14:textId="77777777" w:rsidTr="0016250D">
        <w:tc>
          <w:tcPr>
            <w:tcW w:w="5317" w:type="dxa"/>
            <w:tcBorders>
              <w:left w:val="single" w:sz="12" w:space="0" w:color="auto"/>
              <w:bottom w:val="single" w:sz="12" w:space="0" w:color="auto"/>
            </w:tcBorders>
          </w:tcPr>
          <w:p w14:paraId="1EF330EB" w14:textId="77777777" w:rsidR="009E3407" w:rsidRPr="007F3E63" w:rsidRDefault="009E3407" w:rsidP="00167A9F">
            <w:pPr>
              <w:ind w:left="180"/>
              <w:rPr>
                <w:rFonts w:ascii="Arial" w:hAnsi="Arial" w:cs="Arial"/>
                <w:sz w:val="20"/>
                <w:szCs w:val="20"/>
                <w:lang w:val="en-GB"/>
              </w:rPr>
            </w:pPr>
            <w:r w:rsidRPr="007F3E63">
              <w:rPr>
                <w:rFonts w:ascii="Arial" w:hAnsi="Arial" w:cs="Arial"/>
                <w:b/>
                <w:sz w:val="20"/>
                <w:szCs w:val="20"/>
                <w:lang w:val="en-GB"/>
              </w:rPr>
              <w:t>Activity 5:</w:t>
            </w:r>
            <w:r w:rsidRPr="007F3E63">
              <w:rPr>
                <w:rFonts w:ascii="Arial" w:hAnsi="Arial" w:cs="Arial"/>
                <w:bCs/>
                <w:sz w:val="20"/>
                <w:szCs w:val="20"/>
                <w:lang w:val="en-GB" w:eastAsia="en-CA"/>
              </w:rPr>
              <w:t xml:space="preserve"> Assess the regulatory aspect of mercury management in each participating country</w:t>
            </w:r>
          </w:p>
        </w:tc>
        <w:tc>
          <w:tcPr>
            <w:tcW w:w="1350" w:type="dxa"/>
            <w:tcBorders>
              <w:bottom w:val="single" w:sz="12" w:space="0" w:color="auto"/>
            </w:tcBorders>
          </w:tcPr>
          <w:p w14:paraId="72A870F3"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22 months then start</w:t>
            </w:r>
          </w:p>
        </w:tc>
        <w:tc>
          <w:tcPr>
            <w:tcW w:w="1297" w:type="dxa"/>
            <w:tcBorders>
              <w:bottom w:val="single" w:sz="12" w:space="0" w:color="auto"/>
            </w:tcBorders>
          </w:tcPr>
          <w:p w14:paraId="4302025A" w14:textId="77777777" w:rsidR="009E3407" w:rsidRPr="007F3E63" w:rsidRDefault="009E3407" w:rsidP="00167A9F">
            <w:pPr>
              <w:rPr>
                <w:rFonts w:ascii="Arial" w:hAnsi="Arial" w:cs="Arial"/>
                <w:sz w:val="20"/>
                <w:szCs w:val="20"/>
                <w:lang w:val="en-GB"/>
              </w:rPr>
            </w:pPr>
            <w:r w:rsidRPr="007F3E63">
              <w:rPr>
                <w:rFonts w:ascii="Arial" w:hAnsi="Arial" w:cs="Arial"/>
                <w:sz w:val="20"/>
                <w:szCs w:val="20"/>
                <w:lang w:val="en-GB"/>
              </w:rPr>
              <w:t>100%</w:t>
            </w:r>
          </w:p>
        </w:tc>
        <w:tc>
          <w:tcPr>
            <w:tcW w:w="1331" w:type="dxa"/>
            <w:tcBorders>
              <w:bottom w:val="single" w:sz="12" w:space="0" w:color="auto"/>
            </w:tcBorders>
          </w:tcPr>
          <w:p w14:paraId="3F211C13" w14:textId="77777777" w:rsidR="009E3407" w:rsidRPr="007F3E63" w:rsidRDefault="009E3407" w:rsidP="00167A9F">
            <w:pPr>
              <w:rPr>
                <w:rFonts w:ascii="Arial" w:hAnsi="Arial" w:cs="Arial"/>
                <w:sz w:val="20"/>
                <w:szCs w:val="20"/>
                <w:highlight w:val="yellow"/>
                <w:lang w:val="en-GB"/>
              </w:rPr>
            </w:pPr>
            <w:r w:rsidRPr="00EC0206">
              <w:rPr>
                <w:rFonts w:ascii="Arial" w:hAnsi="Arial" w:cs="Arial"/>
                <w:sz w:val="20"/>
                <w:szCs w:val="20"/>
                <w:highlight w:val="yellow"/>
              </w:rPr>
              <w:t>100% or 80% due to Nicaragua??</w:t>
            </w:r>
          </w:p>
        </w:tc>
        <w:tc>
          <w:tcPr>
            <w:tcW w:w="2862" w:type="dxa"/>
            <w:vMerge/>
            <w:tcBorders>
              <w:bottom w:val="single" w:sz="6" w:space="0" w:color="auto"/>
            </w:tcBorders>
          </w:tcPr>
          <w:p w14:paraId="743ED586" w14:textId="77777777" w:rsidR="009E3407" w:rsidRPr="00EA6FAD" w:rsidRDefault="009E3407" w:rsidP="00167A9F">
            <w:pPr>
              <w:rPr>
                <w:rFonts w:ascii="Calibri" w:hAnsi="Calibri" w:cs="Calibri"/>
                <w:lang w:val="es-ES"/>
              </w:rPr>
            </w:pPr>
          </w:p>
        </w:tc>
        <w:tc>
          <w:tcPr>
            <w:tcW w:w="1098" w:type="dxa"/>
            <w:tcBorders>
              <w:bottom w:val="single" w:sz="12" w:space="0" w:color="auto"/>
              <w:right w:val="single" w:sz="12" w:space="0" w:color="auto"/>
            </w:tcBorders>
            <w:shd w:val="clear" w:color="auto" w:fill="CCFFFF"/>
          </w:tcPr>
          <w:p w14:paraId="2992609B" w14:textId="77777777" w:rsidR="009E3407" w:rsidRPr="007E26F6" w:rsidRDefault="00774B3C" w:rsidP="00167A9F">
            <w:pPr>
              <w:rPr>
                <w:rFonts w:ascii="Arial" w:hAnsi="Arial" w:cs="Arial"/>
                <w:sz w:val="20"/>
                <w:szCs w:val="20"/>
                <w:lang w:val="es-ES"/>
              </w:rPr>
            </w:pPr>
            <w:r>
              <w:rPr>
                <w:rFonts w:ascii="Arial" w:hAnsi="Arial" w:cs="Arial"/>
                <w:sz w:val="20"/>
                <w:szCs w:val="20"/>
                <w:lang w:val="es-ES"/>
              </w:rPr>
              <w:t>S</w:t>
            </w:r>
          </w:p>
        </w:tc>
      </w:tr>
      <w:tr w:rsidR="009E3407" w:rsidRPr="002523D0" w14:paraId="54FCDBB5" w14:textId="77777777" w:rsidTr="00167A9F">
        <w:tc>
          <w:tcPr>
            <w:tcW w:w="5317" w:type="dxa"/>
            <w:tcBorders>
              <w:left w:val="single" w:sz="12" w:space="0" w:color="auto"/>
              <w:bottom w:val="single" w:sz="12" w:space="0" w:color="auto"/>
            </w:tcBorders>
          </w:tcPr>
          <w:p w14:paraId="225E5C3E" w14:textId="77777777" w:rsidR="009E3407" w:rsidRPr="007F3E63" w:rsidRDefault="009E3407" w:rsidP="00167A9F">
            <w:pPr>
              <w:rPr>
                <w:rFonts w:ascii="Arial" w:hAnsi="Arial" w:cs="Arial"/>
                <w:sz w:val="20"/>
                <w:szCs w:val="20"/>
                <w:lang w:val="en-GB"/>
              </w:rPr>
            </w:pPr>
            <w:r w:rsidRPr="007F3E63">
              <w:rPr>
                <w:rFonts w:ascii="Arial" w:hAnsi="Arial" w:cs="Arial"/>
                <w:b/>
                <w:sz w:val="20"/>
                <w:szCs w:val="20"/>
                <w:lang w:val="en-GB"/>
              </w:rPr>
              <w:t>Output 6:</w:t>
            </w:r>
            <w:r w:rsidRPr="007F3E63">
              <w:rPr>
                <w:rFonts w:ascii="Arial" w:hAnsi="Arial" w:cs="Arial"/>
                <w:sz w:val="20"/>
                <w:szCs w:val="20"/>
                <w:lang w:val="en-GB"/>
              </w:rPr>
              <w:t xml:space="preserve"> </w:t>
            </w:r>
            <w:r w:rsidRPr="007F3E63">
              <w:rPr>
                <w:rFonts w:ascii="Arial" w:hAnsi="Arial" w:cs="Arial"/>
                <w:bCs/>
                <w:sz w:val="20"/>
                <w:szCs w:val="20"/>
                <w:lang w:val="en-GB" w:eastAsia="en-CA"/>
              </w:rPr>
              <w:t>Good quality data on mercury levels in the environment, biota and humans, and on mercury in emissions from key sectors in participating counties  collected and supporting the mercury risk management approaches</w:t>
            </w:r>
          </w:p>
        </w:tc>
        <w:tc>
          <w:tcPr>
            <w:tcW w:w="1350" w:type="dxa"/>
            <w:tcBorders>
              <w:bottom w:val="single" w:sz="12" w:space="0" w:color="auto"/>
            </w:tcBorders>
          </w:tcPr>
          <w:p w14:paraId="19058979"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22 months then start</w:t>
            </w:r>
          </w:p>
        </w:tc>
        <w:tc>
          <w:tcPr>
            <w:tcW w:w="1297" w:type="dxa"/>
            <w:tcBorders>
              <w:bottom w:val="single" w:sz="12" w:space="0" w:color="auto"/>
            </w:tcBorders>
          </w:tcPr>
          <w:p w14:paraId="04779D5C" w14:textId="77777777" w:rsidR="009E3407" w:rsidRPr="007F3E63" w:rsidRDefault="009E3407" w:rsidP="00167A9F">
            <w:pPr>
              <w:rPr>
                <w:rFonts w:ascii="Arial" w:hAnsi="Arial" w:cs="Arial"/>
                <w:sz w:val="20"/>
                <w:szCs w:val="20"/>
                <w:lang w:val="en-GB"/>
              </w:rPr>
            </w:pPr>
          </w:p>
        </w:tc>
        <w:tc>
          <w:tcPr>
            <w:tcW w:w="1331" w:type="dxa"/>
            <w:tcBorders>
              <w:bottom w:val="single" w:sz="12" w:space="0" w:color="auto"/>
            </w:tcBorders>
          </w:tcPr>
          <w:p w14:paraId="7BDC80F3" w14:textId="77777777" w:rsidR="009E3407" w:rsidRPr="007F3E63" w:rsidRDefault="009E3407" w:rsidP="00167A9F">
            <w:pPr>
              <w:rPr>
                <w:rFonts w:ascii="Arial" w:hAnsi="Arial" w:cs="Arial"/>
                <w:sz w:val="20"/>
                <w:szCs w:val="20"/>
                <w:lang w:val="en-GB"/>
              </w:rPr>
            </w:pPr>
          </w:p>
        </w:tc>
        <w:tc>
          <w:tcPr>
            <w:tcW w:w="2862" w:type="dxa"/>
          </w:tcPr>
          <w:p w14:paraId="554BE2C3" w14:textId="77777777" w:rsidR="009E3407" w:rsidRPr="00EA6FAD" w:rsidRDefault="009E3407" w:rsidP="00167A9F">
            <w:pPr>
              <w:rPr>
                <w:rFonts w:ascii="Calibri" w:hAnsi="Calibri" w:cs="Calibri"/>
              </w:rPr>
            </w:pPr>
            <w:r w:rsidRPr="00EA6FAD">
              <w:rPr>
                <w:rFonts w:ascii="Calibri" w:hAnsi="Calibri" w:cs="Calibri"/>
              </w:rPr>
              <w:t>Under this component, several training and exchange activities were carried out to update analytical techniques to determine mercury in humans, soil, water and air. The aim was to perform monitoring of this element and provide reliable data on pollution in several matrices.</w:t>
            </w:r>
          </w:p>
        </w:tc>
        <w:tc>
          <w:tcPr>
            <w:tcW w:w="1098" w:type="dxa"/>
            <w:tcBorders>
              <w:bottom w:val="single" w:sz="12" w:space="0" w:color="auto"/>
              <w:right w:val="single" w:sz="12" w:space="0" w:color="auto"/>
            </w:tcBorders>
            <w:shd w:val="clear" w:color="auto" w:fill="CCFFFF"/>
          </w:tcPr>
          <w:p w14:paraId="5B472FAD" w14:textId="77777777" w:rsidR="009E3407" w:rsidRPr="00EA6FAD" w:rsidRDefault="00774B3C" w:rsidP="00167A9F">
            <w:pPr>
              <w:rPr>
                <w:rFonts w:ascii="Arial" w:hAnsi="Arial" w:cs="Arial"/>
                <w:sz w:val="20"/>
                <w:szCs w:val="20"/>
              </w:rPr>
            </w:pPr>
            <w:r>
              <w:rPr>
                <w:rFonts w:ascii="Arial" w:hAnsi="Arial" w:cs="Arial"/>
                <w:sz w:val="20"/>
                <w:szCs w:val="20"/>
              </w:rPr>
              <w:t>S</w:t>
            </w:r>
          </w:p>
        </w:tc>
      </w:tr>
      <w:tr w:rsidR="009E3407" w:rsidRPr="002523D0" w14:paraId="4C8575A3" w14:textId="77777777" w:rsidTr="00167A9F">
        <w:tc>
          <w:tcPr>
            <w:tcW w:w="5317" w:type="dxa"/>
            <w:tcBorders>
              <w:left w:val="single" w:sz="12" w:space="0" w:color="auto"/>
              <w:bottom w:val="single" w:sz="12" w:space="0" w:color="auto"/>
            </w:tcBorders>
          </w:tcPr>
          <w:p w14:paraId="0385A31F" w14:textId="77777777" w:rsidR="009E3407" w:rsidRPr="007F3E63" w:rsidRDefault="009E3407" w:rsidP="00167A9F">
            <w:pPr>
              <w:ind w:left="180"/>
              <w:rPr>
                <w:rFonts w:ascii="Arial" w:hAnsi="Arial" w:cs="Arial"/>
                <w:sz w:val="20"/>
                <w:szCs w:val="20"/>
                <w:lang w:val="en-GB"/>
              </w:rPr>
            </w:pPr>
            <w:r w:rsidRPr="007F3E63">
              <w:rPr>
                <w:rFonts w:ascii="Arial" w:hAnsi="Arial" w:cs="Arial"/>
                <w:b/>
                <w:sz w:val="20"/>
                <w:szCs w:val="20"/>
                <w:lang w:val="en-GB"/>
              </w:rPr>
              <w:t>Activity 6:</w:t>
            </w:r>
            <w:r w:rsidRPr="007F3E63">
              <w:rPr>
                <w:rFonts w:ascii="Arial" w:hAnsi="Arial" w:cs="Arial"/>
                <w:sz w:val="20"/>
                <w:szCs w:val="20"/>
                <w:lang w:val="en-GB"/>
              </w:rPr>
              <w:t xml:space="preserve"> </w:t>
            </w:r>
            <w:r w:rsidRPr="007F3E63">
              <w:rPr>
                <w:rFonts w:ascii="Arial" w:hAnsi="Arial" w:cs="Arial"/>
                <w:bCs/>
                <w:sz w:val="20"/>
                <w:szCs w:val="20"/>
                <w:lang w:val="en-GB" w:eastAsia="en-CA"/>
              </w:rPr>
              <w:t>Collect data of good quality on mercury levels in the environment, including biota and humans, and mercury emissions at the source</w:t>
            </w:r>
          </w:p>
        </w:tc>
        <w:tc>
          <w:tcPr>
            <w:tcW w:w="1350" w:type="dxa"/>
            <w:tcBorders>
              <w:bottom w:val="single" w:sz="12" w:space="0" w:color="auto"/>
            </w:tcBorders>
          </w:tcPr>
          <w:p w14:paraId="38CF931C"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22 months then start</w:t>
            </w:r>
          </w:p>
        </w:tc>
        <w:tc>
          <w:tcPr>
            <w:tcW w:w="1297" w:type="dxa"/>
            <w:tcBorders>
              <w:bottom w:val="single" w:sz="12" w:space="0" w:color="auto"/>
            </w:tcBorders>
          </w:tcPr>
          <w:p w14:paraId="0E4B7184" w14:textId="77777777" w:rsidR="009E3407" w:rsidRPr="007F3E63" w:rsidRDefault="009E3407" w:rsidP="00167A9F">
            <w:pPr>
              <w:rPr>
                <w:rFonts w:ascii="Arial" w:hAnsi="Arial" w:cs="Arial"/>
                <w:sz w:val="20"/>
                <w:szCs w:val="20"/>
                <w:lang w:val="en-GB"/>
              </w:rPr>
            </w:pPr>
            <w:r>
              <w:rPr>
                <w:rFonts w:ascii="Arial" w:hAnsi="Arial" w:cs="Arial"/>
                <w:sz w:val="20"/>
                <w:szCs w:val="20"/>
                <w:lang w:val="en-GB"/>
              </w:rPr>
              <w:t>8</w:t>
            </w:r>
            <w:r w:rsidRPr="007F3E63">
              <w:rPr>
                <w:rFonts w:ascii="Arial" w:hAnsi="Arial" w:cs="Arial"/>
                <w:sz w:val="20"/>
                <w:szCs w:val="20"/>
                <w:lang w:val="en-GB"/>
              </w:rPr>
              <w:t>0%</w:t>
            </w:r>
          </w:p>
        </w:tc>
        <w:tc>
          <w:tcPr>
            <w:tcW w:w="1331" w:type="dxa"/>
            <w:tcBorders>
              <w:bottom w:val="single" w:sz="12" w:space="0" w:color="auto"/>
            </w:tcBorders>
          </w:tcPr>
          <w:p w14:paraId="7F4E8E58" w14:textId="77777777" w:rsidR="009E3407" w:rsidRPr="007F3E63" w:rsidRDefault="009E3407" w:rsidP="00167A9F">
            <w:pPr>
              <w:rPr>
                <w:rFonts w:ascii="Arial" w:hAnsi="Arial" w:cs="Arial"/>
                <w:sz w:val="20"/>
                <w:szCs w:val="20"/>
                <w:lang w:val="en-GB"/>
              </w:rPr>
            </w:pPr>
            <w:r w:rsidRPr="007F3E63">
              <w:rPr>
                <w:rFonts w:ascii="Arial" w:hAnsi="Arial" w:cs="Arial"/>
                <w:sz w:val="20"/>
                <w:szCs w:val="20"/>
                <w:lang w:val="en-GB"/>
              </w:rPr>
              <w:t>100%</w:t>
            </w:r>
          </w:p>
        </w:tc>
        <w:tc>
          <w:tcPr>
            <w:tcW w:w="2862" w:type="dxa"/>
          </w:tcPr>
          <w:p w14:paraId="03B7CB6C" w14:textId="77777777" w:rsidR="009E3407" w:rsidRPr="00EA6FAD" w:rsidRDefault="009E3407" w:rsidP="00167A9F">
            <w:pPr>
              <w:rPr>
                <w:rFonts w:ascii="Calibri" w:hAnsi="Calibri" w:cs="Calibri"/>
                <w:lang w:val="es-ES"/>
              </w:rPr>
            </w:pPr>
            <w:r w:rsidRPr="00EA6FAD">
              <w:rPr>
                <w:rFonts w:ascii="Calibri" w:hAnsi="Calibri" w:cs="Calibri"/>
              </w:rPr>
              <w:t xml:space="preserve">Considering air could be an obligatory matrix to measure the effectiveness evaluation of the Minamata Convention, the Project' steering committee decided to hire the </w:t>
            </w:r>
            <w:proofErr w:type="spellStart"/>
            <w:r w:rsidRPr="00EA6FAD">
              <w:rPr>
                <w:rFonts w:ascii="Calibri" w:hAnsi="Calibri" w:cs="Calibri"/>
              </w:rPr>
              <w:t>Consiglio</w:t>
            </w:r>
            <w:proofErr w:type="spellEnd"/>
            <w:r w:rsidRPr="00EA6FAD">
              <w:rPr>
                <w:rFonts w:ascii="Calibri" w:hAnsi="Calibri" w:cs="Calibri"/>
              </w:rPr>
              <w:t xml:space="preserve"> Nazionale </w:t>
            </w:r>
            <w:proofErr w:type="spellStart"/>
            <w:r w:rsidRPr="00EA6FAD">
              <w:rPr>
                <w:rFonts w:ascii="Calibri" w:hAnsi="Calibri" w:cs="Calibri"/>
              </w:rPr>
              <w:t>delle</w:t>
            </w:r>
            <w:proofErr w:type="spellEnd"/>
            <w:r w:rsidRPr="00EA6FAD">
              <w:rPr>
                <w:rFonts w:ascii="Calibri" w:hAnsi="Calibri" w:cs="Calibri"/>
              </w:rPr>
              <w:t xml:space="preserve"> </w:t>
            </w:r>
            <w:proofErr w:type="spellStart"/>
            <w:r w:rsidRPr="00EA6FAD">
              <w:rPr>
                <w:rFonts w:ascii="Calibri" w:hAnsi="Calibri" w:cs="Calibri"/>
              </w:rPr>
              <w:t>Ricerche</w:t>
            </w:r>
            <w:proofErr w:type="spellEnd"/>
            <w:r w:rsidRPr="00EA6FAD">
              <w:rPr>
                <w:rFonts w:ascii="Calibri" w:hAnsi="Calibri" w:cs="Calibri"/>
              </w:rPr>
              <w:t xml:space="preserve"> (CNR) to obtain primary results. The four countries members of the project selected the monitoring sites according to the CNR’s SOP. The Mercury Passive air monitoring took for 5 weeks (from September 2018 to </w:t>
            </w:r>
            <w:r w:rsidRPr="00EA6FAD">
              <w:rPr>
                <w:rFonts w:ascii="Calibri" w:hAnsi="Calibri" w:cs="Calibri"/>
              </w:rPr>
              <w:lastRenderedPageBreak/>
              <w:t>October 2018), the samples were analyzed at CNR, Rome, Italy. Results are confidential.</w:t>
            </w:r>
          </w:p>
        </w:tc>
        <w:tc>
          <w:tcPr>
            <w:tcW w:w="1098" w:type="dxa"/>
            <w:tcBorders>
              <w:bottom w:val="single" w:sz="12" w:space="0" w:color="auto"/>
              <w:right w:val="single" w:sz="12" w:space="0" w:color="auto"/>
            </w:tcBorders>
            <w:shd w:val="clear" w:color="auto" w:fill="CCFFFF"/>
          </w:tcPr>
          <w:p w14:paraId="3D038EAE" w14:textId="77777777" w:rsidR="009E3407" w:rsidRPr="007E26F6" w:rsidRDefault="00774B3C" w:rsidP="00167A9F">
            <w:pPr>
              <w:rPr>
                <w:rFonts w:ascii="Arial" w:hAnsi="Arial" w:cs="Arial"/>
                <w:sz w:val="20"/>
                <w:szCs w:val="20"/>
                <w:lang w:val="es-ES"/>
              </w:rPr>
            </w:pPr>
            <w:r>
              <w:rPr>
                <w:rFonts w:ascii="Arial" w:hAnsi="Arial" w:cs="Arial"/>
                <w:sz w:val="20"/>
                <w:szCs w:val="20"/>
                <w:lang w:val="es-ES"/>
              </w:rPr>
              <w:lastRenderedPageBreak/>
              <w:t>S</w:t>
            </w:r>
          </w:p>
        </w:tc>
      </w:tr>
      <w:tr w:rsidR="009E3407" w:rsidRPr="007F3E63" w14:paraId="73DF073C" w14:textId="77777777" w:rsidTr="00167A9F">
        <w:tc>
          <w:tcPr>
            <w:tcW w:w="5317" w:type="dxa"/>
            <w:tcBorders>
              <w:left w:val="single" w:sz="12" w:space="0" w:color="auto"/>
              <w:bottom w:val="single" w:sz="12" w:space="0" w:color="auto"/>
            </w:tcBorders>
          </w:tcPr>
          <w:p w14:paraId="36FED28B" w14:textId="77777777" w:rsidR="009E3407" w:rsidRPr="007F3E63" w:rsidRDefault="009E3407" w:rsidP="00167A9F">
            <w:pPr>
              <w:rPr>
                <w:rFonts w:ascii="Arial" w:hAnsi="Arial" w:cs="Arial"/>
                <w:sz w:val="20"/>
                <w:szCs w:val="20"/>
                <w:lang w:val="en-GB"/>
              </w:rPr>
            </w:pPr>
            <w:r w:rsidRPr="007F3E63">
              <w:rPr>
                <w:rFonts w:ascii="Arial" w:hAnsi="Arial" w:cs="Arial"/>
                <w:b/>
                <w:sz w:val="20"/>
                <w:szCs w:val="20"/>
                <w:lang w:val="en-GB"/>
              </w:rPr>
              <w:t>Output 7:</w:t>
            </w:r>
            <w:r w:rsidRPr="007F3E63">
              <w:rPr>
                <w:rFonts w:ascii="Arial" w:hAnsi="Arial" w:cs="Arial"/>
                <w:sz w:val="20"/>
                <w:szCs w:val="20"/>
                <w:lang w:val="en-GB"/>
              </w:rPr>
              <w:t xml:space="preserve"> </w:t>
            </w:r>
            <w:r w:rsidRPr="007F3E63">
              <w:rPr>
                <w:rFonts w:ascii="Arial" w:hAnsi="Arial" w:cs="Arial"/>
                <w:bCs/>
                <w:sz w:val="20"/>
                <w:szCs w:val="20"/>
                <w:lang w:val="en-GB" w:eastAsia="en-CA"/>
              </w:rPr>
              <w:t xml:space="preserve">Risk management approaches for mercury reduction developed including long, medium and short term measures to decrease mercury releases </w:t>
            </w:r>
          </w:p>
        </w:tc>
        <w:tc>
          <w:tcPr>
            <w:tcW w:w="1350" w:type="dxa"/>
            <w:tcBorders>
              <w:bottom w:val="single" w:sz="12" w:space="0" w:color="auto"/>
            </w:tcBorders>
          </w:tcPr>
          <w:p w14:paraId="68E000A6"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30 months then start</w:t>
            </w:r>
          </w:p>
        </w:tc>
        <w:tc>
          <w:tcPr>
            <w:tcW w:w="1297" w:type="dxa"/>
            <w:tcBorders>
              <w:bottom w:val="single" w:sz="12" w:space="0" w:color="auto"/>
            </w:tcBorders>
          </w:tcPr>
          <w:p w14:paraId="7485DE8E" w14:textId="77777777" w:rsidR="009E3407" w:rsidRPr="007F3E63" w:rsidRDefault="009E3407" w:rsidP="00167A9F">
            <w:pPr>
              <w:rPr>
                <w:rFonts w:ascii="Arial" w:hAnsi="Arial" w:cs="Arial"/>
                <w:sz w:val="20"/>
                <w:szCs w:val="20"/>
                <w:lang w:val="en-GB"/>
              </w:rPr>
            </w:pPr>
          </w:p>
        </w:tc>
        <w:tc>
          <w:tcPr>
            <w:tcW w:w="1331" w:type="dxa"/>
            <w:tcBorders>
              <w:bottom w:val="single" w:sz="12" w:space="0" w:color="auto"/>
            </w:tcBorders>
          </w:tcPr>
          <w:p w14:paraId="4EB7F043" w14:textId="77777777" w:rsidR="009E3407" w:rsidRPr="007F3E63" w:rsidRDefault="009E3407" w:rsidP="00167A9F">
            <w:pPr>
              <w:rPr>
                <w:rFonts w:ascii="Arial" w:hAnsi="Arial" w:cs="Arial"/>
                <w:sz w:val="20"/>
                <w:szCs w:val="20"/>
                <w:lang w:val="en-GB"/>
              </w:rPr>
            </w:pPr>
          </w:p>
        </w:tc>
        <w:tc>
          <w:tcPr>
            <w:tcW w:w="2862" w:type="dxa"/>
            <w:vMerge w:val="restart"/>
          </w:tcPr>
          <w:p w14:paraId="01890BCB" w14:textId="77777777" w:rsidR="009E3407" w:rsidRPr="00EA6FAD" w:rsidRDefault="009E3407" w:rsidP="00167A9F">
            <w:pPr>
              <w:rPr>
                <w:rFonts w:ascii="Calibri" w:hAnsi="Calibri" w:cs="Calibri"/>
                <w:lang w:val="en-GB"/>
              </w:rPr>
            </w:pPr>
            <w:r w:rsidRPr="00EA6FAD">
              <w:rPr>
                <w:rFonts w:ascii="Calibri" w:hAnsi="Calibri" w:cs="Calibri"/>
                <w:lang w:val="en-GB"/>
              </w:rPr>
              <w:t>At the inception workshop the Project Steering Committee met and decided to change National mercury risk management approaches to national management plans, since the amount of resources available for this component was considered insufficient to meet this goal.</w:t>
            </w:r>
          </w:p>
        </w:tc>
        <w:tc>
          <w:tcPr>
            <w:tcW w:w="1098" w:type="dxa"/>
            <w:tcBorders>
              <w:bottom w:val="single" w:sz="12" w:space="0" w:color="auto"/>
              <w:right w:val="single" w:sz="12" w:space="0" w:color="auto"/>
            </w:tcBorders>
            <w:shd w:val="clear" w:color="auto" w:fill="CCFFFF"/>
          </w:tcPr>
          <w:p w14:paraId="019608DF" w14:textId="77777777" w:rsidR="009E3407" w:rsidRPr="007F3E63" w:rsidRDefault="00774B3C" w:rsidP="00167A9F">
            <w:pPr>
              <w:rPr>
                <w:rFonts w:ascii="Arial" w:hAnsi="Arial" w:cs="Arial"/>
                <w:sz w:val="20"/>
                <w:szCs w:val="20"/>
                <w:lang w:val="en-GB"/>
              </w:rPr>
            </w:pPr>
            <w:r>
              <w:rPr>
                <w:rFonts w:ascii="Arial" w:hAnsi="Arial" w:cs="Arial"/>
                <w:sz w:val="20"/>
                <w:szCs w:val="20"/>
                <w:lang w:val="en-GB"/>
              </w:rPr>
              <w:t>S</w:t>
            </w:r>
          </w:p>
        </w:tc>
      </w:tr>
      <w:tr w:rsidR="009E3407" w:rsidRPr="007F3E63" w14:paraId="474169AF" w14:textId="77777777" w:rsidTr="00167A9F">
        <w:tc>
          <w:tcPr>
            <w:tcW w:w="5317" w:type="dxa"/>
            <w:tcBorders>
              <w:left w:val="single" w:sz="12" w:space="0" w:color="auto"/>
              <w:bottom w:val="single" w:sz="12" w:space="0" w:color="auto"/>
            </w:tcBorders>
          </w:tcPr>
          <w:p w14:paraId="4E25854A" w14:textId="77777777" w:rsidR="009E3407" w:rsidRPr="007F3E63" w:rsidRDefault="009E3407" w:rsidP="00167A9F">
            <w:pPr>
              <w:ind w:left="180"/>
              <w:rPr>
                <w:rFonts w:ascii="Arial" w:hAnsi="Arial" w:cs="Arial"/>
                <w:sz w:val="20"/>
                <w:szCs w:val="20"/>
                <w:lang w:val="en-GB"/>
              </w:rPr>
            </w:pPr>
            <w:r w:rsidRPr="007F3E63">
              <w:rPr>
                <w:rFonts w:ascii="Arial" w:hAnsi="Arial" w:cs="Arial"/>
                <w:b/>
                <w:sz w:val="20"/>
                <w:szCs w:val="20"/>
                <w:lang w:val="en-GB"/>
              </w:rPr>
              <w:t>Activity 7:</w:t>
            </w:r>
            <w:r w:rsidRPr="007F3E63">
              <w:rPr>
                <w:rFonts w:ascii="Arial" w:hAnsi="Arial" w:cs="Arial"/>
                <w:sz w:val="20"/>
                <w:szCs w:val="20"/>
                <w:lang w:val="en-GB"/>
              </w:rPr>
              <w:t xml:space="preserve"> </w:t>
            </w:r>
            <w:r w:rsidRPr="007F3E63">
              <w:rPr>
                <w:rFonts w:ascii="Arial" w:hAnsi="Arial" w:cs="Arial"/>
                <w:bCs/>
                <w:sz w:val="20"/>
                <w:szCs w:val="20"/>
                <w:lang w:val="en-GB" w:eastAsia="en-CA"/>
              </w:rPr>
              <w:t>Identify and/or develop national mercury risk management approaches in each participating country</w:t>
            </w:r>
          </w:p>
        </w:tc>
        <w:tc>
          <w:tcPr>
            <w:tcW w:w="1350" w:type="dxa"/>
            <w:tcBorders>
              <w:bottom w:val="single" w:sz="12" w:space="0" w:color="auto"/>
            </w:tcBorders>
          </w:tcPr>
          <w:p w14:paraId="10773630"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30 months then start</w:t>
            </w:r>
          </w:p>
        </w:tc>
        <w:tc>
          <w:tcPr>
            <w:tcW w:w="1297" w:type="dxa"/>
            <w:tcBorders>
              <w:bottom w:val="single" w:sz="12" w:space="0" w:color="auto"/>
            </w:tcBorders>
          </w:tcPr>
          <w:p w14:paraId="48667BCB" w14:textId="77777777" w:rsidR="009E3407" w:rsidRPr="007F3E63" w:rsidRDefault="009E3407" w:rsidP="00167A9F">
            <w:pPr>
              <w:rPr>
                <w:rFonts w:ascii="Arial" w:hAnsi="Arial" w:cs="Arial"/>
                <w:sz w:val="20"/>
                <w:szCs w:val="20"/>
                <w:lang w:val="en-GB"/>
              </w:rPr>
            </w:pPr>
            <w:r w:rsidRPr="006B30E9">
              <w:t>this output was changed</w:t>
            </w:r>
          </w:p>
        </w:tc>
        <w:tc>
          <w:tcPr>
            <w:tcW w:w="1331" w:type="dxa"/>
            <w:tcBorders>
              <w:bottom w:val="single" w:sz="12" w:space="0" w:color="auto"/>
            </w:tcBorders>
          </w:tcPr>
          <w:p w14:paraId="1EA808F8" w14:textId="77777777" w:rsidR="009E3407" w:rsidRPr="007F3E63" w:rsidRDefault="009E3407" w:rsidP="00167A9F">
            <w:pPr>
              <w:rPr>
                <w:rFonts w:ascii="Arial" w:hAnsi="Arial" w:cs="Arial"/>
                <w:sz w:val="20"/>
                <w:szCs w:val="20"/>
                <w:lang w:val="en-GB"/>
              </w:rPr>
            </w:pPr>
            <w:r w:rsidRPr="006B30E9">
              <w:t>this output was changed</w:t>
            </w:r>
          </w:p>
        </w:tc>
        <w:tc>
          <w:tcPr>
            <w:tcW w:w="2862" w:type="dxa"/>
            <w:vMerge/>
          </w:tcPr>
          <w:p w14:paraId="2F6CCCFD" w14:textId="77777777" w:rsidR="009E3407" w:rsidRPr="00EA6FAD" w:rsidRDefault="009E3407" w:rsidP="00167A9F">
            <w:pPr>
              <w:rPr>
                <w:rFonts w:ascii="Calibri" w:hAnsi="Calibri" w:cs="Calibri"/>
                <w:lang w:val="en-GB"/>
              </w:rPr>
            </w:pPr>
          </w:p>
        </w:tc>
        <w:tc>
          <w:tcPr>
            <w:tcW w:w="1098" w:type="dxa"/>
            <w:tcBorders>
              <w:bottom w:val="single" w:sz="12" w:space="0" w:color="auto"/>
              <w:right w:val="single" w:sz="12" w:space="0" w:color="auto"/>
            </w:tcBorders>
            <w:shd w:val="clear" w:color="auto" w:fill="CCFFFF"/>
          </w:tcPr>
          <w:p w14:paraId="7C00D6E8" w14:textId="77777777" w:rsidR="009E3407" w:rsidRPr="007F3E63" w:rsidRDefault="00774B3C" w:rsidP="00167A9F">
            <w:pPr>
              <w:rPr>
                <w:rFonts w:ascii="Arial" w:hAnsi="Arial" w:cs="Arial"/>
                <w:sz w:val="20"/>
                <w:szCs w:val="20"/>
                <w:lang w:val="en-GB"/>
              </w:rPr>
            </w:pPr>
            <w:r>
              <w:rPr>
                <w:rFonts w:ascii="Arial" w:hAnsi="Arial" w:cs="Arial"/>
                <w:sz w:val="20"/>
                <w:szCs w:val="20"/>
                <w:lang w:val="en-GB"/>
              </w:rPr>
              <w:t>S</w:t>
            </w:r>
          </w:p>
        </w:tc>
      </w:tr>
      <w:tr w:rsidR="009E3407" w:rsidRPr="007F3E63" w14:paraId="78075C3E" w14:textId="77777777" w:rsidTr="007F3E63">
        <w:tc>
          <w:tcPr>
            <w:tcW w:w="5317" w:type="dxa"/>
            <w:tcBorders>
              <w:left w:val="single" w:sz="12" w:space="0" w:color="auto"/>
              <w:bottom w:val="single" w:sz="12" w:space="0" w:color="auto"/>
            </w:tcBorders>
          </w:tcPr>
          <w:p w14:paraId="33802B87" w14:textId="77777777" w:rsidR="009E3407" w:rsidRPr="007F3E63" w:rsidRDefault="009E3407" w:rsidP="00167A9F">
            <w:pPr>
              <w:rPr>
                <w:rFonts w:ascii="Arial" w:hAnsi="Arial" w:cs="Arial"/>
                <w:sz w:val="20"/>
                <w:szCs w:val="20"/>
                <w:lang w:val="en-GB"/>
              </w:rPr>
            </w:pPr>
            <w:r w:rsidRPr="007F3E63">
              <w:rPr>
                <w:rFonts w:ascii="Arial" w:hAnsi="Arial" w:cs="Arial"/>
                <w:b/>
                <w:sz w:val="20"/>
                <w:szCs w:val="20"/>
                <w:lang w:val="en-GB"/>
              </w:rPr>
              <w:t>Output 8:</w:t>
            </w:r>
            <w:r w:rsidRPr="007F3E63">
              <w:rPr>
                <w:rFonts w:ascii="Arial" w:hAnsi="Arial" w:cs="Arial"/>
                <w:sz w:val="20"/>
                <w:szCs w:val="20"/>
                <w:lang w:val="en-GB"/>
              </w:rPr>
              <w:t xml:space="preserve"> </w:t>
            </w:r>
            <w:r w:rsidRPr="007F3E63">
              <w:rPr>
                <w:rFonts w:ascii="Arial" w:hAnsi="Arial" w:cs="Arial"/>
                <w:bCs/>
                <w:sz w:val="20"/>
                <w:szCs w:val="20"/>
                <w:lang w:val="en-GB" w:eastAsia="en-CA"/>
              </w:rPr>
              <w:t>Report on existing lessons learned in key sectors developed</w:t>
            </w:r>
          </w:p>
        </w:tc>
        <w:tc>
          <w:tcPr>
            <w:tcW w:w="1350" w:type="dxa"/>
            <w:tcBorders>
              <w:bottom w:val="single" w:sz="12" w:space="0" w:color="auto"/>
            </w:tcBorders>
          </w:tcPr>
          <w:p w14:paraId="5712A26C" w14:textId="77777777" w:rsidR="009E3407" w:rsidRPr="007F3E63" w:rsidRDefault="009E3407" w:rsidP="00167A9F">
            <w:pPr>
              <w:rPr>
                <w:rFonts w:ascii="Arial" w:hAnsi="Arial" w:cs="Arial"/>
                <w:sz w:val="20"/>
                <w:szCs w:val="20"/>
                <w:lang w:val="en-GB"/>
              </w:rPr>
            </w:pPr>
          </w:p>
        </w:tc>
        <w:tc>
          <w:tcPr>
            <w:tcW w:w="1297" w:type="dxa"/>
            <w:tcBorders>
              <w:bottom w:val="single" w:sz="12" w:space="0" w:color="auto"/>
            </w:tcBorders>
          </w:tcPr>
          <w:p w14:paraId="00EDF4E9" w14:textId="77777777" w:rsidR="009E3407" w:rsidRPr="007F3E63" w:rsidRDefault="009E3407" w:rsidP="00167A9F">
            <w:pPr>
              <w:rPr>
                <w:rFonts w:ascii="Arial" w:hAnsi="Arial" w:cs="Arial"/>
                <w:sz w:val="20"/>
                <w:szCs w:val="20"/>
                <w:lang w:val="en-GB"/>
              </w:rPr>
            </w:pPr>
          </w:p>
        </w:tc>
        <w:tc>
          <w:tcPr>
            <w:tcW w:w="1331" w:type="dxa"/>
            <w:tcBorders>
              <w:bottom w:val="single" w:sz="12" w:space="0" w:color="auto"/>
            </w:tcBorders>
          </w:tcPr>
          <w:p w14:paraId="43D942CB" w14:textId="77777777" w:rsidR="009E3407" w:rsidRPr="007F3E63" w:rsidRDefault="009E3407" w:rsidP="00167A9F">
            <w:pPr>
              <w:rPr>
                <w:rFonts w:ascii="Arial" w:hAnsi="Arial" w:cs="Arial"/>
                <w:sz w:val="20"/>
                <w:szCs w:val="20"/>
                <w:lang w:val="en-GB"/>
              </w:rPr>
            </w:pPr>
          </w:p>
        </w:tc>
        <w:tc>
          <w:tcPr>
            <w:tcW w:w="2862" w:type="dxa"/>
            <w:tcBorders>
              <w:bottom w:val="single" w:sz="12" w:space="0" w:color="auto"/>
            </w:tcBorders>
          </w:tcPr>
          <w:p w14:paraId="00E44FC6" w14:textId="77777777" w:rsidR="009E3407" w:rsidRPr="00EA6FAD" w:rsidRDefault="009E3407" w:rsidP="00167A9F">
            <w:pPr>
              <w:rPr>
                <w:rFonts w:ascii="Calibri" w:hAnsi="Calibri" w:cs="Calibri"/>
                <w:lang w:val="en-GB"/>
              </w:rPr>
            </w:pPr>
            <w:r w:rsidRPr="00EA6FAD">
              <w:rPr>
                <w:rFonts w:ascii="Calibri" w:hAnsi="Calibri" w:cs="Calibri"/>
                <w:lang w:val="en-GB"/>
              </w:rPr>
              <w:t>This outcome was achieved as expected by the project document, which focused its intervention in governmental institutions and key private sector stakeholders.</w:t>
            </w:r>
          </w:p>
        </w:tc>
        <w:tc>
          <w:tcPr>
            <w:tcW w:w="1098" w:type="dxa"/>
            <w:tcBorders>
              <w:bottom w:val="single" w:sz="12" w:space="0" w:color="auto"/>
              <w:right w:val="single" w:sz="12" w:space="0" w:color="auto"/>
            </w:tcBorders>
            <w:shd w:val="clear" w:color="auto" w:fill="CCFFFF"/>
          </w:tcPr>
          <w:p w14:paraId="51D51EB1" w14:textId="77777777" w:rsidR="009E3407" w:rsidRPr="007F3E63" w:rsidRDefault="00774B3C" w:rsidP="00167A9F">
            <w:pPr>
              <w:rPr>
                <w:rFonts w:ascii="Arial" w:hAnsi="Arial" w:cs="Arial"/>
                <w:sz w:val="20"/>
                <w:szCs w:val="20"/>
                <w:lang w:val="en-GB"/>
              </w:rPr>
            </w:pPr>
            <w:r>
              <w:rPr>
                <w:rFonts w:ascii="Arial" w:hAnsi="Arial" w:cs="Arial"/>
                <w:sz w:val="20"/>
                <w:szCs w:val="20"/>
                <w:lang w:val="en-GB"/>
              </w:rPr>
              <w:t>S</w:t>
            </w:r>
          </w:p>
        </w:tc>
      </w:tr>
      <w:tr w:rsidR="009E3407" w:rsidRPr="007F3E63" w14:paraId="6671AC1E" w14:textId="77777777" w:rsidTr="007F3E63">
        <w:tc>
          <w:tcPr>
            <w:tcW w:w="5317" w:type="dxa"/>
            <w:tcBorders>
              <w:left w:val="single" w:sz="12" w:space="0" w:color="auto"/>
              <w:bottom w:val="single" w:sz="12" w:space="0" w:color="auto"/>
            </w:tcBorders>
          </w:tcPr>
          <w:p w14:paraId="4D6AAA10" w14:textId="77777777" w:rsidR="009E3407" w:rsidRPr="007F3E63" w:rsidRDefault="009E3407" w:rsidP="00167A9F">
            <w:pPr>
              <w:ind w:left="360"/>
              <w:rPr>
                <w:rFonts w:ascii="Arial" w:hAnsi="Arial" w:cs="Arial"/>
                <w:sz w:val="20"/>
                <w:szCs w:val="20"/>
                <w:lang w:val="en-GB"/>
              </w:rPr>
            </w:pPr>
            <w:r w:rsidRPr="007F3E63">
              <w:rPr>
                <w:rFonts w:ascii="Arial" w:hAnsi="Arial" w:cs="Arial"/>
                <w:b/>
                <w:sz w:val="20"/>
                <w:szCs w:val="20"/>
                <w:lang w:val="en-GB"/>
              </w:rPr>
              <w:t>Activity 8:</w:t>
            </w:r>
            <w:r w:rsidRPr="007F3E63">
              <w:rPr>
                <w:rFonts w:ascii="Arial" w:hAnsi="Arial" w:cs="Arial"/>
                <w:sz w:val="20"/>
                <w:szCs w:val="20"/>
                <w:lang w:val="en-GB"/>
              </w:rPr>
              <w:t xml:space="preserve"> </w:t>
            </w:r>
            <w:r w:rsidRPr="007F3E63">
              <w:rPr>
                <w:rFonts w:ascii="Arial" w:hAnsi="Arial" w:cs="Arial"/>
                <w:bCs/>
                <w:sz w:val="20"/>
                <w:szCs w:val="20"/>
                <w:lang w:val="en-GB" w:eastAsia="en-CA"/>
              </w:rPr>
              <w:t>Compile regional lessons learned in key sectors and develop regional report and organize 1</w:t>
            </w:r>
            <w:r w:rsidRPr="007F3E63">
              <w:rPr>
                <w:rFonts w:ascii="Arial" w:hAnsi="Arial" w:cs="Arial"/>
                <w:bCs/>
                <w:sz w:val="20"/>
                <w:szCs w:val="20"/>
                <w:vertAlign w:val="superscript"/>
                <w:lang w:val="en-GB" w:eastAsia="en-CA"/>
              </w:rPr>
              <w:t>st</w:t>
            </w:r>
            <w:r w:rsidRPr="007F3E63">
              <w:rPr>
                <w:rFonts w:ascii="Arial" w:hAnsi="Arial" w:cs="Arial"/>
                <w:bCs/>
                <w:sz w:val="20"/>
                <w:szCs w:val="20"/>
                <w:lang w:val="en-GB" w:eastAsia="en-CA"/>
              </w:rPr>
              <w:t xml:space="preserve"> lessons learned workshop </w:t>
            </w:r>
          </w:p>
        </w:tc>
        <w:tc>
          <w:tcPr>
            <w:tcW w:w="1350" w:type="dxa"/>
            <w:tcBorders>
              <w:bottom w:val="single" w:sz="12" w:space="0" w:color="auto"/>
            </w:tcBorders>
          </w:tcPr>
          <w:p w14:paraId="100B0540" w14:textId="77777777" w:rsidR="009E3407" w:rsidRPr="007F3E63" w:rsidRDefault="009E3407" w:rsidP="00167A9F">
            <w:r w:rsidRPr="007F3E63">
              <w:rPr>
                <w:rFonts w:ascii="Arial" w:hAnsi="Arial" w:cs="Arial"/>
                <w:sz w:val="20"/>
                <w:szCs w:val="20"/>
              </w:rPr>
              <w:t>4 months then start</w:t>
            </w:r>
          </w:p>
        </w:tc>
        <w:tc>
          <w:tcPr>
            <w:tcW w:w="1297" w:type="dxa"/>
            <w:tcBorders>
              <w:bottom w:val="single" w:sz="12" w:space="0" w:color="auto"/>
            </w:tcBorders>
          </w:tcPr>
          <w:p w14:paraId="11D52F23"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100%</w:t>
            </w:r>
          </w:p>
        </w:tc>
        <w:tc>
          <w:tcPr>
            <w:tcW w:w="1331" w:type="dxa"/>
            <w:tcBorders>
              <w:bottom w:val="single" w:sz="12" w:space="0" w:color="auto"/>
            </w:tcBorders>
          </w:tcPr>
          <w:p w14:paraId="3A7DFEBF"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100%</w:t>
            </w:r>
          </w:p>
        </w:tc>
        <w:tc>
          <w:tcPr>
            <w:tcW w:w="2862" w:type="dxa"/>
            <w:tcBorders>
              <w:bottom w:val="single" w:sz="12" w:space="0" w:color="auto"/>
            </w:tcBorders>
          </w:tcPr>
          <w:p w14:paraId="0EA2C599" w14:textId="77777777" w:rsidR="009E3407" w:rsidRPr="00EA6FAD" w:rsidRDefault="009E3407" w:rsidP="00167A9F">
            <w:pPr>
              <w:rPr>
                <w:rFonts w:ascii="Calibri" w:hAnsi="Calibri" w:cs="Calibri"/>
                <w:lang w:val="en-GB"/>
              </w:rPr>
            </w:pPr>
            <w:r w:rsidRPr="00EA6FAD">
              <w:rPr>
                <w:rFonts w:ascii="Calibri" w:hAnsi="Calibri" w:cs="Calibri"/>
                <w:bCs/>
                <w:lang w:val="en-GB" w:eastAsia="en-CA"/>
              </w:rPr>
              <w:t>Lessons learned</w:t>
            </w:r>
            <w:r w:rsidRPr="00EA6FAD">
              <w:rPr>
                <w:rFonts w:ascii="Calibri" w:hAnsi="Calibri" w:cs="Calibri"/>
                <w:lang w:val="en-GB"/>
              </w:rPr>
              <w:t xml:space="preserve"> workshop (November 18th - 20th, 2014).</w:t>
            </w:r>
          </w:p>
        </w:tc>
        <w:tc>
          <w:tcPr>
            <w:tcW w:w="1098" w:type="dxa"/>
            <w:tcBorders>
              <w:bottom w:val="single" w:sz="12" w:space="0" w:color="auto"/>
              <w:right w:val="single" w:sz="12" w:space="0" w:color="auto"/>
            </w:tcBorders>
            <w:shd w:val="clear" w:color="auto" w:fill="CCFFFF"/>
          </w:tcPr>
          <w:p w14:paraId="15833AC1" w14:textId="77777777" w:rsidR="009E3407" w:rsidRPr="007F3E63" w:rsidRDefault="00774B3C" w:rsidP="00167A9F">
            <w:pPr>
              <w:rPr>
                <w:rFonts w:ascii="Arial" w:hAnsi="Arial" w:cs="Arial"/>
                <w:sz w:val="20"/>
                <w:szCs w:val="20"/>
                <w:lang w:val="en-GB"/>
              </w:rPr>
            </w:pPr>
            <w:r>
              <w:rPr>
                <w:rFonts w:ascii="Arial" w:hAnsi="Arial" w:cs="Arial"/>
                <w:sz w:val="20"/>
                <w:szCs w:val="20"/>
                <w:lang w:val="en-GB"/>
              </w:rPr>
              <w:t>S</w:t>
            </w:r>
          </w:p>
        </w:tc>
      </w:tr>
      <w:tr w:rsidR="009E3407" w:rsidRPr="007F3E63" w14:paraId="6D2364B3" w14:textId="77777777" w:rsidTr="007F3E63">
        <w:tc>
          <w:tcPr>
            <w:tcW w:w="5317" w:type="dxa"/>
            <w:tcBorders>
              <w:left w:val="single" w:sz="12" w:space="0" w:color="auto"/>
              <w:bottom w:val="single" w:sz="12" w:space="0" w:color="auto"/>
            </w:tcBorders>
          </w:tcPr>
          <w:p w14:paraId="31E4E8F8" w14:textId="77777777" w:rsidR="009E3407" w:rsidRPr="007F3E63" w:rsidRDefault="009E3407" w:rsidP="00167A9F">
            <w:pPr>
              <w:ind w:left="360"/>
            </w:pPr>
            <w:r w:rsidRPr="007F3E63">
              <w:rPr>
                <w:rFonts w:ascii="Arial" w:hAnsi="Arial" w:cs="Arial"/>
                <w:b/>
                <w:sz w:val="20"/>
                <w:szCs w:val="20"/>
                <w:lang w:val="en-GB"/>
              </w:rPr>
              <w:t>Activity 9:</w:t>
            </w:r>
            <w:r w:rsidRPr="007F3E63">
              <w:rPr>
                <w:rFonts w:ascii="Arial" w:hAnsi="Arial" w:cs="Arial"/>
                <w:sz w:val="20"/>
                <w:szCs w:val="20"/>
                <w:lang w:val="en-GB"/>
              </w:rPr>
              <w:t xml:space="preserve"> Compile regional lessons learned in key sectors and develop regional report and organize 2 </w:t>
            </w:r>
            <w:proofErr w:type="spellStart"/>
            <w:r w:rsidRPr="007F3E63">
              <w:rPr>
                <w:rFonts w:ascii="Arial" w:hAnsi="Arial" w:cs="Arial"/>
                <w:sz w:val="20"/>
                <w:szCs w:val="20"/>
                <w:lang w:val="en-GB"/>
              </w:rPr>
              <w:t>nd</w:t>
            </w:r>
            <w:proofErr w:type="spellEnd"/>
            <w:r w:rsidRPr="007F3E63">
              <w:rPr>
                <w:rFonts w:ascii="Arial" w:hAnsi="Arial" w:cs="Arial"/>
                <w:sz w:val="20"/>
                <w:szCs w:val="20"/>
                <w:lang w:val="en-GB"/>
              </w:rPr>
              <w:t xml:space="preserve"> lessons learned </w:t>
            </w:r>
          </w:p>
        </w:tc>
        <w:tc>
          <w:tcPr>
            <w:tcW w:w="1350" w:type="dxa"/>
            <w:tcBorders>
              <w:bottom w:val="single" w:sz="12" w:space="0" w:color="auto"/>
            </w:tcBorders>
          </w:tcPr>
          <w:p w14:paraId="35CA456A" w14:textId="77777777" w:rsidR="009E3407" w:rsidRPr="007F3E63" w:rsidRDefault="009E3407" w:rsidP="00167A9F">
            <w:r w:rsidRPr="007F3E63">
              <w:rPr>
                <w:rFonts w:ascii="Arial" w:hAnsi="Arial" w:cs="Arial"/>
                <w:sz w:val="20"/>
                <w:szCs w:val="20"/>
              </w:rPr>
              <w:t>16 months then start</w:t>
            </w:r>
          </w:p>
        </w:tc>
        <w:tc>
          <w:tcPr>
            <w:tcW w:w="1297" w:type="dxa"/>
            <w:tcBorders>
              <w:bottom w:val="single" w:sz="12" w:space="0" w:color="auto"/>
            </w:tcBorders>
          </w:tcPr>
          <w:p w14:paraId="2BD5CCC0"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100%</w:t>
            </w:r>
          </w:p>
        </w:tc>
        <w:tc>
          <w:tcPr>
            <w:tcW w:w="1331" w:type="dxa"/>
            <w:tcBorders>
              <w:bottom w:val="single" w:sz="12" w:space="0" w:color="auto"/>
            </w:tcBorders>
          </w:tcPr>
          <w:p w14:paraId="441CA20A"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100%</w:t>
            </w:r>
          </w:p>
        </w:tc>
        <w:tc>
          <w:tcPr>
            <w:tcW w:w="2862" w:type="dxa"/>
            <w:tcBorders>
              <w:bottom w:val="single" w:sz="12" w:space="0" w:color="auto"/>
            </w:tcBorders>
          </w:tcPr>
          <w:p w14:paraId="19812DA1" w14:textId="77777777" w:rsidR="009E3407" w:rsidRPr="00EA6FAD" w:rsidRDefault="009E3407" w:rsidP="00167A9F">
            <w:pPr>
              <w:rPr>
                <w:rFonts w:ascii="Calibri" w:hAnsi="Calibri" w:cs="Calibri"/>
                <w:color w:val="000000"/>
              </w:rPr>
            </w:pPr>
            <w:r w:rsidRPr="00EA6FAD">
              <w:rPr>
                <w:rFonts w:ascii="Calibri" w:hAnsi="Calibri" w:cs="Calibri"/>
                <w:color w:val="000000"/>
              </w:rPr>
              <w:t>Mercury waste workshop, November, 2015</w:t>
            </w:r>
          </w:p>
          <w:p w14:paraId="0BC044B8" w14:textId="77777777" w:rsidR="009E3407" w:rsidRPr="00EA6FAD" w:rsidRDefault="009E3407" w:rsidP="00167A9F">
            <w:pPr>
              <w:rPr>
                <w:rFonts w:ascii="Calibri" w:hAnsi="Calibri" w:cs="Calibri"/>
                <w:color w:val="000000"/>
              </w:rPr>
            </w:pPr>
          </w:p>
          <w:p w14:paraId="6A190867" w14:textId="77777777" w:rsidR="009E3407" w:rsidRPr="00EA6FAD" w:rsidRDefault="009E3407" w:rsidP="00167A9F">
            <w:pPr>
              <w:rPr>
                <w:rFonts w:ascii="Calibri" w:hAnsi="Calibri" w:cs="Calibri"/>
                <w:color w:val="000000"/>
              </w:rPr>
            </w:pPr>
            <w:r w:rsidRPr="00EA6FAD">
              <w:rPr>
                <w:rFonts w:ascii="Calibri" w:hAnsi="Calibri" w:cs="Calibri"/>
                <w:color w:val="000000"/>
              </w:rPr>
              <w:t xml:space="preserve">Mid-term workshop, October, 2016. </w:t>
            </w:r>
          </w:p>
        </w:tc>
        <w:tc>
          <w:tcPr>
            <w:tcW w:w="1098" w:type="dxa"/>
            <w:tcBorders>
              <w:bottom w:val="single" w:sz="12" w:space="0" w:color="auto"/>
              <w:right w:val="single" w:sz="12" w:space="0" w:color="auto"/>
            </w:tcBorders>
            <w:shd w:val="clear" w:color="auto" w:fill="CCFFFF"/>
          </w:tcPr>
          <w:p w14:paraId="5D645525" w14:textId="77777777" w:rsidR="009E3407" w:rsidRPr="007E26F6" w:rsidRDefault="00774B3C" w:rsidP="00167A9F">
            <w:pPr>
              <w:rPr>
                <w:rFonts w:ascii="Arial" w:hAnsi="Arial" w:cs="Arial"/>
                <w:sz w:val="20"/>
                <w:szCs w:val="20"/>
                <w:lang w:val="en-GB"/>
              </w:rPr>
            </w:pPr>
            <w:r>
              <w:rPr>
                <w:rFonts w:ascii="Arial" w:hAnsi="Arial" w:cs="Arial"/>
                <w:sz w:val="20"/>
                <w:szCs w:val="20"/>
                <w:lang w:val="en-GB"/>
              </w:rPr>
              <w:t>S</w:t>
            </w:r>
          </w:p>
        </w:tc>
      </w:tr>
      <w:tr w:rsidR="009E3407" w:rsidRPr="007F3E63" w14:paraId="5BE59657" w14:textId="77777777" w:rsidTr="007F3E63">
        <w:tc>
          <w:tcPr>
            <w:tcW w:w="5317" w:type="dxa"/>
            <w:tcBorders>
              <w:left w:val="single" w:sz="12" w:space="0" w:color="auto"/>
              <w:bottom w:val="single" w:sz="12" w:space="0" w:color="auto"/>
            </w:tcBorders>
          </w:tcPr>
          <w:p w14:paraId="01DB1553" w14:textId="77777777" w:rsidR="009E3407" w:rsidRPr="007F3E63" w:rsidRDefault="009E3407" w:rsidP="00167A9F">
            <w:pPr>
              <w:ind w:left="360"/>
            </w:pPr>
            <w:r w:rsidRPr="007F3E63">
              <w:rPr>
                <w:rFonts w:ascii="Arial" w:hAnsi="Arial" w:cs="Arial"/>
                <w:b/>
                <w:sz w:val="20"/>
                <w:szCs w:val="20"/>
                <w:lang w:val="en-GB"/>
              </w:rPr>
              <w:t>Activity 10:</w:t>
            </w:r>
            <w:r w:rsidRPr="007F3E63">
              <w:rPr>
                <w:rFonts w:ascii="Arial" w:hAnsi="Arial" w:cs="Arial"/>
                <w:sz w:val="20"/>
                <w:szCs w:val="20"/>
                <w:lang w:val="en-GB"/>
              </w:rPr>
              <w:t xml:space="preserve"> Compile regional lessons learned in key sectors and develop regional report and organize 3 </w:t>
            </w:r>
            <w:proofErr w:type="spellStart"/>
            <w:r w:rsidRPr="007F3E63">
              <w:rPr>
                <w:rFonts w:ascii="Arial" w:hAnsi="Arial" w:cs="Arial"/>
                <w:sz w:val="20"/>
                <w:szCs w:val="20"/>
                <w:lang w:val="en-GB"/>
              </w:rPr>
              <w:t>rd</w:t>
            </w:r>
            <w:proofErr w:type="spellEnd"/>
            <w:r w:rsidRPr="007F3E63">
              <w:rPr>
                <w:rFonts w:ascii="Arial" w:hAnsi="Arial" w:cs="Arial"/>
                <w:sz w:val="20"/>
                <w:szCs w:val="20"/>
                <w:lang w:val="en-GB"/>
              </w:rPr>
              <w:t xml:space="preserve"> lessons learned</w:t>
            </w:r>
          </w:p>
        </w:tc>
        <w:tc>
          <w:tcPr>
            <w:tcW w:w="1350" w:type="dxa"/>
            <w:tcBorders>
              <w:bottom w:val="single" w:sz="12" w:space="0" w:color="auto"/>
            </w:tcBorders>
          </w:tcPr>
          <w:p w14:paraId="4CCDD304" w14:textId="77777777" w:rsidR="009E3407" w:rsidRPr="007F3E63" w:rsidRDefault="009E3407" w:rsidP="00167A9F">
            <w:r w:rsidRPr="007F3E63">
              <w:rPr>
                <w:rFonts w:ascii="Arial" w:hAnsi="Arial" w:cs="Arial"/>
                <w:sz w:val="20"/>
                <w:szCs w:val="20"/>
              </w:rPr>
              <w:t>32 months then start</w:t>
            </w:r>
          </w:p>
        </w:tc>
        <w:tc>
          <w:tcPr>
            <w:tcW w:w="1297" w:type="dxa"/>
            <w:tcBorders>
              <w:bottom w:val="single" w:sz="12" w:space="0" w:color="auto"/>
            </w:tcBorders>
          </w:tcPr>
          <w:p w14:paraId="0F250D56" w14:textId="77777777" w:rsidR="009E3407" w:rsidRPr="007F3E63" w:rsidRDefault="009E3407" w:rsidP="00167A9F">
            <w:pPr>
              <w:rPr>
                <w:rFonts w:ascii="Arial" w:hAnsi="Arial" w:cs="Arial"/>
                <w:sz w:val="20"/>
                <w:szCs w:val="20"/>
                <w:lang w:val="en-GB"/>
              </w:rPr>
            </w:pPr>
            <w:r w:rsidRPr="007F3E63">
              <w:rPr>
                <w:rFonts w:ascii="Arial" w:hAnsi="Arial" w:cs="Arial"/>
                <w:sz w:val="20"/>
                <w:szCs w:val="20"/>
                <w:lang w:val="en-GB"/>
              </w:rPr>
              <w:t>80%</w:t>
            </w:r>
          </w:p>
        </w:tc>
        <w:tc>
          <w:tcPr>
            <w:tcW w:w="1331" w:type="dxa"/>
            <w:tcBorders>
              <w:bottom w:val="single" w:sz="12" w:space="0" w:color="auto"/>
            </w:tcBorders>
          </w:tcPr>
          <w:p w14:paraId="1B7D4E4C" w14:textId="77777777" w:rsidR="009E3407" w:rsidRPr="007F3E63" w:rsidRDefault="009E3407" w:rsidP="00167A9F">
            <w:pPr>
              <w:rPr>
                <w:rFonts w:ascii="Arial" w:hAnsi="Arial" w:cs="Arial"/>
                <w:sz w:val="20"/>
                <w:szCs w:val="20"/>
                <w:lang w:val="en-GB"/>
              </w:rPr>
            </w:pPr>
            <w:r>
              <w:rPr>
                <w:rFonts w:ascii="Arial" w:hAnsi="Arial" w:cs="Arial"/>
                <w:sz w:val="20"/>
                <w:szCs w:val="20"/>
                <w:lang w:val="en-GB"/>
              </w:rPr>
              <w:t>10</w:t>
            </w:r>
            <w:r w:rsidRPr="007F3E63">
              <w:rPr>
                <w:rFonts w:ascii="Arial" w:hAnsi="Arial" w:cs="Arial"/>
                <w:sz w:val="20"/>
                <w:szCs w:val="20"/>
                <w:lang w:val="en-GB"/>
              </w:rPr>
              <w:t>0%</w:t>
            </w:r>
          </w:p>
        </w:tc>
        <w:tc>
          <w:tcPr>
            <w:tcW w:w="2862" w:type="dxa"/>
            <w:tcBorders>
              <w:bottom w:val="single" w:sz="12" w:space="0" w:color="auto"/>
            </w:tcBorders>
          </w:tcPr>
          <w:p w14:paraId="313179F9" w14:textId="77777777" w:rsidR="009E3407" w:rsidRPr="00EA6FAD" w:rsidRDefault="009E3407" w:rsidP="00167A9F">
            <w:pPr>
              <w:rPr>
                <w:rFonts w:ascii="Calibri" w:hAnsi="Calibri" w:cs="Calibri"/>
                <w:color w:val="000000"/>
              </w:rPr>
            </w:pPr>
            <w:r w:rsidRPr="00EA6FAD">
              <w:rPr>
                <w:rFonts w:ascii="Calibri" w:hAnsi="Calibri" w:cs="Calibri"/>
                <w:color w:val="000000"/>
              </w:rPr>
              <w:t>The last lessons learned workshop (regional closing workshop) was held in Montevideo (November 21th - 22th, 2017).</w:t>
            </w:r>
          </w:p>
        </w:tc>
        <w:tc>
          <w:tcPr>
            <w:tcW w:w="1098" w:type="dxa"/>
            <w:tcBorders>
              <w:bottom w:val="single" w:sz="12" w:space="0" w:color="auto"/>
              <w:right w:val="single" w:sz="12" w:space="0" w:color="auto"/>
            </w:tcBorders>
            <w:shd w:val="clear" w:color="auto" w:fill="CCFFFF"/>
          </w:tcPr>
          <w:p w14:paraId="5221206B" w14:textId="77777777" w:rsidR="009E3407" w:rsidRPr="007F3E63" w:rsidRDefault="00774B3C" w:rsidP="00167A9F">
            <w:pPr>
              <w:rPr>
                <w:rFonts w:ascii="Arial" w:hAnsi="Arial" w:cs="Arial"/>
                <w:sz w:val="20"/>
                <w:szCs w:val="20"/>
                <w:lang w:val="en-GB"/>
              </w:rPr>
            </w:pPr>
            <w:r>
              <w:rPr>
                <w:rFonts w:ascii="Arial" w:hAnsi="Arial" w:cs="Arial"/>
                <w:sz w:val="20"/>
                <w:szCs w:val="20"/>
                <w:lang w:val="en-GB"/>
              </w:rPr>
              <w:t>S</w:t>
            </w:r>
          </w:p>
        </w:tc>
      </w:tr>
      <w:tr w:rsidR="009E3407" w:rsidRPr="007F3E63" w14:paraId="0A250A31" w14:textId="77777777" w:rsidTr="007F3E63">
        <w:tc>
          <w:tcPr>
            <w:tcW w:w="5317" w:type="dxa"/>
            <w:tcBorders>
              <w:left w:val="single" w:sz="12" w:space="0" w:color="auto"/>
              <w:bottom w:val="single" w:sz="12" w:space="0" w:color="auto"/>
            </w:tcBorders>
          </w:tcPr>
          <w:p w14:paraId="11C56FE9" w14:textId="77777777" w:rsidR="009E3407" w:rsidRPr="007F3E63" w:rsidRDefault="009E3407" w:rsidP="00167A9F">
            <w:pPr>
              <w:rPr>
                <w:rFonts w:ascii="Arial" w:hAnsi="Arial" w:cs="Arial"/>
                <w:sz w:val="20"/>
                <w:szCs w:val="20"/>
                <w:lang w:val="en-GB"/>
              </w:rPr>
            </w:pPr>
            <w:r w:rsidRPr="007F3E63">
              <w:rPr>
                <w:rFonts w:ascii="Arial" w:hAnsi="Arial" w:cs="Arial"/>
                <w:b/>
                <w:sz w:val="20"/>
                <w:szCs w:val="20"/>
                <w:lang w:val="en-GB"/>
              </w:rPr>
              <w:lastRenderedPageBreak/>
              <w:t>Output 9:</w:t>
            </w:r>
            <w:r w:rsidRPr="007F3E63">
              <w:rPr>
                <w:rFonts w:ascii="Arial" w:hAnsi="Arial" w:cs="Arial"/>
                <w:sz w:val="20"/>
                <w:szCs w:val="20"/>
                <w:lang w:val="en-GB"/>
              </w:rPr>
              <w:t xml:space="preserve"> </w:t>
            </w:r>
            <w:r w:rsidRPr="007F3E63">
              <w:rPr>
                <w:rFonts w:ascii="Arial" w:hAnsi="Arial" w:cs="Arial"/>
                <w:bCs/>
                <w:sz w:val="20"/>
                <w:szCs w:val="20"/>
                <w:lang w:val="en-GB" w:eastAsia="en-CA"/>
              </w:rPr>
              <w:t>Final regional lessons learned report developed and disseminated</w:t>
            </w:r>
          </w:p>
        </w:tc>
        <w:tc>
          <w:tcPr>
            <w:tcW w:w="1350" w:type="dxa"/>
            <w:tcBorders>
              <w:bottom w:val="single" w:sz="12" w:space="0" w:color="auto"/>
            </w:tcBorders>
          </w:tcPr>
          <w:p w14:paraId="5E62EB20"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36 months then start</w:t>
            </w:r>
          </w:p>
        </w:tc>
        <w:tc>
          <w:tcPr>
            <w:tcW w:w="1297" w:type="dxa"/>
            <w:tcBorders>
              <w:bottom w:val="single" w:sz="12" w:space="0" w:color="auto"/>
            </w:tcBorders>
          </w:tcPr>
          <w:p w14:paraId="13E30E48" w14:textId="77777777" w:rsidR="009E3407" w:rsidRPr="007F3E63" w:rsidRDefault="009E3407" w:rsidP="00167A9F">
            <w:pPr>
              <w:rPr>
                <w:rFonts w:ascii="Arial" w:hAnsi="Arial" w:cs="Arial"/>
                <w:sz w:val="20"/>
                <w:szCs w:val="20"/>
                <w:lang w:val="en-GB"/>
              </w:rPr>
            </w:pPr>
          </w:p>
        </w:tc>
        <w:tc>
          <w:tcPr>
            <w:tcW w:w="1331" w:type="dxa"/>
            <w:tcBorders>
              <w:bottom w:val="single" w:sz="12" w:space="0" w:color="auto"/>
            </w:tcBorders>
          </w:tcPr>
          <w:p w14:paraId="08A7A9F7" w14:textId="77777777" w:rsidR="009E3407" w:rsidRPr="007F3E63" w:rsidRDefault="009E3407" w:rsidP="00167A9F">
            <w:pPr>
              <w:rPr>
                <w:rFonts w:ascii="Arial" w:hAnsi="Arial" w:cs="Arial"/>
                <w:sz w:val="20"/>
                <w:szCs w:val="20"/>
                <w:lang w:val="en-GB"/>
              </w:rPr>
            </w:pPr>
          </w:p>
        </w:tc>
        <w:tc>
          <w:tcPr>
            <w:tcW w:w="2862" w:type="dxa"/>
            <w:tcBorders>
              <w:bottom w:val="single" w:sz="12" w:space="0" w:color="auto"/>
            </w:tcBorders>
          </w:tcPr>
          <w:p w14:paraId="233018FD" w14:textId="77777777" w:rsidR="009E3407" w:rsidRPr="00EA6FAD" w:rsidRDefault="009E3407" w:rsidP="00167A9F">
            <w:pPr>
              <w:rPr>
                <w:rFonts w:ascii="Calibri" w:hAnsi="Calibri" w:cs="Calibri"/>
                <w:color w:val="000000"/>
              </w:rPr>
            </w:pPr>
            <w:r w:rsidRPr="00EA6FAD">
              <w:rPr>
                <w:rFonts w:ascii="Calibri" w:hAnsi="Calibri" w:cs="Calibri"/>
                <w:color w:val="000000"/>
              </w:rPr>
              <w:t>Report of the regional closing workshop and lessons learned from the project.</w:t>
            </w:r>
          </w:p>
        </w:tc>
        <w:tc>
          <w:tcPr>
            <w:tcW w:w="1098" w:type="dxa"/>
            <w:tcBorders>
              <w:bottom w:val="single" w:sz="12" w:space="0" w:color="auto"/>
              <w:right w:val="single" w:sz="12" w:space="0" w:color="auto"/>
            </w:tcBorders>
            <w:shd w:val="clear" w:color="auto" w:fill="CCFFFF"/>
          </w:tcPr>
          <w:p w14:paraId="073B547E" w14:textId="77777777" w:rsidR="009E3407" w:rsidRPr="007F3E63" w:rsidRDefault="009E3407" w:rsidP="00167A9F">
            <w:pPr>
              <w:rPr>
                <w:rFonts w:ascii="Arial" w:hAnsi="Arial" w:cs="Arial"/>
                <w:sz w:val="20"/>
                <w:szCs w:val="20"/>
                <w:lang w:val="en-GB"/>
              </w:rPr>
            </w:pPr>
          </w:p>
        </w:tc>
      </w:tr>
      <w:tr w:rsidR="009E3407" w:rsidRPr="007F3E63" w14:paraId="0AAC37D6" w14:textId="77777777" w:rsidTr="007F3E63">
        <w:tc>
          <w:tcPr>
            <w:tcW w:w="5317" w:type="dxa"/>
            <w:tcBorders>
              <w:left w:val="single" w:sz="12" w:space="0" w:color="auto"/>
              <w:bottom w:val="single" w:sz="12" w:space="0" w:color="auto"/>
            </w:tcBorders>
          </w:tcPr>
          <w:p w14:paraId="4A04B7EB" w14:textId="77777777" w:rsidR="009E3407" w:rsidRPr="007F3E63" w:rsidRDefault="009E3407" w:rsidP="00167A9F">
            <w:pPr>
              <w:ind w:left="180"/>
              <w:rPr>
                <w:rFonts w:ascii="Arial" w:hAnsi="Arial" w:cs="Arial"/>
                <w:sz w:val="20"/>
                <w:szCs w:val="20"/>
                <w:lang w:val="en-GB"/>
              </w:rPr>
            </w:pPr>
            <w:r w:rsidRPr="007F3E63">
              <w:rPr>
                <w:rFonts w:ascii="Arial" w:hAnsi="Arial" w:cs="Arial"/>
                <w:b/>
                <w:sz w:val="20"/>
                <w:szCs w:val="20"/>
                <w:lang w:val="en-GB"/>
              </w:rPr>
              <w:t>Activity 11:</w:t>
            </w:r>
            <w:r w:rsidRPr="007F3E63">
              <w:rPr>
                <w:rFonts w:ascii="Arial" w:hAnsi="Arial" w:cs="Arial"/>
                <w:sz w:val="20"/>
                <w:szCs w:val="20"/>
                <w:lang w:val="en-GB"/>
              </w:rPr>
              <w:t xml:space="preserve"> </w:t>
            </w:r>
            <w:r w:rsidRPr="007F3E63">
              <w:rPr>
                <w:rFonts w:ascii="Arial" w:hAnsi="Arial" w:cs="Arial"/>
                <w:bCs/>
                <w:sz w:val="20"/>
                <w:szCs w:val="20"/>
                <w:lang w:val="en-GB" w:eastAsia="en-CA"/>
              </w:rPr>
              <w:t>Develop and disseminate a final report on lessons learned report and organise last lessons learned workshop</w:t>
            </w:r>
          </w:p>
        </w:tc>
        <w:tc>
          <w:tcPr>
            <w:tcW w:w="1350" w:type="dxa"/>
            <w:tcBorders>
              <w:bottom w:val="single" w:sz="12" w:space="0" w:color="auto"/>
            </w:tcBorders>
          </w:tcPr>
          <w:p w14:paraId="32107C1A"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36 months then start</w:t>
            </w:r>
          </w:p>
        </w:tc>
        <w:tc>
          <w:tcPr>
            <w:tcW w:w="1297" w:type="dxa"/>
            <w:tcBorders>
              <w:bottom w:val="single" w:sz="12" w:space="0" w:color="auto"/>
            </w:tcBorders>
          </w:tcPr>
          <w:p w14:paraId="3D75C118" w14:textId="77777777" w:rsidR="009E3407" w:rsidRPr="007F3E63" w:rsidRDefault="009E3407" w:rsidP="00167A9F">
            <w:pPr>
              <w:rPr>
                <w:rFonts w:ascii="Arial" w:hAnsi="Arial" w:cs="Arial"/>
                <w:sz w:val="20"/>
                <w:szCs w:val="20"/>
                <w:lang w:val="en-GB"/>
              </w:rPr>
            </w:pPr>
            <w:r w:rsidRPr="007F3E63">
              <w:rPr>
                <w:rFonts w:ascii="Arial" w:hAnsi="Arial" w:cs="Arial"/>
                <w:sz w:val="20"/>
                <w:szCs w:val="20"/>
                <w:lang w:val="en-GB"/>
              </w:rPr>
              <w:t>80%</w:t>
            </w:r>
          </w:p>
        </w:tc>
        <w:tc>
          <w:tcPr>
            <w:tcW w:w="1331" w:type="dxa"/>
            <w:tcBorders>
              <w:bottom w:val="single" w:sz="12" w:space="0" w:color="auto"/>
            </w:tcBorders>
          </w:tcPr>
          <w:p w14:paraId="697D92C7" w14:textId="77777777" w:rsidR="009E3407" w:rsidRPr="007F3E63" w:rsidRDefault="009E3407" w:rsidP="00167A9F">
            <w:pPr>
              <w:rPr>
                <w:rFonts w:ascii="Arial" w:hAnsi="Arial" w:cs="Arial"/>
                <w:sz w:val="20"/>
                <w:szCs w:val="20"/>
                <w:lang w:val="en-GB"/>
              </w:rPr>
            </w:pPr>
            <w:r>
              <w:rPr>
                <w:rFonts w:ascii="Arial" w:hAnsi="Arial" w:cs="Arial"/>
                <w:sz w:val="20"/>
                <w:szCs w:val="20"/>
                <w:lang w:val="en-GB"/>
              </w:rPr>
              <w:t>10</w:t>
            </w:r>
            <w:r w:rsidRPr="007F3E63">
              <w:rPr>
                <w:rFonts w:ascii="Arial" w:hAnsi="Arial" w:cs="Arial"/>
                <w:sz w:val="20"/>
                <w:szCs w:val="20"/>
                <w:lang w:val="en-GB"/>
              </w:rPr>
              <w:t>0%</w:t>
            </w:r>
          </w:p>
        </w:tc>
        <w:tc>
          <w:tcPr>
            <w:tcW w:w="2862" w:type="dxa"/>
            <w:tcBorders>
              <w:bottom w:val="single" w:sz="12" w:space="0" w:color="auto"/>
            </w:tcBorders>
          </w:tcPr>
          <w:p w14:paraId="1174CD10" w14:textId="77777777" w:rsidR="009E3407" w:rsidRPr="00EA6FAD" w:rsidRDefault="009E3407" w:rsidP="008F7783">
            <w:pPr>
              <w:rPr>
                <w:rFonts w:ascii="Calibri" w:hAnsi="Calibri" w:cs="Calibri"/>
                <w:color w:val="000000"/>
              </w:rPr>
            </w:pPr>
            <w:r w:rsidRPr="00EA6FAD">
              <w:rPr>
                <w:rFonts w:ascii="Calibri" w:hAnsi="Calibri" w:cs="Calibri"/>
                <w:color w:val="000000"/>
              </w:rPr>
              <w:t>The last lessons learned workshop was held in Montevideo (November 21th - 22th, 2017).</w:t>
            </w:r>
          </w:p>
          <w:p w14:paraId="48EBA073" w14:textId="77777777" w:rsidR="009E3407" w:rsidRPr="00EA6FAD" w:rsidRDefault="009E3407" w:rsidP="008F7783">
            <w:pPr>
              <w:rPr>
                <w:rFonts w:ascii="Calibri" w:hAnsi="Calibri" w:cs="Calibri"/>
                <w:color w:val="000000"/>
              </w:rPr>
            </w:pPr>
          </w:p>
          <w:p w14:paraId="12773A1D" w14:textId="77777777" w:rsidR="009E3407" w:rsidRPr="00EA6FAD" w:rsidRDefault="009E3407" w:rsidP="008F7783">
            <w:pPr>
              <w:rPr>
                <w:rFonts w:ascii="Calibri" w:hAnsi="Calibri" w:cs="Calibri"/>
                <w:color w:val="000000"/>
              </w:rPr>
            </w:pPr>
            <w:r w:rsidRPr="00EA6FAD">
              <w:rPr>
                <w:rFonts w:ascii="Calibri" w:hAnsi="Calibri" w:cs="Calibri"/>
                <w:color w:val="000000"/>
              </w:rPr>
              <w:t>The final regional report was developed based on the national reports and regional activities. The national focal points of the project reviewed and approved it.</w:t>
            </w:r>
          </w:p>
          <w:p w14:paraId="02FD3851" w14:textId="77777777" w:rsidR="009E3407" w:rsidRPr="00EA6FAD" w:rsidRDefault="009E3407" w:rsidP="008F7783">
            <w:pPr>
              <w:rPr>
                <w:rFonts w:ascii="Calibri" w:hAnsi="Calibri" w:cs="Calibri"/>
                <w:color w:val="000000"/>
              </w:rPr>
            </w:pPr>
          </w:p>
          <w:p w14:paraId="47661D5E" w14:textId="77777777" w:rsidR="009E3407" w:rsidRPr="00EA6FAD" w:rsidRDefault="009E3407" w:rsidP="000814EB">
            <w:pPr>
              <w:rPr>
                <w:rFonts w:ascii="Calibri" w:hAnsi="Calibri" w:cs="Calibri"/>
                <w:color w:val="000000"/>
              </w:rPr>
            </w:pPr>
            <w:r w:rsidRPr="00EA6FAD">
              <w:rPr>
                <w:rFonts w:ascii="Calibri" w:hAnsi="Calibri" w:cs="Calibri"/>
                <w:color w:val="000000"/>
              </w:rPr>
              <w:t xml:space="preserve">Base on the final regional report </w:t>
            </w:r>
            <w:r w:rsidRPr="00D61434">
              <w:rPr>
                <w:rFonts w:ascii="Calibri" w:hAnsi="Calibri" w:cs="Calibri"/>
                <w:color w:val="000000"/>
              </w:rPr>
              <w:t xml:space="preserve">the BCCC-SCRC </w:t>
            </w:r>
            <w:r w:rsidRPr="00EA6FAD">
              <w:rPr>
                <w:rFonts w:ascii="Calibri" w:hAnsi="Calibri" w:cs="Calibri"/>
                <w:color w:val="000000"/>
              </w:rPr>
              <w:t>made a brochure with the project results. Link: http://ccbasilea-crestocolmo.org.uy/resultado/folleto-con-resumen-de-resultados-de-8-paises/</w:t>
            </w:r>
          </w:p>
        </w:tc>
        <w:tc>
          <w:tcPr>
            <w:tcW w:w="1098" w:type="dxa"/>
            <w:tcBorders>
              <w:bottom w:val="single" w:sz="12" w:space="0" w:color="auto"/>
              <w:right w:val="single" w:sz="12" w:space="0" w:color="auto"/>
            </w:tcBorders>
            <w:shd w:val="clear" w:color="auto" w:fill="CCFFFF"/>
          </w:tcPr>
          <w:p w14:paraId="338183DB" w14:textId="77777777" w:rsidR="009E3407" w:rsidRPr="007F3E63" w:rsidRDefault="00774B3C" w:rsidP="00167A9F">
            <w:pPr>
              <w:rPr>
                <w:rFonts w:ascii="Arial" w:hAnsi="Arial" w:cs="Arial"/>
                <w:sz w:val="20"/>
                <w:szCs w:val="20"/>
                <w:lang w:val="en-GB"/>
              </w:rPr>
            </w:pPr>
            <w:r>
              <w:rPr>
                <w:rFonts w:ascii="Arial" w:hAnsi="Arial" w:cs="Arial"/>
                <w:sz w:val="20"/>
                <w:szCs w:val="20"/>
                <w:lang w:val="en-GB"/>
              </w:rPr>
              <w:t>S</w:t>
            </w:r>
          </w:p>
        </w:tc>
      </w:tr>
      <w:tr w:rsidR="009E3407" w:rsidRPr="007F3E63" w14:paraId="4879B173" w14:textId="77777777" w:rsidTr="007F3E63">
        <w:tc>
          <w:tcPr>
            <w:tcW w:w="5317" w:type="dxa"/>
            <w:tcBorders>
              <w:left w:val="single" w:sz="12" w:space="0" w:color="auto"/>
              <w:bottom w:val="single" w:sz="12" w:space="0" w:color="auto"/>
            </w:tcBorders>
          </w:tcPr>
          <w:p w14:paraId="0BE6C6F7" w14:textId="77777777" w:rsidR="009E3407" w:rsidRPr="007F3E63" w:rsidRDefault="009E3407" w:rsidP="00167A9F">
            <w:pPr>
              <w:tabs>
                <w:tab w:val="num" w:pos="1680"/>
              </w:tabs>
              <w:spacing w:after="100" w:afterAutospacing="1"/>
              <w:jc w:val="both"/>
              <w:rPr>
                <w:rFonts w:ascii="Arial" w:hAnsi="Arial" w:cs="Arial"/>
                <w:sz w:val="20"/>
                <w:szCs w:val="20"/>
                <w:lang w:val="en-GB"/>
              </w:rPr>
            </w:pPr>
            <w:r w:rsidRPr="007F3E63">
              <w:rPr>
                <w:rFonts w:ascii="Arial" w:hAnsi="Arial" w:cs="Arial"/>
                <w:b/>
                <w:sz w:val="20"/>
                <w:szCs w:val="20"/>
                <w:lang w:val="en-GB"/>
              </w:rPr>
              <w:t>Output 10:</w:t>
            </w:r>
            <w:r w:rsidRPr="007F3E63">
              <w:rPr>
                <w:rFonts w:ascii="Arial" w:hAnsi="Arial" w:cs="Arial"/>
                <w:sz w:val="20"/>
                <w:szCs w:val="20"/>
                <w:lang w:val="en-GB"/>
              </w:rPr>
              <w:t xml:space="preserve"> Monitoring</w:t>
            </w:r>
            <w:r w:rsidRPr="007F3E63">
              <w:rPr>
                <w:rFonts w:ascii="Arial" w:hAnsi="Arial" w:cs="Arial"/>
                <w:sz w:val="20"/>
                <w:szCs w:val="20"/>
                <w:lang w:val="en-GB" w:eastAsia="zh-CN"/>
              </w:rPr>
              <w:t xml:space="preserve"> and evaluation plan fully implemented assess rate of project’s success</w:t>
            </w:r>
          </w:p>
        </w:tc>
        <w:tc>
          <w:tcPr>
            <w:tcW w:w="1350" w:type="dxa"/>
            <w:tcBorders>
              <w:bottom w:val="single" w:sz="12" w:space="0" w:color="auto"/>
            </w:tcBorders>
          </w:tcPr>
          <w:p w14:paraId="2F6BAA61" w14:textId="77777777" w:rsidR="009E3407" w:rsidRPr="007F3E63" w:rsidRDefault="009E3407" w:rsidP="00167A9F">
            <w:pPr>
              <w:rPr>
                <w:rFonts w:ascii="Arial" w:hAnsi="Arial" w:cs="Arial"/>
                <w:sz w:val="20"/>
                <w:szCs w:val="20"/>
                <w:lang w:val="en-GB"/>
              </w:rPr>
            </w:pPr>
            <w:r w:rsidRPr="007F3E63">
              <w:rPr>
                <w:rFonts w:ascii="Arial" w:hAnsi="Arial" w:cs="Arial"/>
                <w:sz w:val="20"/>
                <w:szCs w:val="20"/>
              </w:rPr>
              <w:t>During all the project</w:t>
            </w:r>
          </w:p>
        </w:tc>
        <w:tc>
          <w:tcPr>
            <w:tcW w:w="1297" w:type="dxa"/>
            <w:tcBorders>
              <w:bottom w:val="single" w:sz="12" w:space="0" w:color="auto"/>
            </w:tcBorders>
          </w:tcPr>
          <w:p w14:paraId="50740B00" w14:textId="77777777" w:rsidR="009E3407" w:rsidRPr="007F3E63" w:rsidRDefault="009E3407" w:rsidP="00167A9F">
            <w:pPr>
              <w:rPr>
                <w:rFonts w:ascii="Arial" w:hAnsi="Arial" w:cs="Arial"/>
                <w:sz w:val="20"/>
                <w:szCs w:val="20"/>
                <w:lang w:val="en-GB"/>
              </w:rPr>
            </w:pPr>
            <w:r w:rsidRPr="007F3E63">
              <w:rPr>
                <w:rFonts w:ascii="Arial" w:hAnsi="Arial" w:cs="Arial"/>
                <w:sz w:val="20"/>
                <w:szCs w:val="20"/>
                <w:lang w:val="en-GB"/>
              </w:rPr>
              <w:t>60%</w:t>
            </w:r>
          </w:p>
        </w:tc>
        <w:tc>
          <w:tcPr>
            <w:tcW w:w="1331" w:type="dxa"/>
            <w:tcBorders>
              <w:bottom w:val="single" w:sz="12" w:space="0" w:color="auto"/>
            </w:tcBorders>
          </w:tcPr>
          <w:p w14:paraId="0ED6EEF2" w14:textId="77777777" w:rsidR="009E3407" w:rsidRPr="00A92E29" w:rsidRDefault="009E3407" w:rsidP="00167A9F">
            <w:pPr>
              <w:rPr>
                <w:rFonts w:ascii="Arial" w:hAnsi="Arial" w:cs="Arial"/>
                <w:sz w:val="20"/>
                <w:szCs w:val="20"/>
                <w:highlight w:val="yellow"/>
                <w:lang w:val="en-GB"/>
              </w:rPr>
            </w:pPr>
            <w:r w:rsidRPr="00A92E29">
              <w:rPr>
                <w:rFonts w:ascii="Arial" w:hAnsi="Arial" w:cs="Arial"/>
                <w:sz w:val="20"/>
                <w:szCs w:val="20"/>
                <w:highlight w:val="yellow"/>
                <w:lang w:val="en-GB"/>
              </w:rPr>
              <w:t>80%</w:t>
            </w:r>
          </w:p>
        </w:tc>
        <w:tc>
          <w:tcPr>
            <w:tcW w:w="2862" w:type="dxa"/>
            <w:tcBorders>
              <w:bottom w:val="single" w:sz="12" w:space="0" w:color="auto"/>
            </w:tcBorders>
          </w:tcPr>
          <w:p w14:paraId="66997BA0" w14:textId="77777777" w:rsidR="009E3407" w:rsidRPr="00EA6FAD" w:rsidRDefault="009E3407" w:rsidP="00167A9F">
            <w:pPr>
              <w:rPr>
                <w:rFonts w:ascii="Calibri" w:hAnsi="Calibri" w:cs="Calibri"/>
                <w:color w:val="000000"/>
              </w:rPr>
            </w:pPr>
            <w:r w:rsidRPr="00EA6FAD">
              <w:rPr>
                <w:rFonts w:ascii="Calibri" w:hAnsi="Calibri" w:cs="Calibri"/>
                <w:color w:val="000000"/>
              </w:rPr>
              <w:t>At the Project MID-TERM workshop, held in Montevideo, Uruguay in October 18th - 20th, 2016, the involved countries (Argentina, Ecuador, Peru and Uruguay) have reviewed the work plan and the budget. The countries redefined the regional consultancies for the Project. The steering committee report is attached.</w:t>
            </w:r>
          </w:p>
          <w:p w14:paraId="29288E6E" w14:textId="77777777" w:rsidR="009E3407" w:rsidRPr="00EA6FAD" w:rsidRDefault="009E3407" w:rsidP="00167A9F">
            <w:pPr>
              <w:rPr>
                <w:rFonts w:ascii="Calibri" w:hAnsi="Calibri" w:cs="Calibri"/>
                <w:color w:val="000000"/>
              </w:rPr>
            </w:pPr>
          </w:p>
          <w:p w14:paraId="13ECDB9E" w14:textId="77777777" w:rsidR="009E3407" w:rsidRPr="00EA6FAD" w:rsidRDefault="009E3407" w:rsidP="00167A9F">
            <w:pPr>
              <w:rPr>
                <w:rFonts w:ascii="Calibri" w:hAnsi="Calibri" w:cs="Calibri"/>
                <w:color w:val="000000"/>
              </w:rPr>
            </w:pPr>
            <w:r w:rsidRPr="00EA6FAD">
              <w:rPr>
                <w:rFonts w:ascii="Calibri" w:hAnsi="Calibri" w:cs="Calibri"/>
                <w:color w:val="000000"/>
              </w:rPr>
              <w:t>The technical revision is ongoing, and the financial audit is ongoing.</w:t>
            </w:r>
          </w:p>
        </w:tc>
        <w:tc>
          <w:tcPr>
            <w:tcW w:w="1098" w:type="dxa"/>
            <w:tcBorders>
              <w:bottom w:val="single" w:sz="12" w:space="0" w:color="auto"/>
              <w:right w:val="single" w:sz="12" w:space="0" w:color="auto"/>
            </w:tcBorders>
            <w:shd w:val="clear" w:color="auto" w:fill="CCFFFF"/>
          </w:tcPr>
          <w:p w14:paraId="00B20515" w14:textId="77777777" w:rsidR="009E3407" w:rsidRPr="007F3E63" w:rsidRDefault="00774B3C" w:rsidP="00167A9F">
            <w:pPr>
              <w:rPr>
                <w:rFonts w:ascii="Arial" w:hAnsi="Arial" w:cs="Arial"/>
                <w:sz w:val="20"/>
                <w:szCs w:val="20"/>
                <w:lang w:val="en-GB"/>
              </w:rPr>
            </w:pPr>
            <w:r>
              <w:rPr>
                <w:rFonts w:ascii="Arial" w:hAnsi="Arial" w:cs="Arial"/>
                <w:sz w:val="20"/>
                <w:szCs w:val="20"/>
                <w:lang w:val="en-GB"/>
              </w:rPr>
              <w:lastRenderedPageBreak/>
              <w:t>S</w:t>
            </w:r>
          </w:p>
        </w:tc>
      </w:tr>
    </w:tbl>
    <w:p w14:paraId="7F9952CE" w14:textId="77777777" w:rsidR="009E3407" w:rsidRDefault="009E3407">
      <w:pPr>
        <w:rPr>
          <w:b/>
          <w:lang w:val="en-GB"/>
        </w:rPr>
      </w:pPr>
    </w:p>
    <w:p w14:paraId="380A9FD3" w14:textId="77777777" w:rsidR="009E3407" w:rsidRDefault="009E3407">
      <w:pPr>
        <w:rPr>
          <w:b/>
          <w:lang w:val="en-GB"/>
        </w:rPr>
      </w:pPr>
    </w:p>
    <w:p w14:paraId="0AA22637" w14:textId="77777777" w:rsidR="009E3407" w:rsidRDefault="009E3407">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10"/>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7805CFDA" w14:textId="77777777" w:rsidR="009E3407" w:rsidRDefault="009E3407">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9E3407" w14:paraId="71371AA7" w14:textId="77777777">
        <w:trPr>
          <w:cantSplit/>
        </w:trPr>
        <w:tc>
          <w:tcPr>
            <w:tcW w:w="1548" w:type="dxa"/>
            <w:shd w:val="clear" w:color="auto" w:fill="CCFFFF"/>
          </w:tcPr>
          <w:p w14:paraId="1203DB7B" w14:textId="77777777" w:rsidR="009E3407" w:rsidRDefault="009E3407"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3907A5C5" w14:textId="77777777" w:rsidR="009E3407" w:rsidRDefault="009E3407" w:rsidP="00D4691C">
            <w:pPr>
              <w:rPr>
                <w:rFonts w:ascii="Arial" w:hAnsi="Arial" w:cs="Arial"/>
                <w:b/>
                <w:sz w:val="20"/>
                <w:szCs w:val="20"/>
                <w:lang w:val="en-GB"/>
              </w:rPr>
            </w:pPr>
            <w:r>
              <w:rPr>
                <w:rFonts w:ascii="Arial" w:hAnsi="Arial" w:cs="Arial"/>
                <w:b/>
                <w:sz w:val="20"/>
                <w:szCs w:val="20"/>
                <w:lang w:val="en-GB"/>
              </w:rPr>
              <w:t>FY2019 rating</w:t>
            </w:r>
          </w:p>
          <w:p w14:paraId="756F5739" w14:textId="77777777" w:rsidR="009E3407" w:rsidRDefault="009E3407"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4B720BAF" w14:textId="77777777" w:rsidR="009E3407" w:rsidRDefault="009E3407">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9E3407" w14:paraId="020F87D5" w14:textId="77777777">
        <w:tc>
          <w:tcPr>
            <w:tcW w:w="1548" w:type="dxa"/>
          </w:tcPr>
          <w:p w14:paraId="6A066FF4" w14:textId="77777777" w:rsidR="009E3407" w:rsidRDefault="00774B3C">
            <w:pPr>
              <w:rPr>
                <w:rFonts w:ascii="Arial" w:hAnsi="Arial" w:cs="Arial"/>
                <w:sz w:val="20"/>
                <w:szCs w:val="20"/>
                <w:lang w:val="en-GB"/>
              </w:rPr>
            </w:pPr>
            <w:r>
              <w:rPr>
                <w:rFonts w:ascii="Arial" w:hAnsi="Arial" w:cs="Arial"/>
                <w:sz w:val="20"/>
                <w:szCs w:val="20"/>
                <w:lang w:val="en-GB"/>
              </w:rPr>
              <w:t>MS</w:t>
            </w:r>
          </w:p>
        </w:tc>
        <w:tc>
          <w:tcPr>
            <w:tcW w:w="1620" w:type="dxa"/>
          </w:tcPr>
          <w:p w14:paraId="1401C414" w14:textId="77777777" w:rsidR="009E3407" w:rsidRDefault="00774B3C">
            <w:pPr>
              <w:rPr>
                <w:rFonts w:ascii="Arial" w:hAnsi="Arial" w:cs="Arial"/>
                <w:sz w:val="20"/>
                <w:szCs w:val="20"/>
                <w:lang w:val="en-GB"/>
              </w:rPr>
            </w:pPr>
            <w:r>
              <w:rPr>
                <w:rFonts w:ascii="Arial" w:hAnsi="Arial" w:cs="Arial"/>
                <w:sz w:val="20"/>
                <w:szCs w:val="20"/>
                <w:lang w:val="en-GB"/>
              </w:rPr>
              <w:t>S</w:t>
            </w:r>
          </w:p>
        </w:tc>
        <w:tc>
          <w:tcPr>
            <w:tcW w:w="10080" w:type="dxa"/>
          </w:tcPr>
          <w:p w14:paraId="22CBDDFA" w14:textId="77777777" w:rsidR="009E3407" w:rsidRPr="00B55497" w:rsidRDefault="00774B3C" w:rsidP="00B55497">
            <w:pPr>
              <w:rPr>
                <w:rFonts w:ascii="Arial" w:hAnsi="Arial" w:cs="Arial"/>
                <w:b/>
                <w:sz w:val="20"/>
                <w:szCs w:val="20"/>
                <w:lang w:val="en-GB"/>
              </w:rPr>
            </w:pPr>
            <w:r w:rsidRPr="00774B3C">
              <w:rPr>
                <w:rFonts w:ascii="Arial" w:hAnsi="Arial" w:cs="Arial"/>
                <w:sz w:val="18"/>
                <w:szCs w:val="20"/>
                <w:lang w:val="en-GB"/>
              </w:rPr>
              <w:t xml:space="preserve">Efforts have been put to complete all the activities </w:t>
            </w:r>
            <w:proofErr w:type="spellStart"/>
            <w:r w:rsidRPr="00774B3C">
              <w:rPr>
                <w:rFonts w:ascii="Arial" w:hAnsi="Arial" w:cs="Arial"/>
                <w:sz w:val="18"/>
                <w:szCs w:val="20"/>
                <w:lang w:val="en-GB"/>
              </w:rPr>
              <w:t>successfuly</w:t>
            </w:r>
            <w:proofErr w:type="spellEnd"/>
          </w:p>
        </w:tc>
      </w:tr>
    </w:tbl>
    <w:p w14:paraId="28DA98D9" w14:textId="77777777" w:rsidR="009E3407" w:rsidRDefault="009E3407">
      <w:pPr>
        <w:ind w:firstLine="360"/>
        <w:rPr>
          <w:b/>
          <w:lang w:val="en-GB"/>
        </w:rPr>
      </w:pPr>
    </w:p>
    <w:p w14:paraId="65268596" w14:textId="77777777" w:rsidR="009E3407" w:rsidRDefault="009E3407">
      <w:pPr>
        <w:rPr>
          <w:b/>
          <w:lang w:val="en-GB"/>
        </w:rPr>
      </w:pPr>
    </w:p>
    <w:p w14:paraId="11DFCAA6" w14:textId="77777777" w:rsidR="009E3407" w:rsidRPr="006C6BE3" w:rsidRDefault="009E3407">
      <w:pPr>
        <w:keepNext/>
        <w:rPr>
          <w:rFonts w:ascii="Arial" w:hAnsi="Arial" w:cs="Arial"/>
          <w:b/>
          <w:bCs/>
          <w:sz w:val="20"/>
          <w:szCs w:val="20"/>
        </w:rPr>
      </w:pPr>
      <w:r w:rsidRPr="006C6BE3">
        <w:rPr>
          <w:rFonts w:ascii="Arial" w:hAnsi="Arial" w:cs="Arial"/>
          <w:b/>
          <w:bCs/>
          <w:sz w:val="20"/>
          <w:szCs w:val="20"/>
        </w:rPr>
        <w:t>Risks in implementation</w:t>
      </w:r>
    </w:p>
    <w:p w14:paraId="516DFF25" w14:textId="77777777" w:rsidR="009E3407" w:rsidRDefault="009E3407">
      <w:pPr>
        <w:keepNext/>
        <w:rPr>
          <w:rFonts w:ascii="Arial" w:hAnsi="Arial" w:cs="Arial"/>
          <w:sz w:val="20"/>
          <w:szCs w:val="20"/>
        </w:rPr>
      </w:pPr>
      <w:r>
        <w:rPr>
          <w:rFonts w:ascii="Arial" w:hAnsi="Arial" w:cs="Arial"/>
          <w:sz w:val="20"/>
          <w:szCs w:val="20"/>
        </w:rPr>
        <w:t xml:space="preserve">This section should be completed by the Project Manager and summarize implementation risks (e.g. procurement delays, reputational risks </w:t>
      </w:r>
      <w:proofErr w:type="spellStart"/>
      <w:r>
        <w:rPr>
          <w:rFonts w:ascii="Arial" w:hAnsi="Arial" w:cs="Arial"/>
          <w:sz w:val="20"/>
          <w:szCs w:val="20"/>
        </w:rPr>
        <w:t>etc</w:t>
      </w:r>
      <w:proofErr w:type="spellEnd"/>
      <w:r>
        <w:rPr>
          <w:rFonts w:ascii="Arial" w:hAnsi="Arial" w:cs="Arial"/>
          <w:sz w:val="20"/>
          <w:szCs w:val="20"/>
        </w:rPr>
        <w:t>).</w:t>
      </w:r>
    </w:p>
    <w:p w14:paraId="03E21B2B" w14:textId="77777777" w:rsidR="009E3407" w:rsidRDefault="009E3407" w:rsidP="006C6BE3">
      <w:pPr>
        <w:keepNext/>
        <w:rPr>
          <w:rFonts w:ascii="Arial" w:hAnsi="Arial" w:cs="Arial"/>
          <w:sz w:val="20"/>
          <w:szCs w:val="20"/>
        </w:rPr>
      </w:pPr>
      <w:r>
        <w:rPr>
          <w:rFonts w:ascii="Arial" w:hAnsi="Arial"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1438E33E" w14:textId="77777777" w:rsidR="009E3407" w:rsidRDefault="009E3407">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9E3407" w14:paraId="09785E13" w14:textId="77777777" w:rsidTr="0073217D">
        <w:trPr>
          <w:tblHeader/>
        </w:trPr>
        <w:tc>
          <w:tcPr>
            <w:tcW w:w="4077" w:type="dxa"/>
            <w:shd w:val="clear" w:color="auto" w:fill="F3F3F3"/>
          </w:tcPr>
          <w:p w14:paraId="657271DA" w14:textId="77777777" w:rsidR="009E3407" w:rsidRDefault="009E3407">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7286981A" w14:textId="77777777" w:rsidR="009E3407" w:rsidRDefault="009E3407">
            <w:pPr>
              <w:rPr>
                <w:rFonts w:ascii="Arial" w:hAnsi="Arial" w:cs="Arial"/>
                <w:b/>
                <w:sz w:val="20"/>
                <w:szCs w:val="20"/>
                <w:lang w:val="en-GB"/>
              </w:rPr>
            </w:pPr>
            <w:r>
              <w:rPr>
                <w:rFonts w:ascii="Arial" w:hAnsi="Arial" w:cs="Arial"/>
                <w:b/>
                <w:sz w:val="20"/>
                <w:szCs w:val="20"/>
                <w:lang w:val="en-GB"/>
              </w:rPr>
              <w:t>Agreed recommended actions</w:t>
            </w:r>
          </w:p>
        </w:tc>
        <w:tc>
          <w:tcPr>
            <w:tcW w:w="2340" w:type="dxa"/>
            <w:shd w:val="clear" w:color="auto" w:fill="F3F3F3"/>
          </w:tcPr>
          <w:p w14:paraId="30860A78" w14:textId="77777777" w:rsidR="009E3407" w:rsidRDefault="009E3407">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214C5C29" w14:textId="77777777" w:rsidR="009E3407" w:rsidRDefault="009E3407">
            <w:pPr>
              <w:rPr>
                <w:rFonts w:ascii="Arial" w:hAnsi="Arial" w:cs="Arial"/>
                <w:b/>
                <w:sz w:val="20"/>
                <w:szCs w:val="20"/>
                <w:lang w:val="en-GB"/>
              </w:rPr>
            </w:pPr>
            <w:r>
              <w:rPr>
                <w:rFonts w:ascii="Arial" w:hAnsi="Arial" w:cs="Arial"/>
                <w:b/>
                <w:sz w:val="20"/>
                <w:szCs w:val="20"/>
                <w:lang w:val="en-GB"/>
              </w:rPr>
              <w:t>When</w:t>
            </w:r>
          </w:p>
        </w:tc>
      </w:tr>
      <w:tr w:rsidR="009E3407" w14:paraId="0C7EA9DE" w14:textId="77777777" w:rsidTr="0073217D">
        <w:tc>
          <w:tcPr>
            <w:tcW w:w="4077" w:type="dxa"/>
          </w:tcPr>
          <w:p w14:paraId="69BDB5D3" w14:textId="77777777" w:rsidR="009E3407" w:rsidRDefault="009E3407">
            <w:pPr>
              <w:rPr>
                <w:rFonts w:ascii="Arial" w:hAnsi="Arial" w:cs="Arial"/>
                <w:sz w:val="20"/>
                <w:szCs w:val="20"/>
                <w:lang w:val="en-GB"/>
              </w:rPr>
            </w:pPr>
          </w:p>
        </w:tc>
        <w:tc>
          <w:tcPr>
            <w:tcW w:w="4311" w:type="dxa"/>
          </w:tcPr>
          <w:p w14:paraId="2DF53EF6" w14:textId="77777777" w:rsidR="009E3407" w:rsidRDefault="009E3407">
            <w:pPr>
              <w:rPr>
                <w:rFonts w:ascii="Arial" w:hAnsi="Arial" w:cs="Arial"/>
                <w:sz w:val="20"/>
                <w:szCs w:val="20"/>
                <w:lang w:val="en-GB"/>
              </w:rPr>
            </w:pPr>
          </w:p>
        </w:tc>
        <w:tc>
          <w:tcPr>
            <w:tcW w:w="2340" w:type="dxa"/>
          </w:tcPr>
          <w:p w14:paraId="347D3F01" w14:textId="77777777" w:rsidR="009E3407" w:rsidRDefault="009E3407">
            <w:pPr>
              <w:rPr>
                <w:rFonts w:ascii="Arial" w:hAnsi="Arial" w:cs="Arial"/>
                <w:sz w:val="20"/>
                <w:szCs w:val="20"/>
                <w:lang w:val="en-GB"/>
              </w:rPr>
            </w:pPr>
          </w:p>
        </w:tc>
        <w:tc>
          <w:tcPr>
            <w:tcW w:w="2520" w:type="dxa"/>
          </w:tcPr>
          <w:p w14:paraId="43E6E8D2" w14:textId="77777777" w:rsidR="009E3407" w:rsidRDefault="009E3407">
            <w:pPr>
              <w:rPr>
                <w:rFonts w:ascii="Arial" w:hAnsi="Arial" w:cs="Arial"/>
                <w:sz w:val="20"/>
                <w:szCs w:val="20"/>
                <w:lang w:val="en-GB"/>
              </w:rPr>
            </w:pPr>
          </w:p>
        </w:tc>
      </w:tr>
      <w:tr w:rsidR="009E3407" w14:paraId="5D582DCC" w14:textId="77777777" w:rsidTr="0073217D">
        <w:tc>
          <w:tcPr>
            <w:tcW w:w="4077" w:type="dxa"/>
          </w:tcPr>
          <w:p w14:paraId="72475A80" w14:textId="77777777" w:rsidR="009E3407" w:rsidRDefault="009E3407">
            <w:pPr>
              <w:rPr>
                <w:rFonts w:ascii="Arial" w:hAnsi="Arial" w:cs="Arial"/>
                <w:sz w:val="20"/>
                <w:szCs w:val="20"/>
                <w:lang w:val="en-GB"/>
              </w:rPr>
            </w:pPr>
          </w:p>
        </w:tc>
        <w:tc>
          <w:tcPr>
            <w:tcW w:w="4311" w:type="dxa"/>
          </w:tcPr>
          <w:p w14:paraId="3667CAD3" w14:textId="77777777" w:rsidR="009E3407" w:rsidRDefault="009E3407">
            <w:pPr>
              <w:rPr>
                <w:rFonts w:ascii="Arial" w:hAnsi="Arial" w:cs="Arial"/>
                <w:sz w:val="20"/>
                <w:szCs w:val="20"/>
                <w:lang w:val="en-GB"/>
              </w:rPr>
            </w:pPr>
          </w:p>
        </w:tc>
        <w:tc>
          <w:tcPr>
            <w:tcW w:w="2340" w:type="dxa"/>
          </w:tcPr>
          <w:p w14:paraId="46DCD0E7" w14:textId="77777777" w:rsidR="009E3407" w:rsidRDefault="009E3407">
            <w:pPr>
              <w:rPr>
                <w:rFonts w:ascii="Arial" w:hAnsi="Arial" w:cs="Arial"/>
                <w:sz w:val="20"/>
                <w:szCs w:val="20"/>
                <w:lang w:val="en-GB"/>
              </w:rPr>
            </w:pPr>
          </w:p>
        </w:tc>
        <w:tc>
          <w:tcPr>
            <w:tcW w:w="2520" w:type="dxa"/>
          </w:tcPr>
          <w:p w14:paraId="2046F600" w14:textId="77777777" w:rsidR="009E3407" w:rsidRDefault="009E3407">
            <w:pPr>
              <w:rPr>
                <w:rFonts w:ascii="Arial" w:hAnsi="Arial" w:cs="Arial"/>
                <w:sz w:val="20"/>
                <w:szCs w:val="20"/>
                <w:lang w:val="en-GB"/>
              </w:rPr>
            </w:pPr>
          </w:p>
        </w:tc>
      </w:tr>
      <w:tr w:rsidR="009E3407" w14:paraId="36A485A9" w14:textId="77777777" w:rsidTr="0073217D">
        <w:tc>
          <w:tcPr>
            <w:tcW w:w="4077" w:type="dxa"/>
          </w:tcPr>
          <w:p w14:paraId="1AE1D61C" w14:textId="77777777" w:rsidR="009E3407" w:rsidRDefault="009E3407">
            <w:pPr>
              <w:rPr>
                <w:rFonts w:ascii="Arial" w:hAnsi="Arial" w:cs="Arial"/>
                <w:sz w:val="20"/>
                <w:szCs w:val="20"/>
                <w:lang w:val="en-GB"/>
              </w:rPr>
            </w:pPr>
          </w:p>
        </w:tc>
        <w:tc>
          <w:tcPr>
            <w:tcW w:w="4311" w:type="dxa"/>
          </w:tcPr>
          <w:p w14:paraId="64DFB255" w14:textId="77777777" w:rsidR="009E3407" w:rsidRDefault="009E3407">
            <w:pPr>
              <w:rPr>
                <w:rFonts w:ascii="Arial" w:hAnsi="Arial" w:cs="Arial"/>
                <w:sz w:val="20"/>
                <w:szCs w:val="20"/>
                <w:lang w:val="en-GB"/>
              </w:rPr>
            </w:pPr>
          </w:p>
        </w:tc>
        <w:tc>
          <w:tcPr>
            <w:tcW w:w="2340" w:type="dxa"/>
          </w:tcPr>
          <w:p w14:paraId="74C94FA0" w14:textId="77777777" w:rsidR="009E3407" w:rsidRDefault="009E3407">
            <w:pPr>
              <w:rPr>
                <w:rFonts w:ascii="Arial" w:hAnsi="Arial" w:cs="Arial"/>
                <w:sz w:val="20"/>
                <w:szCs w:val="20"/>
                <w:lang w:val="en-GB"/>
              </w:rPr>
            </w:pPr>
          </w:p>
        </w:tc>
        <w:tc>
          <w:tcPr>
            <w:tcW w:w="2520" w:type="dxa"/>
          </w:tcPr>
          <w:p w14:paraId="6A00AAC7" w14:textId="77777777" w:rsidR="009E3407" w:rsidRDefault="009E3407">
            <w:pPr>
              <w:rPr>
                <w:rFonts w:ascii="Arial" w:hAnsi="Arial" w:cs="Arial"/>
                <w:sz w:val="20"/>
                <w:szCs w:val="20"/>
                <w:lang w:val="en-GB"/>
              </w:rPr>
            </w:pPr>
          </w:p>
        </w:tc>
      </w:tr>
    </w:tbl>
    <w:p w14:paraId="60A8776A" w14:textId="77777777" w:rsidR="009E3407" w:rsidRDefault="009E3407">
      <w:pPr>
        <w:rPr>
          <w:rFonts w:ascii="Arial" w:hAnsi="Arial" w:cs="Arial"/>
          <w:sz w:val="20"/>
          <w:szCs w:val="20"/>
          <w:lang w:val="en-GB"/>
        </w:rPr>
      </w:pPr>
    </w:p>
    <w:p w14:paraId="39FA013D" w14:textId="77777777" w:rsidR="009E3407" w:rsidRDefault="009E3407">
      <w:pPr>
        <w:rPr>
          <w:rFonts w:ascii="Arial" w:hAnsi="Arial" w:cs="Arial"/>
          <w:sz w:val="20"/>
          <w:szCs w:val="20"/>
          <w:lang w:val="en-GB"/>
        </w:rPr>
      </w:pPr>
    </w:p>
    <w:p w14:paraId="470E51EF" w14:textId="77777777" w:rsidR="009E3407" w:rsidRPr="00761F6F" w:rsidRDefault="009E3407">
      <w:pPr>
        <w:rPr>
          <w:rFonts w:ascii="Arial" w:hAnsi="Arial" w:cs="Arial"/>
          <w:sz w:val="20"/>
          <w:szCs w:val="20"/>
          <w:lang w:val="en-GB"/>
        </w:rPr>
      </w:pPr>
      <w:r w:rsidRPr="00C4588D">
        <w:rPr>
          <w:rFonts w:ascii="Arial" w:hAnsi="Arial" w:cs="Arial"/>
          <w:b/>
          <w:bCs/>
          <w:sz w:val="20"/>
          <w:szCs w:val="20"/>
          <w:lang w:val="en-GB"/>
        </w:rPr>
        <w:t>3.3. Risk Rating</w:t>
      </w:r>
      <w:r w:rsidRPr="008522DD">
        <w:rPr>
          <w:rFonts w:ascii="Arial" w:hAnsi="Arial" w:cs="Arial"/>
          <w:i/>
          <w:iCs/>
          <w:color w:val="4472C4"/>
          <w:sz w:val="20"/>
          <w:szCs w:val="20"/>
        </w:rPr>
        <w:t xml:space="preserve"> [</w:t>
      </w:r>
      <w:r w:rsidRPr="0018039F">
        <w:rPr>
          <w:rFonts w:ascii="Arial" w:hAnsi="Arial" w:cs="Arial"/>
          <w:i/>
          <w:iCs/>
          <w:color w:val="4472C4"/>
          <w:sz w:val="20"/>
          <w:szCs w:val="20"/>
        </w:rPr>
        <w:t xml:space="preserve">Insert the </w:t>
      </w:r>
      <w:r>
        <w:rPr>
          <w:rFonts w:ascii="Arial" w:hAnsi="Arial" w:cs="Arial"/>
          <w:i/>
          <w:iCs/>
          <w:color w:val="4472C4"/>
          <w:sz w:val="20"/>
          <w:szCs w:val="20"/>
        </w:rPr>
        <w:t xml:space="preserve">Medium and High </w:t>
      </w:r>
      <w:r w:rsidRPr="0018039F">
        <w:rPr>
          <w:rFonts w:ascii="Arial" w:hAnsi="Arial" w:cs="Arial"/>
          <w:i/>
          <w:iCs/>
          <w:color w:val="4472C4"/>
          <w:sz w:val="20"/>
          <w:szCs w:val="20"/>
        </w:rPr>
        <w:t xml:space="preserve">Risks </w:t>
      </w:r>
      <w:r>
        <w:rPr>
          <w:rFonts w:ascii="Arial" w:hAnsi="Arial" w:cs="Arial"/>
          <w:i/>
          <w:iCs/>
          <w:color w:val="4472C4"/>
          <w:sz w:val="20"/>
          <w:szCs w:val="20"/>
        </w:rPr>
        <w:t>and mitigation measures identified at</w:t>
      </w:r>
      <w:r w:rsidRPr="0018039F">
        <w:rPr>
          <w:rFonts w:ascii="Arial" w:hAnsi="Arial" w:cs="Arial"/>
          <w:i/>
          <w:iCs/>
          <w:color w:val="4472C4"/>
          <w:sz w:val="20"/>
          <w:szCs w:val="20"/>
        </w:rPr>
        <w:t xml:space="preserve"> </w:t>
      </w:r>
      <w:r>
        <w:rPr>
          <w:rFonts w:ascii="Arial" w:hAnsi="Arial" w:cs="Arial"/>
          <w:i/>
          <w:iCs/>
          <w:color w:val="4472C4"/>
          <w:sz w:val="20"/>
          <w:szCs w:val="20"/>
        </w:rPr>
        <w:t>CEO endorsement (e.g.</w:t>
      </w:r>
      <w:r w:rsidRPr="0018039F">
        <w:rPr>
          <w:rFonts w:ascii="Arial" w:hAnsi="Arial" w:cs="Arial"/>
          <w:i/>
          <w:iCs/>
          <w:color w:val="4472C4"/>
          <w:sz w:val="20"/>
          <w:szCs w:val="20"/>
        </w:rPr>
        <w:t xml:space="preserve"> Section A.5</w:t>
      </w:r>
      <w:r>
        <w:rPr>
          <w:rFonts w:ascii="Arial" w:hAnsi="Arial" w:cs="Arial"/>
          <w:i/>
          <w:iCs/>
          <w:color w:val="4472C4"/>
          <w:sz w:val="20"/>
          <w:szCs w:val="20"/>
        </w:rPr>
        <w:t>) and any relevant risk from safeguards screening and/or management plans</w:t>
      </w:r>
      <w:r w:rsidRPr="0018039F">
        <w:rPr>
          <w:rFonts w:ascii="Arial" w:hAnsi="Arial" w:cs="Arial"/>
          <w:i/>
          <w:iCs/>
          <w:color w:val="4472C4"/>
          <w:sz w:val="20"/>
          <w:szCs w:val="20"/>
        </w:rPr>
        <w:t>.</w:t>
      </w:r>
      <w:r>
        <w:rPr>
          <w:rFonts w:ascii="Arial" w:hAnsi="Arial" w:cs="Arial"/>
          <w:i/>
          <w:iCs/>
          <w:color w:val="4472C4"/>
          <w:sz w:val="20"/>
          <w:szCs w:val="20"/>
        </w:rPr>
        <w:t>]</w:t>
      </w:r>
      <w:r>
        <w:rPr>
          <w:rFonts w:ascii="Arial" w:hAnsi="Arial" w:cs="Arial"/>
          <w:sz w:val="20"/>
          <w:szCs w:val="20"/>
          <w:lang w:val="en-GB"/>
        </w:rPr>
        <w:t xml:space="preserve">  </w:t>
      </w:r>
      <w:r w:rsidRPr="008522DD">
        <w:rPr>
          <w:rFonts w:ascii="Arial" w:hAnsi="Arial" w:cs="Arial"/>
          <w:i/>
          <w:iCs/>
          <w:color w:val="4472C4"/>
          <w:sz w:val="20"/>
          <w:szCs w:val="20"/>
        </w:rPr>
        <w:t>Expand the table to include medium and high risks observed during implementation</w:t>
      </w:r>
      <w:r>
        <w:rPr>
          <w:rFonts w:ascii="Arial" w:hAnsi="Arial" w:cs="Arial"/>
          <w:i/>
          <w:iCs/>
          <w:color w:val="4472C4"/>
          <w:sz w:val="20"/>
          <w:szCs w:val="20"/>
        </w:rPr>
        <w:t>,</w:t>
      </w:r>
      <w:r w:rsidRPr="008522DD">
        <w:rPr>
          <w:rFonts w:ascii="Arial" w:hAnsi="Arial" w:cs="Arial"/>
          <w:i/>
          <w:iCs/>
          <w:color w:val="4472C4"/>
          <w:sz w:val="20"/>
          <w:szCs w:val="20"/>
        </w:rPr>
        <w:t xml:space="preserve"> e.g. problems identified in sections 3.1. and 3.2. </w:t>
      </w:r>
    </w:p>
    <w:p w14:paraId="0B6A1053" w14:textId="77777777" w:rsidR="009E3407" w:rsidRDefault="009E3407">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7"/>
        <w:gridCol w:w="4253"/>
        <w:gridCol w:w="3827"/>
        <w:gridCol w:w="1134"/>
      </w:tblGrid>
      <w:tr w:rsidR="009E3407" w:rsidRPr="008522DD" w14:paraId="4EA18272" w14:textId="77777777" w:rsidTr="008522DD">
        <w:tc>
          <w:tcPr>
            <w:tcW w:w="4077" w:type="dxa"/>
            <w:shd w:val="clear" w:color="auto" w:fill="D9D9D9"/>
          </w:tcPr>
          <w:p w14:paraId="7F00F31A" w14:textId="77777777" w:rsidR="009E3407" w:rsidRPr="008522DD" w:rsidRDefault="009E3407"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253" w:type="dxa"/>
            <w:shd w:val="clear" w:color="auto" w:fill="D9D9D9"/>
          </w:tcPr>
          <w:p w14:paraId="627B1A10" w14:textId="77777777" w:rsidR="009E3407" w:rsidRPr="008522DD" w:rsidRDefault="009E3407"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827" w:type="dxa"/>
            <w:shd w:val="clear" w:color="auto" w:fill="D9D9D9"/>
          </w:tcPr>
          <w:p w14:paraId="27A3CE20" w14:textId="77777777" w:rsidR="009E3407" w:rsidRPr="008522DD" w:rsidRDefault="009E3407"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134" w:type="dxa"/>
            <w:shd w:val="clear" w:color="auto" w:fill="D9D9D9"/>
          </w:tcPr>
          <w:p w14:paraId="52277432" w14:textId="77777777" w:rsidR="009E3407" w:rsidRPr="008522DD" w:rsidRDefault="009E3407">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9E3407" w:rsidRPr="008522DD" w14:paraId="1BF4F7E3" w14:textId="77777777" w:rsidTr="008522DD">
        <w:tc>
          <w:tcPr>
            <w:tcW w:w="4077" w:type="dxa"/>
            <w:vMerge w:val="restart"/>
          </w:tcPr>
          <w:p w14:paraId="251638EA" w14:textId="77777777" w:rsidR="009E3407" w:rsidRPr="008522DD" w:rsidRDefault="009E3407" w:rsidP="006C1A3D">
            <w:pPr>
              <w:rPr>
                <w:rFonts w:ascii="Arial" w:hAnsi="Arial" w:cs="Arial"/>
                <w:color w:val="BFBFBF"/>
                <w:sz w:val="20"/>
                <w:szCs w:val="20"/>
                <w:lang w:val="en-GB"/>
              </w:rPr>
            </w:pPr>
            <w:r w:rsidRPr="008522DD">
              <w:rPr>
                <w:bCs/>
                <w:color w:val="BFBFBF"/>
                <w:sz w:val="20"/>
                <w:szCs w:val="20"/>
                <w:lang w:val="en-GB"/>
              </w:rPr>
              <w:t>Data collection risk, in terms of non-validated reports or other data that could be incorrect or misstated.</w:t>
            </w:r>
          </w:p>
        </w:tc>
        <w:tc>
          <w:tcPr>
            <w:tcW w:w="4253" w:type="dxa"/>
            <w:vMerge w:val="restart"/>
          </w:tcPr>
          <w:p w14:paraId="60923941" w14:textId="77777777" w:rsidR="009E3407" w:rsidRPr="008522DD" w:rsidRDefault="009E3407" w:rsidP="008522DD">
            <w:pPr>
              <w:widowControl w:val="0"/>
              <w:suppressAutoHyphens/>
              <w:autoSpaceDN w:val="0"/>
              <w:jc w:val="both"/>
              <w:textAlignment w:val="baseline"/>
              <w:rPr>
                <w:bCs/>
                <w:color w:val="BFBFBF"/>
                <w:sz w:val="20"/>
                <w:szCs w:val="20"/>
                <w:lang w:val="en-GB"/>
              </w:rPr>
            </w:pPr>
            <w:r w:rsidRPr="008522DD">
              <w:rPr>
                <w:bCs/>
                <w:color w:val="BFBFBF"/>
                <w:sz w:val="20"/>
                <w:szCs w:val="20"/>
                <w:lang w:val="en-GB"/>
              </w:rPr>
              <w:t xml:space="preserve">A focus of this project will be the development of new partners and new data sources beyond the project itself, moving toward a scenario with multiple data sources, some of which will be </w:t>
            </w:r>
            <w:r w:rsidRPr="008522DD">
              <w:rPr>
                <w:bCs/>
                <w:color w:val="BFBFBF"/>
                <w:sz w:val="20"/>
                <w:szCs w:val="20"/>
                <w:lang w:val="en-GB"/>
              </w:rPr>
              <w:lastRenderedPageBreak/>
              <w:t>sources that can be used to validate other claims of progress or results. Example: the partnership with National Bureau of Statistics in Nigeria.</w:t>
            </w:r>
          </w:p>
        </w:tc>
        <w:tc>
          <w:tcPr>
            <w:tcW w:w="3827" w:type="dxa"/>
            <w:vMerge w:val="restart"/>
          </w:tcPr>
          <w:p w14:paraId="64AB610E" w14:textId="77777777" w:rsidR="009E3407" w:rsidRPr="008522DD" w:rsidRDefault="009E3407" w:rsidP="006C1A3D">
            <w:pPr>
              <w:rPr>
                <w:rFonts w:ascii="Arial" w:hAnsi="Arial" w:cs="Arial"/>
                <w:color w:val="4472C4"/>
                <w:sz w:val="20"/>
                <w:szCs w:val="20"/>
                <w:lang w:val="en-GB"/>
              </w:rPr>
            </w:pPr>
          </w:p>
        </w:tc>
        <w:tc>
          <w:tcPr>
            <w:tcW w:w="1134" w:type="dxa"/>
          </w:tcPr>
          <w:p w14:paraId="1DB74C40" w14:textId="77777777" w:rsidR="009E3407" w:rsidRPr="008522DD" w:rsidRDefault="009E3407"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9E3407" w:rsidRPr="008522DD" w14:paraId="686C17C4" w14:textId="77777777" w:rsidTr="008522DD">
        <w:tc>
          <w:tcPr>
            <w:tcW w:w="4077" w:type="dxa"/>
            <w:vMerge/>
          </w:tcPr>
          <w:p w14:paraId="1FD681A1" w14:textId="77777777" w:rsidR="009E3407" w:rsidRPr="008522DD" w:rsidRDefault="009E3407" w:rsidP="006C1A3D">
            <w:pPr>
              <w:rPr>
                <w:rFonts w:ascii="Arial" w:hAnsi="Arial" w:cs="Arial"/>
                <w:color w:val="4472C4"/>
                <w:sz w:val="20"/>
                <w:szCs w:val="20"/>
                <w:lang w:val="en-GB"/>
              </w:rPr>
            </w:pPr>
          </w:p>
        </w:tc>
        <w:tc>
          <w:tcPr>
            <w:tcW w:w="4253" w:type="dxa"/>
            <w:vMerge/>
          </w:tcPr>
          <w:p w14:paraId="0337BFE1" w14:textId="77777777" w:rsidR="009E3407" w:rsidRPr="008522DD" w:rsidRDefault="009E3407" w:rsidP="006C1A3D">
            <w:pPr>
              <w:rPr>
                <w:rFonts w:ascii="Arial" w:hAnsi="Arial" w:cs="Arial"/>
                <w:color w:val="4472C4"/>
                <w:sz w:val="20"/>
                <w:szCs w:val="20"/>
                <w:lang w:val="en-GB"/>
              </w:rPr>
            </w:pPr>
          </w:p>
        </w:tc>
        <w:tc>
          <w:tcPr>
            <w:tcW w:w="3827" w:type="dxa"/>
            <w:vMerge/>
          </w:tcPr>
          <w:p w14:paraId="0CC8CBAB" w14:textId="77777777" w:rsidR="009E3407" w:rsidRPr="008522DD" w:rsidRDefault="009E3407" w:rsidP="006C1A3D">
            <w:pPr>
              <w:rPr>
                <w:rFonts w:ascii="Arial" w:hAnsi="Arial" w:cs="Arial"/>
                <w:color w:val="4472C4"/>
                <w:sz w:val="20"/>
                <w:szCs w:val="20"/>
                <w:lang w:val="en-GB"/>
              </w:rPr>
            </w:pPr>
          </w:p>
        </w:tc>
        <w:tc>
          <w:tcPr>
            <w:tcW w:w="1134" w:type="dxa"/>
          </w:tcPr>
          <w:p w14:paraId="0E3A2A0E" w14:textId="77777777" w:rsidR="009E3407" w:rsidRPr="008522DD" w:rsidRDefault="009E3407" w:rsidP="006C1A3D">
            <w:pPr>
              <w:rPr>
                <w:rFonts w:ascii="Arial" w:hAnsi="Arial" w:cs="Arial"/>
                <w:color w:val="4472C4"/>
                <w:sz w:val="20"/>
                <w:szCs w:val="20"/>
                <w:lang w:val="en-GB"/>
              </w:rPr>
            </w:pPr>
            <w:r w:rsidRPr="008522DD">
              <w:rPr>
                <w:rFonts w:ascii="Arial" w:hAnsi="Arial" w:cs="Arial"/>
                <w:color w:val="4472C4"/>
                <w:sz w:val="20"/>
                <w:szCs w:val="20"/>
                <w:lang w:val="en-GB"/>
              </w:rPr>
              <w:t>TM:</w:t>
            </w:r>
          </w:p>
        </w:tc>
      </w:tr>
      <w:tr w:rsidR="009E3407" w:rsidRPr="008522DD" w14:paraId="193A8045" w14:textId="77777777" w:rsidTr="008522DD">
        <w:tc>
          <w:tcPr>
            <w:tcW w:w="4077" w:type="dxa"/>
            <w:vMerge/>
          </w:tcPr>
          <w:p w14:paraId="15D8B01B" w14:textId="77777777" w:rsidR="009E3407" w:rsidRPr="008522DD" w:rsidRDefault="009E3407" w:rsidP="006C1A3D">
            <w:pPr>
              <w:rPr>
                <w:rFonts w:ascii="Arial" w:hAnsi="Arial" w:cs="Arial"/>
                <w:color w:val="4472C4"/>
                <w:sz w:val="20"/>
                <w:szCs w:val="20"/>
                <w:lang w:val="en-GB"/>
              </w:rPr>
            </w:pPr>
          </w:p>
        </w:tc>
        <w:tc>
          <w:tcPr>
            <w:tcW w:w="4253" w:type="dxa"/>
            <w:vMerge/>
          </w:tcPr>
          <w:p w14:paraId="34E8BB33" w14:textId="77777777" w:rsidR="009E3407" w:rsidRPr="008522DD" w:rsidRDefault="009E3407" w:rsidP="006C1A3D">
            <w:pPr>
              <w:rPr>
                <w:rFonts w:ascii="Arial" w:hAnsi="Arial" w:cs="Arial"/>
                <w:color w:val="4472C4"/>
                <w:sz w:val="20"/>
                <w:szCs w:val="20"/>
                <w:lang w:val="en-GB"/>
              </w:rPr>
            </w:pPr>
          </w:p>
        </w:tc>
        <w:tc>
          <w:tcPr>
            <w:tcW w:w="3827" w:type="dxa"/>
            <w:vMerge/>
          </w:tcPr>
          <w:p w14:paraId="5F6260A1" w14:textId="77777777" w:rsidR="009E3407" w:rsidRPr="008522DD" w:rsidRDefault="009E3407" w:rsidP="006C1A3D">
            <w:pPr>
              <w:rPr>
                <w:rFonts w:ascii="Arial" w:hAnsi="Arial" w:cs="Arial"/>
                <w:color w:val="4472C4"/>
                <w:sz w:val="20"/>
                <w:szCs w:val="20"/>
                <w:lang w:val="en-GB"/>
              </w:rPr>
            </w:pPr>
          </w:p>
        </w:tc>
        <w:tc>
          <w:tcPr>
            <w:tcW w:w="1134" w:type="dxa"/>
          </w:tcPr>
          <w:p w14:paraId="5C21D6CE" w14:textId="77777777" w:rsidR="009E3407" w:rsidRPr="008522DD" w:rsidRDefault="009E3407" w:rsidP="006C1A3D">
            <w:pPr>
              <w:rPr>
                <w:rFonts w:ascii="Arial" w:hAnsi="Arial" w:cs="Arial"/>
                <w:color w:val="4472C4"/>
                <w:sz w:val="20"/>
                <w:szCs w:val="20"/>
                <w:lang w:val="en-GB"/>
              </w:rPr>
            </w:pPr>
            <w:r w:rsidRPr="008522DD">
              <w:rPr>
                <w:rFonts w:ascii="Arial" w:hAnsi="Arial" w:cs="Arial"/>
                <w:color w:val="4472C4"/>
                <w:sz w:val="20"/>
                <w:szCs w:val="20"/>
                <w:lang w:val="en-GB"/>
              </w:rPr>
              <w:t>PM:</w:t>
            </w:r>
          </w:p>
        </w:tc>
      </w:tr>
      <w:tr w:rsidR="009E3407" w:rsidRPr="008522DD" w14:paraId="34829330" w14:textId="77777777" w:rsidTr="008522DD">
        <w:tc>
          <w:tcPr>
            <w:tcW w:w="4077" w:type="dxa"/>
            <w:vMerge w:val="restart"/>
          </w:tcPr>
          <w:p w14:paraId="74578BF7" w14:textId="77777777" w:rsidR="009E3407" w:rsidRPr="008522DD" w:rsidRDefault="009E3407" w:rsidP="008522DD">
            <w:pPr>
              <w:widowControl w:val="0"/>
              <w:suppressAutoHyphens/>
              <w:autoSpaceDN w:val="0"/>
              <w:jc w:val="both"/>
              <w:textAlignment w:val="baseline"/>
              <w:rPr>
                <w:bCs/>
                <w:color w:val="BFBFBF"/>
                <w:sz w:val="20"/>
                <w:szCs w:val="20"/>
                <w:lang w:val="en-GB"/>
              </w:rPr>
            </w:pPr>
            <w:r w:rsidRPr="008522DD">
              <w:rPr>
                <w:bCs/>
                <w:color w:val="BFBFBF"/>
                <w:sz w:val="20"/>
                <w:szCs w:val="20"/>
                <w:lang w:val="en-GB"/>
              </w:rPr>
              <w:t>Partners, having made implementation commitments and set goals, back away from or abandon their goals as deadlines approach.</w:t>
            </w:r>
          </w:p>
          <w:p w14:paraId="5DA165B6" w14:textId="77777777" w:rsidR="009E3407" w:rsidRPr="008522DD" w:rsidRDefault="009E3407" w:rsidP="006C1A3D">
            <w:pPr>
              <w:rPr>
                <w:rFonts w:ascii="Arial" w:hAnsi="Arial" w:cs="Arial"/>
                <w:color w:val="4472C4"/>
                <w:sz w:val="20"/>
                <w:szCs w:val="20"/>
                <w:lang w:val="en-GB"/>
              </w:rPr>
            </w:pPr>
          </w:p>
        </w:tc>
        <w:tc>
          <w:tcPr>
            <w:tcW w:w="4253" w:type="dxa"/>
            <w:vMerge w:val="restart"/>
          </w:tcPr>
          <w:p w14:paraId="13C7CF03" w14:textId="77777777" w:rsidR="009E3407" w:rsidRPr="008522DD" w:rsidRDefault="009E3407" w:rsidP="008522DD">
            <w:pPr>
              <w:widowControl w:val="0"/>
              <w:suppressAutoHyphens/>
              <w:autoSpaceDN w:val="0"/>
              <w:jc w:val="both"/>
              <w:textAlignment w:val="baseline"/>
              <w:rPr>
                <w:bCs/>
                <w:color w:val="BFBFBF"/>
                <w:sz w:val="20"/>
                <w:szCs w:val="20"/>
                <w:lang w:val="en-GB"/>
              </w:rPr>
            </w:pPr>
            <w:r w:rsidRPr="008522DD">
              <w:rPr>
                <w:bCs/>
                <w:color w:val="BFBFBF"/>
                <w:sz w:val="20"/>
                <w:szCs w:val="20"/>
                <w:lang w:val="en-GB"/>
              </w:rPr>
              <w:t>Broadly speaking, the project serves to support the partners and help them maintain progress on reaching their goals by providing a beneficial non-partisan political exposure, which partners will gain through their participation. The project will closely track partners’ implementation and will leverage in a diplomatic fashion on its soft power to ensure that they deliver on their commitments. Specific webinars and one-on-one sessions will be organized with those partners which achieve commitments to share their success stories and best practices.</w:t>
            </w:r>
          </w:p>
        </w:tc>
        <w:tc>
          <w:tcPr>
            <w:tcW w:w="3827" w:type="dxa"/>
            <w:vMerge w:val="restart"/>
          </w:tcPr>
          <w:p w14:paraId="735D5C09" w14:textId="77777777" w:rsidR="009E3407" w:rsidRPr="008522DD" w:rsidRDefault="009E3407" w:rsidP="006C1A3D">
            <w:pPr>
              <w:rPr>
                <w:rFonts w:ascii="Arial" w:hAnsi="Arial" w:cs="Arial"/>
                <w:color w:val="4472C4"/>
                <w:sz w:val="20"/>
                <w:szCs w:val="20"/>
                <w:lang w:val="en-GB"/>
              </w:rPr>
            </w:pPr>
          </w:p>
        </w:tc>
        <w:tc>
          <w:tcPr>
            <w:tcW w:w="1134" w:type="dxa"/>
          </w:tcPr>
          <w:p w14:paraId="5FA0BD14" w14:textId="77777777" w:rsidR="009E3407" w:rsidRPr="008522DD" w:rsidRDefault="009E3407"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9E3407" w:rsidRPr="008522DD" w14:paraId="1627D2AC" w14:textId="77777777" w:rsidTr="008522DD">
        <w:tc>
          <w:tcPr>
            <w:tcW w:w="4077" w:type="dxa"/>
            <w:vMerge/>
          </w:tcPr>
          <w:p w14:paraId="105579FF" w14:textId="77777777" w:rsidR="009E3407" w:rsidRPr="008522DD" w:rsidRDefault="009E3407" w:rsidP="006C1A3D">
            <w:pPr>
              <w:rPr>
                <w:rFonts w:ascii="Arial" w:hAnsi="Arial" w:cs="Arial"/>
                <w:color w:val="4472C4"/>
                <w:sz w:val="20"/>
                <w:szCs w:val="20"/>
                <w:lang w:val="en-GB"/>
              </w:rPr>
            </w:pPr>
          </w:p>
        </w:tc>
        <w:tc>
          <w:tcPr>
            <w:tcW w:w="4253" w:type="dxa"/>
            <w:vMerge/>
          </w:tcPr>
          <w:p w14:paraId="3A35F225" w14:textId="77777777" w:rsidR="009E3407" w:rsidRPr="008522DD" w:rsidRDefault="009E3407" w:rsidP="006C1A3D">
            <w:pPr>
              <w:rPr>
                <w:rFonts w:ascii="Arial" w:hAnsi="Arial" w:cs="Arial"/>
                <w:color w:val="4472C4"/>
                <w:sz w:val="20"/>
                <w:szCs w:val="20"/>
                <w:lang w:val="en-GB"/>
              </w:rPr>
            </w:pPr>
          </w:p>
        </w:tc>
        <w:tc>
          <w:tcPr>
            <w:tcW w:w="3827" w:type="dxa"/>
            <w:vMerge/>
          </w:tcPr>
          <w:p w14:paraId="42974C5C" w14:textId="77777777" w:rsidR="009E3407" w:rsidRPr="008522DD" w:rsidRDefault="009E3407" w:rsidP="006C1A3D">
            <w:pPr>
              <w:rPr>
                <w:rFonts w:ascii="Arial" w:hAnsi="Arial" w:cs="Arial"/>
                <w:color w:val="4472C4"/>
                <w:sz w:val="20"/>
                <w:szCs w:val="20"/>
                <w:lang w:val="en-GB"/>
              </w:rPr>
            </w:pPr>
          </w:p>
        </w:tc>
        <w:tc>
          <w:tcPr>
            <w:tcW w:w="1134" w:type="dxa"/>
          </w:tcPr>
          <w:p w14:paraId="415933DF" w14:textId="77777777" w:rsidR="009E3407" w:rsidRPr="008522DD" w:rsidRDefault="009E3407" w:rsidP="006C1A3D">
            <w:pPr>
              <w:rPr>
                <w:rFonts w:ascii="Arial" w:hAnsi="Arial" w:cs="Arial"/>
                <w:color w:val="4472C4"/>
                <w:sz w:val="20"/>
                <w:szCs w:val="20"/>
                <w:lang w:val="en-GB"/>
              </w:rPr>
            </w:pPr>
            <w:r w:rsidRPr="008522DD">
              <w:rPr>
                <w:rFonts w:ascii="Arial" w:hAnsi="Arial" w:cs="Arial"/>
                <w:color w:val="4472C4"/>
                <w:sz w:val="20"/>
                <w:szCs w:val="20"/>
                <w:lang w:val="en-GB"/>
              </w:rPr>
              <w:t>TM:</w:t>
            </w:r>
          </w:p>
        </w:tc>
      </w:tr>
      <w:tr w:rsidR="009E3407" w:rsidRPr="008522DD" w14:paraId="3E6D8E50" w14:textId="77777777" w:rsidTr="008522DD">
        <w:tc>
          <w:tcPr>
            <w:tcW w:w="4077" w:type="dxa"/>
            <w:vMerge/>
          </w:tcPr>
          <w:p w14:paraId="10C9D01A" w14:textId="77777777" w:rsidR="009E3407" w:rsidRPr="008522DD" w:rsidRDefault="009E3407" w:rsidP="006C1A3D">
            <w:pPr>
              <w:rPr>
                <w:rFonts w:ascii="Arial" w:hAnsi="Arial" w:cs="Arial"/>
                <w:color w:val="4472C4"/>
                <w:sz w:val="20"/>
                <w:szCs w:val="20"/>
                <w:lang w:val="en-GB"/>
              </w:rPr>
            </w:pPr>
          </w:p>
        </w:tc>
        <w:tc>
          <w:tcPr>
            <w:tcW w:w="4253" w:type="dxa"/>
            <w:vMerge/>
          </w:tcPr>
          <w:p w14:paraId="29413117" w14:textId="77777777" w:rsidR="009E3407" w:rsidRPr="008522DD" w:rsidRDefault="009E3407" w:rsidP="006C1A3D">
            <w:pPr>
              <w:rPr>
                <w:rFonts w:ascii="Arial" w:hAnsi="Arial" w:cs="Arial"/>
                <w:color w:val="4472C4"/>
                <w:sz w:val="20"/>
                <w:szCs w:val="20"/>
                <w:lang w:val="en-GB"/>
              </w:rPr>
            </w:pPr>
          </w:p>
        </w:tc>
        <w:tc>
          <w:tcPr>
            <w:tcW w:w="3827" w:type="dxa"/>
            <w:vMerge/>
          </w:tcPr>
          <w:p w14:paraId="4505094F" w14:textId="77777777" w:rsidR="009E3407" w:rsidRPr="008522DD" w:rsidRDefault="009E3407" w:rsidP="006C1A3D">
            <w:pPr>
              <w:rPr>
                <w:rFonts w:ascii="Arial" w:hAnsi="Arial" w:cs="Arial"/>
                <w:color w:val="4472C4"/>
                <w:sz w:val="20"/>
                <w:szCs w:val="20"/>
                <w:lang w:val="en-GB"/>
              </w:rPr>
            </w:pPr>
          </w:p>
        </w:tc>
        <w:tc>
          <w:tcPr>
            <w:tcW w:w="1134" w:type="dxa"/>
          </w:tcPr>
          <w:p w14:paraId="6D430040" w14:textId="77777777" w:rsidR="009E3407" w:rsidRPr="008522DD" w:rsidRDefault="009E3407" w:rsidP="006C1A3D">
            <w:pPr>
              <w:rPr>
                <w:rFonts w:ascii="Arial" w:hAnsi="Arial" w:cs="Arial"/>
                <w:color w:val="4472C4"/>
                <w:sz w:val="20"/>
                <w:szCs w:val="20"/>
                <w:lang w:val="en-GB"/>
              </w:rPr>
            </w:pPr>
            <w:r w:rsidRPr="008522DD">
              <w:rPr>
                <w:rFonts w:ascii="Arial" w:hAnsi="Arial" w:cs="Arial"/>
                <w:color w:val="4472C4"/>
                <w:sz w:val="20"/>
                <w:szCs w:val="20"/>
                <w:lang w:val="en-GB"/>
              </w:rPr>
              <w:t>PM:</w:t>
            </w:r>
          </w:p>
        </w:tc>
      </w:tr>
      <w:tr w:rsidR="009E3407" w:rsidRPr="008522DD" w14:paraId="0ECA300D" w14:textId="77777777" w:rsidTr="008522DD">
        <w:tc>
          <w:tcPr>
            <w:tcW w:w="4077" w:type="dxa"/>
            <w:vMerge w:val="restart"/>
          </w:tcPr>
          <w:p w14:paraId="0BF95EAB" w14:textId="77777777" w:rsidR="009E3407" w:rsidRPr="008522DD" w:rsidRDefault="009E3407" w:rsidP="006C1A3D">
            <w:pPr>
              <w:rPr>
                <w:rFonts w:ascii="Arial" w:hAnsi="Arial" w:cs="Arial"/>
                <w:color w:val="BFBFBF"/>
                <w:sz w:val="20"/>
                <w:szCs w:val="20"/>
                <w:lang w:val="en-GB"/>
              </w:rPr>
            </w:pPr>
            <w:r w:rsidRPr="008522DD">
              <w:rPr>
                <w:color w:val="BFBFBF"/>
                <w:sz w:val="20"/>
                <w:lang w:val="en-GB"/>
              </w:rPr>
              <w:t>Drafted and proposed legislation is not passed into law</w:t>
            </w:r>
          </w:p>
        </w:tc>
        <w:tc>
          <w:tcPr>
            <w:tcW w:w="4253" w:type="dxa"/>
            <w:vMerge w:val="restart"/>
          </w:tcPr>
          <w:p w14:paraId="78B18429" w14:textId="77777777" w:rsidR="009E3407" w:rsidRPr="008522DD" w:rsidRDefault="009E3407" w:rsidP="006C1A3D">
            <w:pPr>
              <w:rPr>
                <w:rFonts w:ascii="Arial" w:hAnsi="Arial" w:cs="Arial"/>
                <w:color w:val="4472C4"/>
                <w:sz w:val="20"/>
                <w:szCs w:val="20"/>
                <w:lang w:val="en-GB"/>
              </w:rPr>
            </w:pPr>
            <w:r w:rsidRPr="008522DD">
              <w:rPr>
                <w:color w:val="BFBFBF"/>
                <w:sz w:val="20"/>
                <w:lang w:val="en-GB"/>
              </w:rPr>
              <w:t>Project activities tap the right expertise through GLOBE’s extensive partnerships to inform and justify needed policy</w:t>
            </w:r>
            <w:r w:rsidRPr="008522DD">
              <w:rPr>
                <w:sz w:val="20"/>
                <w:lang w:val="en-GB"/>
              </w:rPr>
              <w:t xml:space="preserve"> </w:t>
            </w:r>
            <w:r w:rsidRPr="008522DD">
              <w:rPr>
                <w:color w:val="BFBFBF"/>
                <w:sz w:val="20"/>
                <w:lang w:val="en-GB"/>
              </w:rPr>
              <w:t>changes.    Chapter and/or executive</w:t>
            </w:r>
            <w:r w:rsidRPr="008522DD">
              <w:rPr>
                <w:rFonts w:ascii="MS Mincho" w:eastAsia="MS Mincho" w:hAnsi="MS Mincho" w:cs="MS Mincho" w:hint="eastAsia"/>
                <w:color w:val="BFBFBF"/>
                <w:sz w:val="20"/>
                <w:lang w:val="en-GB"/>
              </w:rPr>
              <w:t>‐</w:t>
            </w:r>
            <w:r w:rsidRPr="008522DD">
              <w:rPr>
                <w:color w:val="BFBFBF"/>
                <w:sz w:val="20"/>
                <w:lang w:val="en-GB"/>
              </w:rPr>
              <w:t>level engagement activities create the necessary political will, momentum, and leadership for change. Legislation is the ideal to which the project will aspire, but where immediately feasible, regulatory responses may be sought in the interim. The</w:t>
            </w:r>
            <w:r w:rsidRPr="008522DD" w:rsidDel="00FB2AC6">
              <w:rPr>
                <w:color w:val="BFBFBF"/>
                <w:sz w:val="20"/>
                <w:lang w:val="en-GB"/>
              </w:rPr>
              <w:t xml:space="preserve"> </w:t>
            </w:r>
            <w:proofErr w:type="spellStart"/>
            <w:r w:rsidRPr="008522DD">
              <w:rPr>
                <w:color w:val="BFBFBF"/>
                <w:sz w:val="20"/>
                <w:lang w:val="en-GB"/>
              </w:rPr>
              <w:t>the</w:t>
            </w:r>
            <w:proofErr w:type="spellEnd"/>
            <w:r w:rsidRPr="008522DD">
              <w:rPr>
                <w:color w:val="BFBFBF"/>
                <w:sz w:val="20"/>
                <w:lang w:val="en-GB"/>
              </w:rPr>
              <w:t xml:space="preserve"> project-proposed legislation changes will be explained comprehensively and put in an international context in order to increase cross-party ownership and support.</w:t>
            </w:r>
            <w:r w:rsidRPr="008522DD">
              <w:rPr>
                <w:sz w:val="20"/>
                <w:lang w:val="en-GB"/>
              </w:rPr>
              <w:t> </w:t>
            </w:r>
          </w:p>
        </w:tc>
        <w:tc>
          <w:tcPr>
            <w:tcW w:w="3827" w:type="dxa"/>
            <w:vMerge w:val="restart"/>
          </w:tcPr>
          <w:p w14:paraId="4D280205" w14:textId="77777777" w:rsidR="009E3407" w:rsidRPr="008522DD" w:rsidRDefault="009E3407" w:rsidP="006C1A3D">
            <w:pPr>
              <w:rPr>
                <w:rFonts w:ascii="Arial" w:hAnsi="Arial" w:cs="Arial"/>
                <w:color w:val="4472C4"/>
                <w:sz w:val="20"/>
                <w:szCs w:val="20"/>
                <w:lang w:val="en-GB"/>
              </w:rPr>
            </w:pPr>
          </w:p>
        </w:tc>
        <w:tc>
          <w:tcPr>
            <w:tcW w:w="1134" w:type="dxa"/>
          </w:tcPr>
          <w:p w14:paraId="12E24DAA" w14:textId="77777777" w:rsidR="009E3407" w:rsidRPr="008522DD" w:rsidRDefault="009E3407"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9E3407" w:rsidRPr="008522DD" w14:paraId="47B1A74C" w14:textId="77777777" w:rsidTr="008522DD">
        <w:tc>
          <w:tcPr>
            <w:tcW w:w="4077" w:type="dxa"/>
            <w:vMerge/>
          </w:tcPr>
          <w:p w14:paraId="7DA22C86" w14:textId="77777777" w:rsidR="009E3407" w:rsidRPr="008522DD" w:rsidRDefault="009E3407" w:rsidP="006C1A3D">
            <w:pPr>
              <w:rPr>
                <w:rFonts w:ascii="Arial" w:hAnsi="Arial" w:cs="Arial"/>
                <w:color w:val="4472C4"/>
                <w:sz w:val="20"/>
                <w:szCs w:val="20"/>
                <w:lang w:val="en-GB"/>
              </w:rPr>
            </w:pPr>
          </w:p>
        </w:tc>
        <w:tc>
          <w:tcPr>
            <w:tcW w:w="4253" w:type="dxa"/>
            <w:vMerge/>
          </w:tcPr>
          <w:p w14:paraId="51930DA9" w14:textId="77777777" w:rsidR="009E3407" w:rsidRPr="008522DD" w:rsidRDefault="009E3407" w:rsidP="006C1A3D">
            <w:pPr>
              <w:rPr>
                <w:rFonts w:ascii="Arial" w:hAnsi="Arial" w:cs="Arial"/>
                <w:color w:val="4472C4"/>
                <w:sz w:val="20"/>
                <w:szCs w:val="20"/>
                <w:lang w:val="en-GB"/>
              </w:rPr>
            </w:pPr>
          </w:p>
        </w:tc>
        <w:tc>
          <w:tcPr>
            <w:tcW w:w="3827" w:type="dxa"/>
            <w:vMerge/>
          </w:tcPr>
          <w:p w14:paraId="117FE556" w14:textId="77777777" w:rsidR="009E3407" w:rsidRPr="008522DD" w:rsidRDefault="009E3407" w:rsidP="006C1A3D">
            <w:pPr>
              <w:rPr>
                <w:rFonts w:ascii="Arial" w:hAnsi="Arial" w:cs="Arial"/>
                <w:color w:val="4472C4"/>
                <w:sz w:val="20"/>
                <w:szCs w:val="20"/>
                <w:lang w:val="en-GB"/>
              </w:rPr>
            </w:pPr>
          </w:p>
        </w:tc>
        <w:tc>
          <w:tcPr>
            <w:tcW w:w="1134" w:type="dxa"/>
          </w:tcPr>
          <w:p w14:paraId="728DDF05" w14:textId="77777777" w:rsidR="009E3407" w:rsidRPr="008522DD" w:rsidRDefault="009E3407" w:rsidP="006C1A3D">
            <w:pPr>
              <w:rPr>
                <w:rFonts w:ascii="Arial" w:hAnsi="Arial" w:cs="Arial"/>
                <w:color w:val="4472C4"/>
                <w:sz w:val="20"/>
                <w:szCs w:val="20"/>
                <w:lang w:val="en-GB"/>
              </w:rPr>
            </w:pPr>
            <w:r w:rsidRPr="008522DD">
              <w:rPr>
                <w:rFonts w:ascii="Arial" w:hAnsi="Arial" w:cs="Arial"/>
                <w:color w:val="4472C4"/>
                <w:sz w:val="20"/>
                <w:szCs w:val="20"/>
                <w:lang w:val="en-GB"/>
              </w:rPr>
              <w:t>TM:</w:t>
            </w:r>
          </w:p>
        </w:tc>
      </w:tr>
      <w:tr w:rsidR="009E3407" w:rsidRPr="008522DD" w14:paraId="7D5F509E" w14:textId="77777777" w:rsidTr="008522DD">
        <w:tc>
          <w:tcPr>
            <w:tcW w:w="4077" w:type="dxa"/>
            <w:vMerge/>
          </w:tcPr>
          <w:p w14:paraId="056BD86B" w14:textId="77777777" w:rsidR="009E3407" w:rsidRPr="008522DD" w:rsidRDefault="009E3407" w:rsidP="006C1A3D">
            <w:pPr>
              <w:rPr>
                <w:rFonts w:ascii="Arial" w:hAnsi="Arial" w:cs="Arial"/>
                <w:color w:val="4472C4"/>
                <w:sz w:val="20"/>
                <w:szCs w:val="20"/>
                <w:lang w:val="en-GB"/>
              </w:rPr>
            </w:pPr>
          </w:p>
        </w:tc>
        <w:tc>
          <w:tcPr>
            <w:tcW w:w="4253" w:type="dxa"/>
            <w:vMerge/>
          </w:tcPr>
          <w:p w14:paraId="155A3121" w14:textId="77777777" w:rsidR="009E3407" w:rsidRPr="008522DD" w:rsidRDefault="009E3407" w:rsidP="006C1A3D">
            <w:pPr>
              <w:rPr>
                <w:rFonts w:ascii="Arial" w:hAnsi="Arial" w:cs="Arial"/>
                <w:color w:val="4472C4"/>
                <w:sz w:val="20"/>
                <w:szCs w:val="20"/>
                <w:lang w:val="en-GB"/>
              </w:rPr>
            </w:pPr>
          </w:p>
        </w:tc>
        <w:tc>
          <w:tcPr>
            <w:tcW w:w="3827" w:type="dxa"/>
            <w:vMerge/>
          </w:tcPr>
          <w:p w14:paraId="401B7191" w14:textId="77777777" w:rsidR="009E3407" w:rsidRPr="008522DD" w:rsidRDefault="009E3407" w:rsidP="006C1A3D">
            <w:pPr>
              <w:rPr>
                <w:rFonts w:ascii="Arial" w:hAnsi="Arial" w:cs="Arial"/>
                <w:color w:val="4472C4"/>
                <w:sz w:val="20"/>
                <w:szCs w:val="20"/>
                <w:lang w:val="en-GB"/>
              </w:rPr>
            </w:pPr>
          </w:p>
        </w:tc>
        <w:tc>
          <w:tcPr>
            <w:tcW w:w="1134" w:type="dxa"/>
          </w:tcPr>
          <w:p w14:paraId="77E09273" w14:textId="77777777" w:rsidR="009E3407" w:rsidRPr="008522DD" w:rsidRDefault="009E3407" w:rsidP="006C1A3D">
            <w:pPr>
              <w:rPr>
                <w:rFonts w:ascii="Arial" w:hAnsi="Arial" w:cs="Arial"/>
                <w:color w:val="4472C4"/>
                <w:sz w:val="20"/>
                <w:szCs w:val="20"/>
                <w:lang w:val="en-GB"/>
              </w:rPr>
            </w:pPr>
            <w:r w:rsidRPr="008522DD">
              <w:rPr>
                <w:rFonts w:ascii="Arial" w:hAnsi="Arial" w:cs="Arial"/>
                <w:color w:val="4472C4"/>
                <w:sz w:val="20"/>
                <w:szCs w:val="20"/>
                <w:lang w:val="en-GB"/>
              </w:rPr>
              <w:t>PM:</w:t>
            </w:r>
          </w:p>
        </w:tc>
      </w:tr>
      <w:tr w:rsidR="009E3407" w:rsidRPr="008522DD" w14:paraId="46F05DD6" w14:textId="77777777" w:rsidTr="008522DD">
        <w:tc>
          <w:tcPr>
            <w:tcW w:w="4077" w:type="dxa"/>
            <w:vMerge w:val="restart"/>
          </w:tcPr>
          <w:p w14:paraId="4CA4AD91" w14:textId="77777777" w:rsidR="009E3407" w:rsidRPr="008522DD" w:rsidRDefault="009E3407" w:rsidP="006C1A3D">
            <w:pPr>
              <w:rPr>
                <w:color w:val="BFBFBF"/>
                <w:sz w:val="20"/>
                <w:lang w:val="en-GB"/>
              </w:rPr>
            </w:pPr>
            <w:r w:rsidRPr="008522DD">
              <w:rPr>
                <w:color w:val="BFBFBF"/>
                <w:sz w:val="20"/>
                <w:lang w:val="en-GB"/>
              </w:rPr>
              <w:t>ESERN</w:t>
            </w:r>
          </w:p>
          <w:p w14:paraId="64A36A5E" w14:textId="77777777" w:rsidR="009E3407" w:rsidRPr="008522DD" w:rsidRDefault="009E3407" w:rsidP="006C1A3D">
            <w:pPr>
              <w:rPr>
                <w:rFonts w:ascii="Arial" w:hAnsi="Arial" w:cs="Arial"/>
                <w:color w:val="4472C4"/>
                <w:sz w:val="20"/>
                <w:szCs w:val="20"/>
                <w:lang w:val="en-GB"/>
              </w:rPr>
            </w:pPr>
            <w:r w:rsidRPr="008522DD">
              <w:rPr>
                <w:color w:val="4472C4"/>
                <w:sz w:val="20"/>
                <w:lang w:val="en-GB"/>
              </w:rPr>
              <w:t>[add cells as appropriate to capture all Medium and High Risks]</w:t>
            </w:r>
          </w:p>
        </w:tc>
        <w:tc>
          <w:tcPr>
            <w:tcW w:w="4253" w:type="dxa"/>
            <w:vMerge w:val="restart"/>
          </w:tcPr>
          <w:p w14:paraId="6C34780E" w14:textId="77777777" w:rsidR="009E3407" w:rsidRPr="008522DD" w:rsidRDefault="009E3407" w:rsidP="006C1A3D">
            <w:pPr>
              <w:rPr>
                <w:rFonts w:ascii="Arial" w:hAnsi="Arial" w:cs="Arial"/>
                <w:color w:val="4472C4"/>
                <w:sz w:val="20"/>
                <w:szCs w:val="20"/>
                <w:lang w:val="en-GB"/>
              </w:rPr>
            </w:pPr>
          </w:p>
        </w:tc>
        <w:tc>
          <w:tcPr>
            <w:tcW w:w="3827" w:type="dxa"/>
            <w:vMerge w:val="restart"/>
          </w:tcPr>
          <w:p w14:paraId="33EE9E1C" w14:textId="77777777" w:rsidR="009E3407" w:rsidRPr="008522DD" w:rsidRDefault="009E3407" w:rsidP="006C1A3D">
            <w:pPr>
              <w:rPr>
                <w:rFonts w:ascii="Arial" w:hAnsi="Arial" w:cs="Arial"/>
                <w:color w:val="4472C4"/>
                <w:sz w:val="20"/>
                <w:szCs w:val="20"/>
                <w:lang w:val="en-GB"/>
              </w:rPr>
            </w:pPr>
          </w:p>
        </w:tc>
        <w:tc>
          <w:tcPr>
            <w:tcW w:w="1134" w:type="dxa"/>
          </w:tcPr>
          <w:p w14:paraId="643456BC" w14:textId="77777777" w:rsidR="009E3407" w:rsidRPr="008522DD" w:rsidRDefault="009E3407" w:rsidP="006C1A3D">
            <w:pPr>
              <w:rPr>
                <w:rFonts w:ascii="Arial" w:hAnsi="Arial" w:cs="Arial"/>
                <w:color w:val="4472C4"/>
                <w:sz w:val="20"/>
                <w:szCs w:val="20"/>
                <w:lang w:val="en-GB"/>
              </w:rPr>
            </w:pPr>
          </w:p>
        </w:tc>
      </w:tr>
      <w:tr w:rsidR="009E3407" w:rsidRPr="008522DD" w14:paraId="2FA26251" w14:textId="77777777" w:rsidTr="008522DD">
        <w:tc>
          <w:tcPr>
            <w:tcW w:w="4077" w:type="dxa"/>
            <w:vMerge/>
          </w:tcPr>
          <w:p w14:paraId="0E4CB808" w14:textId="77777777" w:rsidR="009E3407" w:rsidRPr="008522DD" w:rsidRDefault="009E3407" w:rsidP="006C1A3D">
            <w:pPr>
              <w:rPr>
                <w:rFonts w:ascii="Arial" w:hAnsi="Arial" w:cs="Arial"/>
                <w:color w:val="4472C4"/>
                <w:sz w:val="20"/>
                <w:szCs w:val="20"/>
                <w:lang w:val="en-GB"/>
              </w:rPr>
            </w:pPr>
          </w:p>
        </w:tc>
        <w:tc>
          <w:tcPr>
            <w:tcW w:w="4253" w:type="dxa"/>
            <w:vMerge/>
          </w:tcPr>
          <w:p w14:paraId="303CC3DA" w14:textId="77777777" w:rsidR="009E3407" w:rsidRPr="008522DD" w:rsidRDefault="009E3407" w:rsidP="006C1A3D">
            <w:pPr>
              <w:rPr>
                <w:rFonts w:ascii="Arial" w:hAnsi="Arial" w:cs="Arial"/>
                <w:color w:val="4472C4"/>
                <w:sz w:val="20"/>
                <w:szCs w:val="20"/>
                <w:lang w:val="en-GB"/>
              </w:rPr>
            </w:pPr>
          </w:p>
        </w:tc>
        <w:tc>
          <w:tcPr>
            <w:tcW w:w="3827" w:type="dxa"/>
            <w:vMerge/>
          </w:tcPr>
          <w:p w14:paraId="26325DD6" w14:textId="77777777" w:rsidR="009E3407" w:rsidRPr="008522DD" w:rsidRDefault="009E3407" w:rsidP="006C1A3D">
            <w:pPr>
              <w:rPr>
                <w:rFonts w:ascii="Arial" w:hAnsi="Arial" w:cs="Arial"/>
                <w:color w:val="4472C4"/>
                <w:sz w:val="20"/>
                <w:szCs w:val="20"/>
                <w:lang w:val="en-GB"/>
              </w:rPr>
            </w:pPr>
          </w:p>
        </w:tc>
        <w:tc>
          <w:tcPr>
            <w:tcW w:w="1134" w:type="dxa"/>
          </w:tcPr>
          <w:p w14:paraId="754693D6" w14:textId="77777777" w:rsidR="009E3407" w:rsidRPr="008522DD" w:rsidRDefault="009E3407" w:rsidP="006C1A3D">
            <w:pPr>
              <w:rPr>
                <w:rFonts w:ascii="Arial" w:hAnsi="Arial" w:cs="Arial"/>
                <w:color w:val="4472C4"/>
                <w:sz w:val="20"/>
                <w:szCs w:val="20"/>
                <w:lang w:val="en-GB"/>
              </w:rPr>
            </w:pPr>
          </w:p>
        </w:tc>
      </w:tr>
      <w:tr w:rsidR="009E3407" w:rsidRPr="008522DD" w14:paraId="0C118EAC" w14:textId="77777777" w:rsidTr="008522DD">
        <w:tc>
          <w:tcPr>
            <w:tcW w:w="4077" w:type="dxa"/>
            <w:vMerge/>
          </w:tcPr>
          <w:p w14:paraId="03A294B9" w14:textId="77777777" w:rsidR="009E3407" w:rsidRPr="008522DD" w:rsidRDefault="009E3407" w:rsidP="006C1A3D">
            <w:pPr>
              <w:rPr>
                <w:rFonts w:ascii="Arial" w:hAnsi="Arial" w:cs="Arial"/>
                <w:color w:val="4472C4"/>
                <w:sz w:val="20"/>
                <w:szCs w:val="20"/>
                <w:lang w:val="en-GB"/>
              </w:rPr>
            </w:pPr>
          </w:p>
        </w:tc>
        <w:tc>
          <w:tcPr>
            <w:tcW w:w="4253" w:type="dxa"/>
            <w:vMerge/>
          </w:tcPr>
          <w:p w14:paraId="0F3021C6" w14:textId="77777777" w:rsidR="009E3407" w:rsidRPr="008522DD" w:rsidRDefault="009E3407" w:rsidP="006C1A3D">
            <w:pPr>
              <w:rPr>
                <w:rFonts w:ascii="Arial" w:hAnsi="Arial" w:cs="Arial"/>
                <w:color w:val="4472C4"/>
                <w:sz w:val="20"/>
                <w:szCs w:val="20"/>
                <w:lang w:val="en-GB"/>
              </w:rPr>
            </w:pPr>
          </w:p>
        </w:tc>
        <w:tc>
          <w:tcPr>
            <w:tcW w:w="3827" w:type="dxa"/>
            <w:vMerge/>
          </w:tcPr>
          <w:p w14:paraId="448C74FB" w14:textId="77777777" w:rsidR="009E3407" w:rsidRPr="008522DD" w:rsidRDefault="009E3407" w:rsidP="006C1A3D">
            <w:pPr>
              <w:rPr>
                <w:rFonts w:ascii="Arial" w:hAnsi="Arial" w:cs="Arial"/>
                <w:color w:val="4472C4"/>
                <w:sz w:val="20"/>
                <w:szCs w:val="20"/>
                <w:lang w:val="en-GB"/>
              </w:rPr>
            </w:pPr>
          </w:p>
        </w:tc>
        <w:tc>
          <w:tcPr>
            <w:tcW w:w="1134" w:type="dxa"/>
          </w:tcPr>
          <w:p w14:paraId="5B70A908" w14:textId="77777777" w:rsidR="009E3407" w:rsidRPr="008522DD" w:rsidRDefault="009E3407" w:rsidP="006C1A3D">
            <w:pPr>
              <w:rPr>
                <w:rFonts w:ascii="Arial" w:hAnsi="Arial" w:cs="Arial"/>
                <w:color w:val="4472C4"/>
                <w:sz w:val="20"/>
                <w:szCs w:val="20"/>
                <w:lang w:val="en-GB"/>
              </w:rPr>
            </w:pPr>
          </w:p>
        </w:tc>
      </w:tr>
      <w:tr w:rsidR="009E3407" w:rsidRPr="008522DD" w14:paraId="7D3AC10F" w14:textId="77777777" w:rsidTr="008522DD">
        <w:trPr>
          <w:trHeight w:val="470"/>
        </w:trPr>
        <w:tc>
          <w:tcPr>
            <w:tcW w:w="12157" w:type="dxa"/>
            <w:gridSpan w:val="3"/>
          </w:tcPr>
          <w:p w14:paraId="189B0C24" w14:textId="77777777" w:rsidR="009E3407" w:rsidRPr="008522DD" w:rsidRDefault="009E3407" w:rsidP="008522DD">
            <w:pPr>
              <w:jc w:val="right"/>
              <w:rPr>
                <w:rFonts w:ascii="Arial" w:hAnsi="Arial" w:cs="Arial"/>
                <w:b/>
                <w:color w:val="000000"/>
                <w:sz w:val="20"/>
                <w:szCs w:val="20"/>
                <w:lang w:val="en-GB"/>
              </w:rPr>
            </w:pPr>
            <w:r w:rsidRPr="008522DD">
              <w:rPr>
                <w:rFonts w:ascii="Arial" w:hAnsi="Arial" w:cs="Arial"/>
                <w:b/>
                <w:color w:val="000000"/>
                <w:sz w:val="20"/>
                <w:szCs w:val="20"/>
                <w:lang w:val="en-GB"/>
              </w:rPr>
              <w:t>Overall Risk Rating</w:t>
            </w:r>
          </w:p>
          <w:p w14:paraId="0F2D88A3" w14:textId="77777777" w:rsidR="009E3407" w:rsidRPr="008522DD" w:rsidRDefault="009E3407" w:rsidP="008522DD">
            <w:pPr>
              <w:jc w:val="right"/>
              <w:rPr>
                <w:rFonts w:ascii="Arial" w:hAnsi="Arial" w:cs="Arial"/>
                <w:b/>
                <w:color w:val="4472C4"/>
                <w:sz w:val="20"/>
                <w:szCs w:val="20"/>
                <w:lang w:val="en-GB"/>
              </w:rPr>
            </w:pPr>
            <w:r w:rsidRPr="008522DD">
              <w:rPr>
                <w:rFonts w:ascii="Arial" w:hAnsi="Arial" w:cs="Arial"/>
                <w:b/>
                <w:color w:val="000000"/>
                <w:sz w:val="20"/>
                <w:szCs w:val="20"/>
                <w:lang w:val="en-GB"/>
              </w:rPr>
              <w:t>Project Manager</w:t>
            </w:r>
          </w:p>
        </w:tc>
        <w:tc>
          <w:tcPr>
            <w:tcW w:w="1134" w:type="dxa"/>
          </w:tcPr>
          <w:p w14:paraId="60DF9A99" w14:textId="77777777" w:rsidR="009E3407" w:rsidRPr="008522DD" w:rsidRDefault="009E3407" w:rsidP="006C1A3D">
            <w:pPr>
              <w:rPr>
                <w:rFonts w:ascii="Arial" w:hAnsi="Arial" w:cs="Arial"/>
                <w:color w:val="4472C4"/>
                <w:sz w:val="20"/>
                <w:szCs w:val="20"/>
                <w:lang w:val="en-GB"/>
              </w:rPr>
            </w:pPr>
          </w:p>
        </w:tc>
      </w:tr>
      <w:tr w:rsidR="009E3407" w:rsidRPr="008522DD" w14:paraId="390B9672" w14:textId="77777777" w:rsidTr="008522DD">
        <w:tc>
          <w:tcPr>
            <w:tcW w:w="12157" w:type="dxa"/>
            <w:gridSpan w:val="3"/>
          </w:tcPr>
          <w:p w14:paraId="520D68B7" w14:textId="77777777" w:rsidR="009E3407" w:rsidRPr="008522DD" w:rsidRDefault="009E3407" w:rsidP="008522DD">
            <w:pPr>
              <w:jc w:val="right"/>
              <w:rPr>
                <w:rFonts w:ascii="Arial" w:hAnsi="Arial" w:cs="Arial"/>
                <w:color w:val="000000"/>
                <w:sz w:val="20"/>
                <w:szCs w:val="20"/>
                <w:lang w:val="en-GB"/>
              </w:rPr>
            </w:pPr>
            <w:r w:rsidRPr="008522DD">
              <w:rPr>
                <w:rFonts w:ascii="Arial" w:hAnsi="Arial" w:cs="Arial"/>
                <w:color w:val="000000"/>
                <w:sz w:val="20"/>
                <w:szCs w:val="20"/>
                <w:lang w:val="en-GB"/>
              </w:rPr>
              <w:t>Overall Risk Rating</w:t>
            </w:r>
          </w:p>
          <w:p w14:paraId="67770F84" w14:textId="77777777" w:rsidR="009E3407" w:rsidRPr="008522DD" w:rsidRDefault="009E3407" w:rsidP="008522DD">
            <w:pPr>
              <w:jc w:val="right"/>
              <w:rPr>
                <w:rFonts w:ascii="Arial" w:hAnsi="Arial" w:cs="Arial"/>
                <w:color w:val="4472C4"/>
                <w:sz w:val="20"/>
                <w:szCs w:val="20"/>
                <w:lang w:val="en-GB"/>
              </w:rPr>
            </w:pPr>
            <w:r w:rsidRPr="008522DD">
              <w:rPr>
                <w:rFonts w:ascii="Arial" w:hAnsi="Arial" w:cs="Arial"/>
                <w:color w:val="000000"/>
                <w:sz w:val="20"/>
                <w:szCs w:val="20"/>
                <w:lang w:val="en-GB"/>
              </w:rPr>
              <w:t>Task Manager</w:t>
            </w:r>
          </w:p>
        </w:tc>
        <w:tc>
          <w:tcPr>
            <w:tcW w:w="1134" w:type="dxa"/>
          </w:tcPr>
          <w:p w14:paraId="5D9B2F64" w14:textId="77777777" w:rsidR="009E3407" w:rsidRPr="008522DD" w:rsidRDefault="009E3407" w:rsidP="006C1A3D">
            <w:pPr>
              <w:rPr>
                <w:rFonts w:ascii="Arial" w:hAnsi="Arial" w:cs="Arial"/>
                <w:color w:val="4472C4"/>
                <w:sz w:val="20"/>
                <w:szCs w:val="20"/>
                <w:lang w:val="en-GB"/>
              </w:rPr>
            </w:pPr>
          </w:p>
          <w:p w14:paraId="2575F382" w14:textId="77777777" w:rsidR="009E3407" w:rsidRPr="008522DD" w:rsidRDefault="009E3407" w:rsidP="006C1A3D">
            <w:pPr>
              <w:rPr>
                <w:rFonts w:ascii="Arial" w:hAnsi="Arial" w:cs="Arial"/>
                <w:color w:val="4472C4"/>
                <w:sz w:val="20"/>
                <w:szCs w:val="20"/>
                <w:lang w:val="en-GB"/>
              </w:rPr>
            </w:pPr>
          </w:p>
        </w:tc>
      </w:tr>
    </w:tbl>
    <w:p w14:paraId="0C97738D" w14:textId="77777777" w:rsidR="009E3407" w:rsidRPr="008522DD" w:rsidRDefault="009E3407">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9E3407" w14:paraId="3E83CA52" w14:textId="77777777" w:rsidTr="008522DD">
        <w:trPr>
          <w:cantSplit/>
        </w:trPr>
        <w:tc>
          <w:tcPr>
            <w:tcW w:w="1548" w:type="dxa"/>
            <w:shd w:val="clear" w:color="auto" w:fill="CCFFFF"/>
          </w:tcPr>
          <w:p w14:paraId="29389D6C" w14:textId="77777777" w:rsidR="009E3407" w:rsidRDefault="009E3407" w:rsidP="0031604A">
            <w:pPr>
              <w:rPr>
                <w:rFonts w:ascii="Arial" w:hAnsi="Arial" w:cs="Arial"/>
                <w:b/>
                <w:color w:val="FF0000"/>
                <w:sz w:val="20"/>
                <w:szCs w:val="20"/>
                <w:lang w:val="en-GB"/>
              </w:rPr>
            </w:pPr>
            <w:r>
              <w:rPr>
                <w:rFonts w:ascii="Arial" w:hAnsi="Arial" w:cs="Arial"/>
                <w:b/>
                <w:sz w:val="20"/>
                <w:szCs w:val="20"/>
                <w:lang w:val="en-GB"/>
              </w:rPr>
              <w:lastRenderedPageBreak/>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7BFC10B9" w14:textId="77777777" w:rsidR="009E3407" w:rsidRDefault="009E3407" w:rsidP="008522DD">
            <w:pPr>
              <w:rPr>
                <w:rFonts w:ascii="Arial" w:hAnsi="Arial" w:cs="Arial"/>
                <w:b/>
                <w:sz w:val="20"/>
                <w:szCs w:val="20"/>
                <w:lang w:val="en-GB"/>
              </w:rPr>
            </w:pPr>
            <w:r>
              <w:rPr>
                <w:rFonts w:ascii="Arial" w:hAnsi="Arial" w:cs="Arial"/>
                <w:b/>
                <w:sz w:val="20"/>
                <w:szCs w:val="20"/>
                <w:lang w:val="en-GB"/>
              </w:rPr>
              <w:t>FY2019 rating</w:t>
            </w:r>
          </w:p>
          <w:p w14:paraId="101A76E8" w14:textId="77777777" w:rsidR="009E3407" w:rsidRDefault="009E3407"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625052C2" w14:textId="77777777" w:rsidR="009E3407" w:rsidRDefault="009E3407"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9E3407" w14:paraId="1C975D5A" w14:textId="77777777" w:rsidTr="008522DD">
        <w:tc>
          <w:tcPr>
            <w:tcW w:w="1548" w:type="dxa"/>
          </w:tcPr>
          <w:p w14:paraId="60F59091" w14:textId="77777777" w:rsidR="009E3407" w:rsidRDefault="009E3407" w:rsidP="008522DD">
            <w:pPr>
              <w:rPr>
                <w:rFonts w:ascii="Arial" w:hAnsi="Arial" w:cs="Arial"/>
                <w:sz w:val="20"/>
                <w:szCs w:val="20"/>
                <w:lang w:val="en-GB"/>
              </w:rPr>
            </w:pPr>
          </w:p>
        </w:tc>
        <w:tc>
          <w:tcPr>
            <w:tcW w:w="1620" w:type="dxa"/>
          </w:tcPr>
          <w:p w14:paraId="47B7F047" w14:textId="77777777" w:rsidR="009E3407" w:rsidRDefault="009E3407" w:rsidP="008522DD">
            <w:pPr>
              <w:rPr>
                <w:rFonts w:ascii="Arial" w:hAnsi="Arial" w:cs="Arial"/>
                <w:sz w:val="20"/>
                <w:szCs w:val="20"/>
                <w:lang w:val="en-GB"/>
              </w:rPr>
            </w:pPr>
          </w:p>
        </w:tc>
        <w:tc>
          <w:tcPr>
            <w:tcW w:w="10080" w:type="dxa"/>
          </w:tcPr>
          <w:p w14:paraId="7689B951" w14:textId="77777777" w:rsidR="009E3407" w:rsidRPr="00BB7C9D" w:rsidRDefault="009E3407" w:rsidP="00663C7C">
            <w:pPr>
              <w:rPr>
                <w:rFonts w:ascii="Arial" w:hAnsi="Arial" w:cs="Arial"/>
                <w:color w:val="4472C4"/>
                <w:sz w:val="20"/>
                <w:szCs w:val="20"/>
                <w:lang w:val="en-GB"/>
              </w:rPr>
            </w:pPr>
            <w:r w:rsidRPr="00663C7C">
              <w:rPr>
                <w:rFonts w:ascii="Arial" w:hAnsi="Arial" w:cs="Arial"/>
                <w:color w:val="4472C4"/>
                <w:sz w:val="20"/>
                <w:szCs w:val="20"/>
                <w:lang w:val="en-GB"/>
              </w:rPr>
              <w:t xml:space="preserve">Elaborate on indicated risks, including climate change, potential social and environmental risks that might prevent the project </w:t>
            </w:r>
            <w:r>
              <w:rPr>
                <w:rFonts w:ascii="Arial" w:hAnsi="Arial" w:cs="Arial"/>
                <w:color w:val="4472C4"/>
                <w:sz w:val="20"/>
                <w:szCs w:val="20"/>
                <w:lang w:val="en-GB"/>
              </w:rPr>
              <w:t>to deliver the expected results</w:t>
            </w:r>
            <w:r w:rsidRPr="00663C7C">
              <w:rPr>
                <w:rFonts w:ascii="Arial" w:hAnsi="Arial" w:cs="Arial"/>
                <w:color w:val="4472C4"/>
                <w:sz w:val="20"/>
                <w:szCs w:val="20"/>
                <w:lang w:val="en-GB"/>
              </w:rPr>
              <w:t xml:space="preserve"> and, </w:t>
            </w:r>
            <w:r>
              <w:rPr>
                <w:rFonts w:ascii="Arial" w:hAnsi="Arial" w:cs="Arial"/>
                <w:color w:val="4472C4"/>
                <w:sz w:val="20"/>
                <w:szCs w:val="20"/>
                <w:lang w:val="en-GB"/>
              </w:rPr>
              <w:t xml:space="preserve">whenever </w:t>
            </w:r>
            <w:r w:rsidRPr="00663C7C">
              <w:rPr>
                <w:rFonts w:ascii="Arial" w:hAnsi="Arial" w:cs="Arial"/>
                <w:color w:val="4472C4"/>
                <w:sz w:val="20"/>
                <w:szCs w:val="20"/>
                <w:lang w:val="en-GB"/>
              </w:rPr>
              <w:t xml:space="preserve">possible, the proposed measures </w:t>
            </w:r>
            <w:r>
              <w:rPr>
                <w:rFonts w:ascii="Arial" w:hAnsi="Arial" w:cs="Arial"/>
                <w:color w:val="4472C4"/>
                <w:sz w:val="20"/>
                <w:szCs w:val="20"/>
                <w:lang w:val="en-GB"/>
              </w:rPr>
              <w:t xml:space="preserve">to </w:t>
            </w:r>
            <w:r w:rsidRPr="00663C7C">
              <w:rPr>
                <w:rFonts w:ascii="Arial" w:hAnsi="Arial" w:cs="Arial"/>
                <w:color w:val="4472C4"/>
                <w:sz w:val="20"/>
                <w:szCs w:val="20"/>
                <w:lang w:val="en-GB"/>
              </w:rPr>
              <w:t xml:space="preserve">address these risks. </w:t>
            </w:r>
            <w:r>
              <w:rPr>
                <w:rFonts w:ascii="Arial" w:hAnsi="Arial" w:cs="Arial"/>
                <w:color w:val="4472C4"/>
                <w:sz w:val="20"/>
                <w:szCs w:val="20"/>
                <w:lang w:val="en-GB"/>
              </w:rPr>
              <w:t>Refer also to the assumptions and drivers e.g. when</w:t>
            </w:r>
            <w:r w:rsidRPr="00AF44E6">
              <w:rPr>
                <w:rFonts w:ascii="Arial" w:hAnsi="Arial" w:cs="Arial"/>
                <w:color w:val="4472C4"/>
                <w:sz w:val="20"/>
                <w:szCs w:val="20"/>
                <w:lang w:val="en-GB"/>
              </w:rPr>
              <w:t xml:space="preserve"> the assumptions</w:t>
            </w:r>
            <w:r>
              <w:rPr>
                <w:rFonts w:ascii="Arial" w:hAnsi="Arial" w:cs="Arial"/>
                <w:color w:val="4472C4"/>
                <w:sz w:val="20"/>
                <w:szCs w:val="20"/>
                <w:lang w:val="en-GB"/>
              </w:rPr>
              <w:t xml:space="preserve"> are not holding and/ or </w:t>
            </w:r>
            <w:r w:rsidRPr="00AF44E6">
              <w:rPr>
                <w:rFonts w:ascii="Arial" w:hAnsi="Arial" w:cs="Arial"/>
                <w:color w:val="4472C4"/>
                <w:sz w:val="20"/>
                <w:szCs w:val="20"/>
                <w:lang w:val="en-GB"/>
              </w:rPr>
              <w:t xml:space="preserve">the drivers </w:t>
            </w:r>
            <w:r>
              <w:rPr>
                <w:rFonts w:ascii="Arial" w:hAnsi="Arial" w:cs="Arial"/>
                <w:color w:val="4472C4"/>
                <w:sz w:val="20"/>
                <w:szCs w:val="20"/>
                <w:lang w:val="en-GB"/>
              </w:rPr>
              <w:t xml:space="preserve">are not </w:t>
            </w:r>
            <w:r w:rsidRPr="00AF44E6">
              <w:rPr>
                <w:rFonts w:ascii="Arial" w:hAnsi="Arial" w:cs="Arial"/>
                <w:color w:val="4472C4"/>
                <w:sz w:val="20"/>
                <w:szCs w:val="20"/>
                <w:lang w:val="en-GB"/>
              </w:rPr>
              <w:t>in place</w:t>
            </w:r>
            <w:r>
              <w:rPr>
                <w:rFonts w:ascii="Arial" w:hAnsi="Arial" w:cs="Arial"/>
                <w:color w:val="4472C4"/>
                <w:sz w:val="20"/>
                <w:szCs w:val="20"/>
                <w:lang w:val="en-GB"/>
              </w:rPr>
              <w:t>.  Please refer to the GEF risk rating table below</w:t>
            </w:r>
          </w:p>
        </w:tc>
      </w:tr>
    </w:tbl>
    <w:p w14:paraId="75E50229" w14:textId="77777777" w:rsidR="009E3407" w:rsidRDefault="009E3407">
      <w:pPr>
        <w:rPr>
          <w:rFonts w:ascii="Arial" w:hAnsi="Arial" w:cs="Arial"/>
          <w:sz w:val="20"/>
          <w:szCs w:val="20"/>
          <w:lang w:val="en-GB"/>
        </w:rPr>
      </w:pPr>
    </w:p>
    <w:p w14:paraId="6D90CF22" w14:textId="77777777" w:rsidR="009E3407" w:rsidRDefault="009E3407">
      <w:pPr>
        <w:rPr>
          <w:rFonts w:ascii="Arial" w:hAnsi="Arial" w:cs="Arial"/>
          <w:sz w:val="20"/>
          <w:szCs w:val="20"/>
          <w:lang w:val="en-GB"/>
        </w:rPr>
      </w:pPr>
    </w:p>
    <w:p w14:paraId="67674F73" w14:textId="77777777" w:rsidR="009E3407" w:rsidRPr="00366523" w:rsidRDefault="009E3407"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015FD19D" w14:textId="77777777" w:rsidR="009E3407" w:rsidRPr="00BB7C9D" w:rsidRDefault="009E3407">
      <w:pPr>
        <w:rPr>
          <w:rFonts w:ascii="Arial" w:hAnsi="Arial" w:cs="Arial"/>
          <w:sz w:val="20"/>
          <w:szCs w:val="20"/>
        </w:rPr>
      </w:pPr>
    </w:p>
    <w:p w14:paraId="53F9178D" w14:textId="77777777" w:rsidR="009E3407" w:rsidRDefault="009E3407">
      <w:pPr>
        <w:rPr>
          <w:rFonts w:ascii="Arial" w:hAnsi="Arial" w:cs="Arial"/>
          <w:sz w:val="20"/>
          <w:szCs w:val="20"/>
          <w:lang w:val="en-GB"/>
        </w:rPr>
      </w:pPr>
    </w:p>
    <w:p w14:paraId="160959D0" w14:textId="77777777" w:rsidR="009E3407" w:rsidRPr="00307387" w:rsidRDefault="009E3407">
      <w:pPr>
        <w:rPr>
          <w:rFonts w:ascii="Arial" w:hAnsi="Arial" w:cs="Arial"/>
          <w:b/>
          <w:lang w:val="en-GB"/>
        </w:rPr>
      </w:pPr>
      <w:r>
        <w:rPr>
          <w:rFonts w:ascii="Arial" w:hAnsi="Arial" w:cs="Arial"/>
          <w:sz w:val="20"/>
          <w:szCs w:val="20"/>
          <w:lang w:val="en-GB"/>
        </w:rPr>
        <w:br w:type="page"/>
      </w:r>
      <w:r w:rsidRPr="00307387">
        <w:rPr>
          <w:rFonts w:ascii="Arial" w:hAnsi="Arial" w:cs="Arial"/>
          <w:b/>
          <w:lang w:val="en-GB"/>
        </w:rPr>
        <w:lastRenderedPageBreak/>
        <w:t xml:space="preserve">Optional Annexes and/or Links: </w:t>
      </w:r>
    </w:p>
    <w:p w14:paraId="7FC73A7A" w14:textId="77777777" w:rsidR="009E3407" w:rsidRDefault="009E3407"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191B6A2F" w14:textId="77777777" w:rsidR="009E3407" w:rsidRPr="00AF44E6" w:rsidRDefault="009E3407" w:rsidP="00AF44E6">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4BC55D52" w14:textId="77777777" w:rsidR="009E3407" w:rsidRDefault="009E3407" w:rsidP="00AF44E6">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6D9A013B" w14:textId="77777777" w:rsidR="009E3407" w:rsidRPr="00AF44E6" w:rsidRDefault="009E3407"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(recommended for substantial and high-risk projects)</w:t>
      </w:r>
    </w:p>
    <w:p w14:paraId="482E2A98" w14:textId="77777777" w:rsidR="009E3407" w:rsidRPr="00C63496" w:rsidRDefault="009E3407">
      <w:pPr>
        <w:rPr>
          <w:rFonts w:ascii="Arial" w:hAnsi="Arial" w:cs="Arial"/>
          <w:b/>
          <w:sz w:val="20"/>
          <w:szCs w:val="20"/>
          <w:lang w:val="en-GB"/>
        </w:rPr>
      </w:pPr>
    </w:p>
    <w:p w14:paraId="2E24F44B" w14:textId="77777777" w:rsidR="009E3407" w:rsidRDefault="009E3407">
      <w:pPr>
        <w:rPr>
          <w:rFonts w:ascii="Arial" w:hAnsi="Arial" w:cs="Arial"/>
          <w:b/>
          <w:sz w:val="20"/>
          <w:szCs w:val="20"/>
          <w:lang w:val="en-GB"/>
        </w:rPr>
      </w:pPr>
    </w:p>
    <w:p w14:paraId="5ABCAA60" w14:textId="77777777" w:rsidR="009E3407" w:rsidRDefault="009E3407">
      <w:pPr>
        <w:rPr>
          <w:rFonts w:ascii="Arial" w:hAnsi="Arial" w:cs="Arial"/>
          <w:sz w:val="20"/>
          <w:szCs w:val="20"/>
          <w:lang w:val="en-GB"/>
        </w:rPr>
      </w:pPr>
      <w:r w:rsidRPr="00C63496">
        <w:rPr>
          <w:rFonts w:ascii="Arial" w:hAnsi="Arial" w:cs="Arial"/>
          <w:b/>
          <w:sz w:val="20"/>
          <w:szCs w:val="20"/>
          <w:lang w:val="en-GB"/>
        </w:rPr>
        <w:t>Risks Factor Table</w:t>
      </w:r>
    </w:p>
    <w:p w14:paraId="12E10982" w14:textId="77777777" w:rsidR="009E3407" w:rsidRDefault="009E3407">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5E367187" w14:textId="77777777" w:rsidR="009E3407" w:rsidRPr="00447B9C" w:rsidRDefault="009E3407"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69AE35D0" w14:textId="77777777" w:rsidR="009E3407" w:rsidRDefault="009E3407">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9E3407" w14:paraId="2559083D" w14:textId="77777777">
        <w:tc>
          <w:tcPr>
            <w:tcW w:w="13248" w:type="dxa"/>
            <w:shd w:val="clear" w:color="auto" w:fill="D9D9D9"/>
          </w:tcPr>
          <w:p w14:paraId="5B534A5F" w14:textId="77777777" w:rsidR="009E3407" w:rsidRDefault="009E3407">
            <w:pPr>
              <w:jc w:val="center"/>
              <w:rPr>
                <w:rFonts w:ascii="Arial" w:hAnsi="Arial"/>
                <w:b/>
                <w:sz w:val="20"/>
                <w:szCs w:val="20"/>
                <w:lang w:val="en-GB"/>
              </w:rPr>
            </w:pPr>
            <w:r>
              <w:rPr>
                <w:rFonts w:ascii="Arial" w:hAnsi="Arial"/>
                <w:b/>
                <w:sz w:val="20"/>
                <w:szCs w:val="20"/>
                <w:lang w:val="en-GB"/>
              </w:rPr>
              <w:t>RISK FACTOR TABLE</w:t>
            </w:r>
          </w:p>
        </w:tc>
      </w:tr>
      <w:tr w:rsidR="009E3407" w14:paraId="377FAE5C" w14:textId="77777777">
        <w:tc>
          <w:tcPr>
            <w:tcW w:w="13248" w:type="dxa"/>
          </w:tcPr>
          <w:p w14:paraId="639DCAF3" w14:textId="77777777" w:rsidR="009E3407" w:rsidRDefault="009E3407">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3850D058" w14:textId="77777777" w:rsidR="009E3407" w:rsidRDefault="009E3407"/>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9E3407" w14:paraId="62501D9E" w14:textId="77777777" w:rsidTr="00D365EF">
        <w:trPr>
          <w:trHeight w:val="601"/>
          <w:tblHeader/>
        </w:trPr>
        <w:tc>
          <w:tcPr>
            <w:tcW w:w="1398" w:type="dxa"/>
            <w:shd w:val="clear" w:color="auto" w:fill="D9D9D9"/>
          </w:tcPr>
          <w:p w14:paraId="0F55A068" w14:textId="77777777" w:rsidR="009E3407" w:rsidRDefault="009E3407">
            <w:pPr>
              <w:rPr>
                <w:rFonts w:ascii="Arial" w:hAnsi="Arial"/>
                <w:b/>
                <w:sz w:val="20"/>
                <w:szCs w:val="20"/>
                <w:lang w:val="en-GB"/>
              </w:rPr>
            </w:pPr>
          </w:p>
        </w:tc>
        <w:tc>
          <w:tcPr>
            <w:tcW w:w="1583" w:type="dxa"/>
            <w:shd w:val="clear" w:color="auto" w:fill="D9D9D9"/>
          </w:tcPr>
          <w:p w14:paraId="62F7607D" w14:textId="77777777" w:rsidR="009E3407" w:rsidRDefault="009E3407">
            <w:pPr>
              <w:rPr>
                <w:rFonts w:ascii="Arial" w:hAnsi="Arial"/>
                <w:b/>
                <w:sz w:val="20"/>
                <w:szCs w:val="20"/>
                <w:lang w:val="en-GB"/>
              </w:rPr>
            </w:pPr>
          </w:p>
        </w:tc>
        <w:tc>
          <w:tcPr>
            <w:tcW w:w="1589" w:type="dxa"/>
            <w:shd w:val="clear" w:color="auto" w:fill="D9D9D9"/>
          </w:tcPr>
          <w:p w14:paraId="473D89C8" w14:textId="77777777" w:rsidR="009E3407" w:rsidRDefault="009E3407">
            <w:pPr>
              <w:rPr>
                <w:rFonts w:ascii="Arial" w:hAnsi="Arial"/>
                <w:b/>
                <w:sz w:val="20"/>
                <w:szCs w:val="20"/>
                <w:lang w:val="en-GB"/>
              </w:rPr>
            </w:pPr>
          </w:p>
        </w:tc>
        <w:tc>
          <w:tcPr>
            <w:tcW w:w="1593" w:type="dxa"/>
            <w:tcBorders>
              <w:right w:val="single" w:sz="12" w:space="0" w:color="auto"/>
            </w:tcBorders>
            <w:shd w:val="clear" w:color="auto" w:fill="D9D9D9"/>
          </w:tcPr>
          <w:p w14:paraId="1EDB867D" w14:textId="77777777" w:rsidR="009E3407" w:rsidRDefault="009E3407">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6C3322A" w14:textId="77777777" w:rsidR="009E3407" w:rsidRDefault="009E3407">
            <w:pPr>
              <w:jc w:val="center"/>
              <w:rPr>
                <w:rFonts w:ascii="Arial" w:hAnsi="Arial"/>
                <w:b/>
                <w:sz w:val="20"/>
                <w:szCs w:val="20"/>
                <w:lang w:val="en-GB"/>
              </w:rPr>
            </w:pPr>
            <w:r>
              <w:rPr>
                <w:rFonts w:ascii="Arial" w:hAnsi="Arial"/>
                <w:b/>
                <w:sz w:val="20"/>
                <w:szCs w:val="20"/>
                <w:lang w:val="en-GB"/>
              </w:rPr>
              <w:t>Project Manager Rating</w:t>
            </w:r>
          </w:p>
        </w:tc>
        <w:tc>
          <w:tcPr>
            <w:tcW w:w="2760" w:type="dxa"/>
            <w:tcBorders>
              <w:left w:val="single" w:sz="12" w:space="0" w:color="auto"/>
              <w:right w:val="single" w:sz="12" w:space="0" w:color="auto"/>
            </w:tcBorders>
            <w:shd w:val="clear" w:color="auto" w:fill="D9D9D9"/>
          </w:tcPr>
          <w:p w14:paraId="69685D68" w14:textId="77777777" w:rsidR="009E3407" w:rsidRDefault="009E3407">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3D44B0D" w14:textId="77777777" w:rsidR="009E3407" w:rsidRDefault="009E3407">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9E3407" w14:paraId="5293706B" w14:textId="77777777" w:rsidTr="005C3EAA">
        <w:trPr>
          <w:cantSplit/>
          <w:trHeight w:val="1557"/>
          <w:tblHeader/>
        </w:trPr>
        <w:tc>
          <w:tcPr>
            <w:tcW w:w="1398" w:type="dxa"/>
            <w:shd w:val="clear" w:color="auto" w:fill="F3F3F3"/>
          </w:tcPr>
          <w:p w14:paraId="368D25D1" w14:textId="77777777" w:rsidR="009E3407" w:rsidRDefault="009E3407">
            <w:pPr>
              <w:jc w:val="center"/>
              <w:rPr>
                <w:rFonts w:ascii="Arial" w:hAnsi="Arial"/>
                <w:b/>
                <w:sz w:val="20"/>
                <w:szCs w:val="20"/>
                <w:lang w:val="en-GB"/>
              </w:rPr>
            </w:pPr>
            <w:r>
              <w:rPr>
                <w:rFonts w:ascii="Arial" w:hAnsi="Arial"/>
                <w:b/>
                <w:sz w:val="20"/>
                <w:szCs w:val="20"/>
                <w:lang w:val="en-GB"/>
              </w:rPr>
              <w:t>Risk Factor</w:t>
            </w:r>
          </w:p>
        </w:tc>
        <w:tc>
          <w:tcPr>
            <w:tcW w:w="1583" w:type="dxa"/>
            <w:shd w:val="clear" w:color="auto" w:fill="F3F3F3"/>
          </w:tcPr>
          <w:p w14:paraId="5FF0A096" w14:textId="77777777" w:rsidR="009E3407" w:rsidRPr="00AF44E6" w:rsidRDefault="009E3407">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shd w:val="clear" w:color="auto" w:fill="F3F3F3"/>
          </w:tcPr>
          <w:p w14:paraId="2D4D7648" w14:textId="77777777" w:rsidR="009E3407" w:rsidRPr="00AF44E6" w:rsidRDefault="009E3407">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right w:val="single" w:sz="12" w:space="0" w:color="auto"/>
            </w:tcBorders>
            <w:shd w:val="clear" w:color="auto" w:fill="F3F3F3"/>
          </w:tcPr>
          <w:p w14:paraId="0FBF6F31" w14:textId="77777777" w:rsidR="009E3407" w:rsidRPr="00AF44E6" w:rsidRDefault="009E3407">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right w:val="single" w:sz="12" w:space="0" w:color="auto"/>
            </w:tcBorders>
            <w:shd w:val="clear" w:color="auto" w:fill="F3F3F3"/>
            <w:textDirection w:val="btLr"/>
            <w:vAlign w:val="center"/>
          </w:tcPr>
          <w:p w14:paraId="3E1965C5" w14:textId="77777777" w:rsidR="009E3407" w:rsidRDefault="009E3407">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right w:val="single" w:sz="12" w:space="0" w:color="auto"/>
            </w:tcBorders>
            <w:shd w:val="clear" w:color="auto" w:fill="FFCC00"/>
            <w:textDirection w:val="btLr"/>
          </w:tcPr>
          <w:p w14:paraId="6F620E88" w14:textId="77777777" w:rsidR="009E3407" w:rsidRPr="00D365EF" w:rsidRDefault="009E3407">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right w:val="single" w:sz="12" w:space="0" w:color="auto"/>
            </w:tcBorders>
            <w:shd w:val="clear" w:color="auto" w:fill="FFCC00"/>
            <w:textDirection w:val="btLr"/>
            <w:vAlign w:val="center"/>
          </w:tcPr>
          <w:p w14:paraId="1FD45AB0" w14:textId="77777777" w:rsidR="009E3407" w:rsidRPr="00D365EF" w:rsidRDefault="009E3407">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right w:val="single" w:sz="12" w:space="0" w:color="auto"/>
            </w:tcBorders>
            <w:shd w:val="clear" w:color="auto" w:fill="FFCC00"/>
            <w:textDirection w:val="btLr"/>
            <w:vAlign w:val="center"/>
          </w:tcPr>
          <w:p w14:paraId="30A7DF57" w14:textId="77777777" w:rsidR="009E3407" w:rsidRPr="00D365EF" w:rsidRDefault="009E3407">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right w:val="single" w:sz="12" w:space="0" w:color="auto"/>
            </w:tcBorders>
            <w:shd w:val="clear" w:color="auto" w:fill="F3F3F3"/>
            <w:textDirection w:val="btLr"/>
            <w:vAlign w:val="center"/>
          </w:tcPr>
          <w:p w14:paraId="332FD86F" w14:textId="77777777" w:rsidR="009E3407" w:rsidRDefault="009E3407">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right w:val="single" w:sz="12" w:space="0" w:color="auto"/>
            </w:tcBorders>
            <w:shd w:val="clear" w:color="auto" w:fill="F3F3F3"/>
            <w:textDirection w:val="btLr"/>
            <w:vAlign w:val="center"/>
          </w:tcPr>
          <w:p w14:paraId="4D8EED45" w14:textId="77777777" w:rsidR="009E3407" w:rsidRDefault="009E3407">
            <w:pPr>
              <w:ind w:left="113" w:right="113"/>
              <w:rPr>
                <w:rFonts w:ascii="Arial" w:hAnsi="Arial"/>
                <w:sz w:val="16"/>
                <w:szCs w:val="16"/>
                <w:lang w:val="en-GB"/>
              </w:rPr>
            </w:pPr>
            <w:r>
              <w:rPr>
                <w:rFonts w:ascii="Arial" w:hAnsi="Arial"/>
                <w:sz w:val="16"/>
                <w:szCs w:val="16"/>
                <w:lang w:val="en-GB"/>
              </w:rPr>
              <w:t>To be determined</w:t>
            </w:r>
          </w:p>
        </w:tc>
        <w:tc>
          <w:tcPr>
            <w:tcW w:w="2760" w:type="dxa"/>
            <w:tcBorders>
              <w:left w:val="single" w:sz="12" w:space="0" w:color="auto"/>
              <w:right w:val="single" w:sz="12" w:space="0" w:color="auto"/>
            </w:tcBorders>
            <w:shd w:val="clear" w:color="auto" w:fill="F3F3F3"/>
          </w:tcPr>
          <w:p w14:paraId="7F314CD3" w14:textId="77777777" w:rsidR="009E3407" w:rsidRDefault="009E3407">
            <w:pPr>
              <w:rPr>
                <w:rFonts w:ascii="Arial" w:hAnsi="Arial"/>
                <w:sz w:val="16"/>
                <w:szCs w:val="16"/>
                <w:lang w:val="en-GB"/>
              </w:rPr>
            </w:pP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215D35E9"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0FE9FDD8"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1EBC04EA"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2E153663"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7ED44256"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3001DD4C"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9E3407" w14:paraId="7FDB684F"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7D4CA178" w14:textId="77777777" w:rsidR="009E3407" w:rsidRDefault="009E3407">
            <w:pPr>
              <w:ind w:left="113" w:right="113"/>
              <w:jc w:val="center"/>
              <w:rPr>
                <w:rFonts w:ascii="Arial" w:hAnsi="Arial"/>
                <w:b/>
                <w:sz w:val="20"/>
                <w:szCs w:val="20"/>
                <w:lang w:val="en-GB"/>
              </w:rPr>
            </w:pPr>
            <w:r>
              <w:rPr>
                <w:rFonts w:ascii="Arial" w:hAnsi="Arial"/>
                <w:b/>
                <w:sz w:val="20"/>
                <w:szCs w:val="20"/>
                <w:lang w:val="en-GB"/>
              </w:rPr>
              <w:t>INTERNAL RISK</w:t>
            </w:r>
          </w:p>
        </w:tc>
      </w:tr>
      <w:tr w:rsidR="009E3407" w14:paraId="1908E10C" w14:textId="77777777">
        <w:trPr>
          <w:cantSplit/>
          <w:trHeight w:val="300"/>
          <w:tblHeader/>
        </w:trPr>
        <w:tc>
          <w:tcPr>
            <w:tcW w:w="13248" w:type="dxa"/>
            <w:gridSpan w:val="17"/>
            <w:shd w:val="clear" w:color="auto" w:fill="E0E0E0"/>
            <w:vAlign w:val="center"/>
          </w:tcPr>
          <w:p w14:paraId="1F3D984F" w14:textId="77777777" w:rsidR="009E3407" w:rsidRDefault="009E3407">
            <w:pPr>
              <w:ind w:left="113" w:right="113"/>
              <w:rPr>
                <w:rFonts w:ascii="Arial" w:hAnsi="Arial"/>
                <w:b/>
                <w:sz w:val="20"/>
                <w:szCs w:val="20"/>
                <w:lang w:val="en-GB"/>
              </w:rPr>
            </w:pPr>
            <w:r>
              <w:rPr>
                <w:rFonts w:ascii="Arial" w:hAnsi="Arial"/>
                <w:b/>
                <w:sz w:val="20"/>
                <w:szCs w:val="20"/>
                <w:lang w:val="en-GB"/>
              </w:rPr>
              <w:t>Project management</w:t>
            </w:r>
          </w:p>
        </w:tc>
      </w:tr>
      <w:tr w:rsidR="009E3407" w14:paraId="0AA59CF9" w14:textId="77777777" w:rsidTr="005C3EAA">
        <w:trPr>
          <w:cantSplit/>
          <w:trHeight w:val="726"/>
        </w:trPr>
        <w:tc>
          <w:tcPr>
            <w:tcW w:w="1398" w:type="dxa"/>
            <w:vMerge w:val="restart"/>
          </w:tcPr>
          <w:p w14:paraId="04AE54BE" w14:textId="77777777" w:rsidR="009E3407" w:rsidRDefault="009E3407">
            <w:pPr>
              <w:rPr>
                <w:rFonts w:ascii="Arial" w:hAnsi="Arial"/>
                <w:sz w:val="18"/>
                <w:szCs w:val="18"/>
                <w:lang w:val="en-GB"/>
              </w:rPr>
            </w:pPr>
            <w:r>
              <w:rPr>
                <w:rFonts w:ascii="Arial" w:hAnsi="Arial"/>
                <w:sz w:val="18"/>
                <w:szCs w:val="18"/>
                <w:lang w:val="en-GB"/>
              </w:rPr>
              <w:t>Management structure</w:t>
            </w:r>
            <w:r>
              <w:rPr>
                <w:rFonts w:ascii="Arial" w:hAnsi="Arial"/>
                <w:sz w:val="18"/>
                <w:szCs w:val="18"/>
                <w:lang w:val="en-GB"/>
              </w:rPr>
              <w:br/>
            </w:r>
            <w:r w:rsidRPr="00E615EF">
              <w:rPr>
                <w:rFonts w:ascii="Arial" w:hAnsi="Arial"/>
                <w:color w:val="A6A6A6"/>
                <w:sz w:val="18"/>
                <w:szCs w:val="18"/>
                <w:lang w:val="en-GB"/>
              </w:rPr>
              <w:t>[Roles and responsibilities]</w:t>
            </w:r>
          </w:p>
        </w:tc>
        <w:tc>
          <w:tcPr>
            <w:tcW w:w="1583" w:type="dxa"/>
            <w:vMerge w:val="restart"/>
          </w:tcPr>
          <w:p w14:paraId="2EF5A629" w14:textId="77777777" w:rsidR="009E3407" w:rsidRDefault="009E3407">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20F44205" w14:textId="77777777" w:rsidR="009E3407" w:rsidRDefault="009E3407">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55958C76" w14:textId="77777777" w:rsidR="009E3407" w:rsidRDefault="009E3407">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653A721E"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0E38CE48" w14:textId="77777777" w:rsidR="009E3407" w:rsidRPr="00D365EF" w:rsidRDefault="009E3407">
            <w:pPr>
              <w:rPr>
                <w:rFonts w:ascii="Arial" w:hAnsi="Arial"/>
                <w:sz w:val="18"/>
                <w:szCs w:val="18"/>
                <w:lang w:val="en-GB"/>
              </w:rPr>
            </w:pPr>
          </w:p>
        </w:tc>
        <w:tc>
          <w:tcPr>
            <w:tcW w:w="355" w:type="dxa"/>
            <w:vMerge w:val="restart"/>
            <w:shd w:val="clear" w:color="auto" w:fill="FFCC00"/>
          </w:tcPr>
          <w:p w14:paraId="344E4A6B" w14:textId="77777777" w:rsidR="009E3407" w:rsidRPr="00D365EF" w:rsidRDefault="009E3407">
            <w:pPr>
              <w:rPr>
                <w:rFonts w:ascii="Arial" w:hAnsi="Arial"/>
                <w:sz w:val="18"/>
                <w:szCs w:val="18"/>
                <w:lang w:val="en-GB"/>
              </w:rPr>
            </w:pPr>
          </w:p>
        </w:tc>
        <w:tc>
          <w:tcPr>
            <w:tcW w:w="356" w:type="dxa"/>
            <w:vMerge w:val="restart"/>
            <w:shd w:val="clear" w:color="auto" w:fill="FFCC00"/>
          </w:tcPr>
          <w:p w14:paraId="3A89AF6E" w14:textId="77777777" w:rsidR="009E3407" w:rsidRPr="00D365EF" w:rsidRDefault="009E3407">
            <w:pPr>
              <w:rPr>
                <w:rFonts w:ascii="Arial" w:hAnsi="Arial"/>
                <w:sz w:val="18"/>
                <w:szCs w:val="18"/>
                <w:lang w:val="en-GB"/>
              </w:rPr>
            </w:pPr>
          </w:p>
        </w:tc>
        <w:tc>
          <w:tcPr>
            <w:tcW w:w="356" w:type="dxa"/>
            <w:vMerge w:val="restart"/>
          </w:tcPr>
          <w:p w14:paraId="4F1BF084" w14:textId="77777777" w:rsidR="009E3407" w:rsidRPr="00AF44E6" w:rsidRDefault="009E3407">
            <w:pPr>
              <w:rPr>
                <w:rFonts w:ascii="Arial" w:hAnsi="Arial"/>
                <w:sz w:val="18"/>
                <w:szCs w:val="18"/>
                <w:lang w:val="en-GB"/>
              </w:rPr>
            </w:pPr>
          </w:p>
        </w:tc>
        <w:tc>
          <w:tcPr>
            <w:tcW w:w="358" w:type="dxa"/>
            <w:vMerge w:val="restart"/>
          </w:tcPr>
          <w:p w14:paraId="7DE6E4D2" w14:textId="77777777" w:rsidR="009E3407" w:rsidRDefault="009E3407">
            <w:pPr>
              <w:rPr>
                <w:rFonts w:ascii="Arial" w:hAnsi="Arial"/>
                <w:sz w:val="18"/>
                <w:szCs w:val="18"/>
                <w:lang w:val="en-GB"/>
              </w:rPr>
            </w:pPr>
          </w:p>
        </w:tc>
        <w:tc>
          <w:tcPr>
            <w:tcW w:w="2760" w:type="dxa"/>
          </w:tcPr>
          <w:p w14:paraId="1DE54992" w14:textId="77777777" w:rsidR="009E3407" w:rsidRDefault="009E3407">
            <w:pPr>
              <w:rPr>
                <w:rFonts w:ascii="Arial" w:hAnsi="Arial"/>
                <w:sz w:val="18"/>
                <w:szCs w:val="18"/>
                <w:lang w:val="en-GB"/>
              </w:rPr>
            </w:pPr>
            <w:r>
              <w:rPr>
                <w:rFonts w:ascii="Arial" w:hAnsi="Arial"/>
                <w:sz w:val="18"/>
                <w:szCs w:val="18"/>
                <w:lang w:val="en-GB"/>
              </w:rPr>
              <w:t>PM :</w:t>
            </w:r>
          </w:p>
        </w:tc>
        <w:tc>
          <w:tcPr>
            <w:tcW w:w="365" w:type="dxa"/>
            <w:vMerge w:val="restart"/>
          </w:tcPr>
          <w:p w14:paraId="0044347E"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539E8011" w14:textId="77777777" w:rsidR="009E3407" w:rsidRDefault="009E3407">
            <w:pPr>
              <w:rPr>
                <w:rFonts w:ascii="Arial" w:hAnsi="Arial"/>
                <w:sz w:val="18"/>
                <w:szCs w:val="18"/>
                <w:lang w:val="en-GB"/>
              </w:rPr>
            </w:pPr>
          </w:p>
        </w:tc>
        <w:tc>
          <w:tcPr>
            <w:tcW w:w="365" w:type="dxa"/>
            <w:vMerge w:val="restart"/>
          </w:tcPr>
          <w:p w14:paraId="02A3F229" w14:textId="77777777" w:rsidR="009E3407" w:rsidRDefault="009E3407">
            <w:pPr>
              <w:rPr>
                <w:rFonts w:ascii="Arial" w:hAnsi="Arial"/>
                <w:sz w:val="18"/>
                <w:szCs w:val="18"/>
                <w:lang w:val="en-GB"/>
              </w:rPr>
            </w:pPr>
          </w:p>
        </w:tc>
        <w:tc>
          <w:tcPr>
            <w:tcW w:w="365" w:type="dxa"/>
            <w:vMerge w:val="restart"/>
          </w:tcPr>
          <w:p w14:paraId="668DB28F" w14:textId="77777777" w:rsidR="009E3407" w:rsidRDefault="009E3407">
            <w:pPr>
              <w:rPr>
                <w:rFonts w:ascii="Arial" w:hAnsi="Arial"/>
                <w:sz w:val="18"/>
                <w:szCs w:val="18"/>
                <w:lang w:val="en-GB"/>
              </w:rPr>
            </w:pPr>
          </w:p>
        </w:tc>
        <w:tc>
          <w:tcPr>
            <w:tcW w:w="365" w:type="dxa"/>
            <w:vMerge w:val="restart"/>
          </w:tcPr>
          <w:p w14:paraId="65080379" w14:textId="77777777" w:rsidR="009E3407" w:rsidRDefault="009E3407">
            <w:pPr>
              <w:rPr>
                <w:rFonts w:ascii="Arial" w:hAnsi="Arial"/>
                <w:sz w:val="18"/>
                <w:szCs w:val="18"/>
                <w:lang w:val="en-GB"/>
              </w:rPr>
            </w:pPr>
          </w:p>
        </w:tc>
        <w:tc>
          <w:tcPr>
            <w:tcW w:w="365" w:type="dxa"/>
            <w:vMerge w:val="restart"/>
          </w:tcPr>
          <w:p w14:paraId="7F7A1C88" w14:textId="77777777" w:rsidR="009E3407" w:rsidRDefault="009E3407">
            <w:pPr>
              <w:rPr>
                <w:rFonts w:ascii="Arial" w:hAnsi="Arial"/>
                <w:sz w:val="18"/>
                <w:szCs w:val="18"/>
                <w:lang w:val="en-GB"/>
              </w:rPr>
            </w:pPr>
          </w:p>
        </w:tc>
      </w:tr>
      <w:tr w:rsidR="009E3407" w14:paraId="558CA5A4" w14:textId="77777777" w:rsidTr="005C3EAA">
        <w:trPr>
          <w:cantSplit/>
          <w:trHeight w:val="726"/>
        </w:trPr>
        <w:tc>
          <w:tcPr>
            <w:tcW w:w="1398" w:type="dxa"/>
            <w:vMerge/>
          </w:tcPr>
          <w:p w14:paraId="0E83B0D6" w14:textId="77777777" w:rsidR="009E3407" w:rsidRDefault="009E3407">
            <w:pPr>
              <w:rPr>
                <w:rFonts w:ascii="Arial" w:hAnsi="Arial"/>
                <w:sz w:val="18"/>
                <w:szCs w:val="18"/>
                <w:lang w:val="en-GB"/>
              </w:rPr>
            </w:pPr>
          </w:p>
        </w:tc>
        <w:tc>
          <w:tcPr>
            <w:tcW w:w="1583" w:type="dxa"/>
            <w:vMerge/>
          </w:tcPr>
          <w:p w14:paraId="6D23B3F1" w14:textId="77777777" w:rsidR="009E3407" w:rsidRDefault="009E3407">
            <w:pPr>
              <w:rPr>
                <w:rFonts w:ascii="Arial" w:hAnsi="Arial"/>
                <w:sz w:val="18"/>
                <w:szCs w:val="18"/>
                <w:lang w:val="en-GB"/>
              </w:rPr>
            </w:pPr>
          </w:p>
        </w:tc>
        <w:tc>
          <w:tcPr>
            <w:tcW w:w="1589" w:type="dxa"/>
            <w:vMerge/>
          </w:tcPr>
          <w:p w14:paraId="0DBB1938" w14:textId="77777777" w:rsidR="009E3407" w:rsidRDefault="009E3407">
            <w:pPr>
              <w:rPr>
                <w:rFonts w:ascii="Arial" w:hAnsi="Arial"/>
                <w:sz w:val="18"/>
                <w:szCs w:val="18"/>
                <w:lang w:val="en-GB"/>
              </w:rPr>
            </w:pPr>
          </w:p>
        </w:tc>
        <w:tc>
          <w:tcPr>
            <w:tcW w:w="1593" w:type="dxa"/>
            <w:vMerge/>
          </w:tcPr>
          <w:p w14:paraId="5DC325C6" w14:textId="77777777" w:rsidR="009E3407" w:rsidRDefault="009E3407">
            <w:pPr>
              <w:rPr>
                <w:rFonts w:ascii="Arial" w:hAnsi="Arial"/>
                <w:sz w:val="18"/>
                <w:szCs w:val="18"/>
                <w:lang w:val="en-GB"/>
              </w:rPr>
            </w:pPr>
          </w:p>
        </w:tc>
        <w:tc>
          <w:tcPr>
            <w:tcW w:w="355" w:type="dxa"/>
            <w:vMerge/>
          </w:tcPr>
          <w:p w14:paraId="228D121F" w14:textId="77777777" w:rsidR="009E3407" w:rsidRDefault="009E3407">
            <w:pPr>
              <w:rPr>
                <w:rFonts w:ascii="Arial" w:hAnsi="Arial"/>
                <w:sz w:val="18"/>
                <w:szCs w:val="18"/>
                <w:lang w:val="en-GB"/>
              </w:rPr>
            </w:pPr>
          </w:p>
        </w:tc>
        <w:tc>
          <w:tcPr>
            <w:tcW w:w="355" w:type="dxa"/>
            <w:vMerge/>
            <w:shd w:val="clear" w:color="auto" w:fill="FFCC00"/>
          </w:tcPr>
          <w:p w14:paraId="18FCE609" w14:textId="77777777" w:rsidR="009E3407" w:rsidRPr="00D365EF" w:rsidRDefault="009E3407">
            <w:pPr>
              <w:rPr>
                <w:rFonts w:ascii="Arial" w:hAnsi="Arial"/>
                <w:sz w:val="18"/>
                <w:szCs w:val="18"/>
                <w:lang w:val="en-GB"/>
              </w:rPr>
            </w:pPr>
          </w:p>
        </w:tc>
        <w:tc>
          <w:tcPr>
            <w:tcW w:w="355" w:type="dxa"/>
            <w:vMerge/>
            <w:shd w:val="clear" w:color="auto" w:fill="FFCC00"/>
          </w:tcPr>
          <w:p w14:paraId="3911B8A4" w14:textId="77777777" w:rsidR="009E3407" w:rsidRPr="00D365EF" w:rsidRDefault="009E3407">
            <w:pPr>
              <w:rPr>
                <w:rFonts w:ascii="Arial" w:hAnsi="Arial"/>
                <w:sz w:val="18"/>
                <w:szCs w:val="18"/>
                <w:lang w:val="en-GB"/>
              </w:rPr>
            </w:pPr>
          </w:p>
        </w:tc>
        <w:tc>
          <w:tcPr>
            <w:tcW w:w="356" w:type="dxa"/>
            <w:vMerge/>
            <w:shd w:val="clear" w:color="auto" w:fill="FFCC00"/>
          </w:tcPr>
          <w:p w14:paraId="77E54F74" w14:textId="77777777" w:rsidR="009E3407" w:rsidRPr="00D365EF" w:rsidRDefault="009E3407">
            <w:pPr>
              <w:rPr>
                <w:rFonts w:ascii="Arial" w:hAnsi="Arial"/>
                <w:sz w:val="18"/>
                <w:szCs w:val="18"/>
                <w:lang w:val="en-GB"/>
              </w:rPr>
            </w:pPr>
          </w:p>
        </w:tc>
        <w:tc>
          <w:tcPr>
            <w:tcW w:w="356" w:type="dxa"/>
            <w:vMerge/>
          </w:tcPr>
          <w:p w14:paraId="33261A37" w14:textId="77777777" w:rsidR="009E3407" w:rsidRPr="00AF44E6" w:rsidRDefault="009E3407">
            <w:pPr>
              <w:rPr>
                <w:rFonts w:ascii="Arial" w:hAnsi="Arial"/>
                <w:sz w:val="18"/>
                <w:szCs w:val="18"/>
                <w:lang w:val="en-GB"/>
              </w:rPr>
            </w:pPr>
          </w:p>
        </w:tc>
        <w:tc>
          <w:tcPr>
            <w:tcW w:w="358" w:type="dxa"/>
            <w:vMerge/>
          </w:tcPr>
          <w:p w14:paraId="57C87A3C" w14:textId="77777777" w:rsidR="009E3407" w:rsidRDefault="009E3407">
            <w:pPr>
              <w:rPr>
                <w:rFonts w:ascii="Arial" w:hAnsi="Arial"/>
                <w:sz w:val="18"/>
                <w:szCs w:val="18"/>
                <w:lang w:val="en-GB"/>
              </w:rPr>
            </w:pPr>
          </w:p>
        </w:tc>
        <w:tc>
          <w:tcPr>
            <w:tcW w:w="2760" w:type="dxa"/>
          </w:tcPr>
          <w:p w14:paraId="410629DC" w14:textId="77777777" w:rsidR="009E3407" w:rsidRDefault="009E3407" w:rsidP="00DA5B56">
            <w:pPr>
              <w:rPr>
                <w:rFonts w:ascii="Arial" w:hAnsi="Arial"/>
                <w:color w:val="FF0000"/>
                <w:sz w:val="18"/>
                <w:szCs w:val="18"/>
                <w:lang w:val="en-GB"/>
              </w:rPr>
            </w:pPr>
            <w:r>
              <w:rPr>
                <w:rFonts w:ascii="Arial" w:hAnsi="Arial"/>
                <w:color w:val="FF0000"/>
                <w:sz w:val="18"/>
                <w:szCs w:val="18"/>
                <w:lang w:val="en-GB"/>
              </w:rPr>
              <w:t>TM:</w:t>
            </w:r>
          </w:p>
        </w:tc>
        <w:tc>
          <w:tcPr>
            <w:tcW w:w="365" w:type="dxa"/>
            <w:vMerge/>
          </w:tcPr>
          <w:p w14:paraId="2480C380" w14:textId="77777777" w:rsidR="009E3407" w:rsidRDefault="009E3407">
            <w:pPr>
              <w:rPr>
                <w:rFonts w:ascii="Arial" w:hAnsi="Arial"/>
                <w:sz w:val="18"/>
                <w:szCs w:val="18"/>
                <w:lang w:val="en-GB"/>
              </w:rPr>
            </w:pPr>
          </w:p>
        </w:tc>
        <w:tc>
          <w:tcPr>
            <w:tcW w:w="365" w:type="dxa"/>
            <w:vMerge/>
          </w:tcPr>
          <w:p w14:paraId="7AD8D286" w14:textId="77777777" w:rsidR="009E3407" w:rsidRDefault="009E3407">
            <w:pPr>
              <w:rPr>
                <w:rFonts w:ascii="Arial" w:hAnsi="Arial"/>
                <w:sz w:val="18"/>
                <w:szCs w:val="18"/>
                <w:lang w:val="en-GB"/>
              </w:rPr>
            </w:pPr>
          </w:p>
        </w:tc>
        <w:tc>
          <w:tcPr>
            <w:tcW w:w="365" w:type="dxa"/>
            <w:vMerge/>
          </w:tcPr>
          <w:p w14:paraId="6B115464" w14:textId="77777777" w:rsidR="009E3407" w:rsidRDefault="009E3407">
            <w:pPr>
              <w:rPr>
                <w:rFonts w:ascii="Arial" w:hAnsi="Arial"/>
                <w:sz w:val="18"/>
                <w:szCs w:val="18"/>
                <w:lang w:val="en-GB"/>
              </w:rPr>
            </w:pPr>
          </w:p>
        </w:tc>
        <w:tc>
          <w:tcPr>
            <w:tcW w:w="365" w:type="dxa"/>
            <w:vMerge/>
          </w:tcPr>
          <w:p w14:paraId="12DF67F5" w14:textId="77777777" w:rsidR="009E3407" w:rsidRDefault="009E3407">
            <w:pPr>
              <w:rPr>
                <w:rFonts w:ascii="Arial" w:hAnsi="Arial"/>
                <w:sz w:val="18"/>
                <w:szCs w:val="18"/>
                <w:lang w:val="en-GB"/>
              </w:rPr>
            </w:pPr>
          </w:p>
        </w:tc>
        <w:tc>
          <w:tcPr>
            <w:tcW w:w="365" w:type="dxa"/>
            <w:vMerge/>
          </w:tcPr>
          <w:p w14:paraId="1FA3DD93" w14:textId="77777777" w:rsidR="009E3407" w:rsidRDefault="009E3407">
            <w:pPr>
              <w:rPr>
                <w:rFonts w:ascii="Arial" w:hAnsi="Arial"/>
                <w:sz w:val="18"/>
                <w:szCs w:val="18"/>
                <w:lang w:val="en-GB"/>
              </w:rPr>
            </w:pPr>
          </w:p>
        </w:tc>
        <w:tc>
          <w:tcPr>
            <w:tcW w:w="365" w:type="dxa"/>
            <w:vMerge/>
          </w:tcPr>
          <w:p w14:paraId="6C781363" w14:textId="77777777" w:rsidR="009E3407" w:rsidRDefault="009E3407">
            <w:pPr>
              <w:rPr>
                <w:rFonts w:ascii="Arial" w:hAnsi="Arial"/>
                <w:sz w:val="18"/>
                <w:szCs w:val="18"/>
                <w:lang w:val="en-GB"/>
              </w:rPr>
            </w:pPr>
          </w:p>
        </w:tc>
      </w:tr>
      <w:tr w:rsidR="009E3407" w14:paraId="4F3C9568" w14:textId="77777777" w:rsidTr="005C3EAA">
        <w:trPr>
          <w:cantSplit/>
          <w:trHeight w:val="830"/>
        </w:trPr>
        <w:tc>
          <w:tcPr>
            <w:tcW w:w="1398" w:type="dxa"/>
            <w:vMerge w:val="restart"/>
          </w:tcPr>
          <w:p w14:paraId="0FBB54FB" w14:textId="77777777" w:rsidR="009E3407" w:rsidRDefault="009E3407">
            <w:pPr>
              <w:rPr>
                <w:rFonts w:ascii="Arial" w:hAnsi="Arial"/>
                <w:sz w:val="18"/>
                <w:szCs w:val="18"/>
                <w:lang w:val="en-GB"/>
              </w:rPr>
            </w:pPr>
            <w:r>
              <w:rPr>
                <w:rFonts w:ascii="Arial" w:hAnsi="Arial"/>
                <w:sz w:val="18"/>
                <w:szCs w:val="18"/>
                <w:lang w:val="en-GB"/>
              </w:rPr>
              <w:t>Governance structure</w:t>
            </w:r>
          </w:p>
          <w:p w14:paraId="20B7D0D7" w14:textId="77777777" w:rsidR="009E3407" w:rsidRPr="00E615EF" w:rsidRDefault="009E3407">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46D38FA9" w14:textId="77777777" w:rsidR="009E3407" w:rsidRDefault="009E3407">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3D3B3224" w14:textId="77777777" w:rsidR="009E3407" w:rsidRDefault="009E3407">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22FF7090" w14:textId="77777777" w:rsidR="009E3407" w:rsidRDefault="009E3407">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3C8E03DA" w14:textId="77777777" w:rsidR="009E3407" w:rsidRDefault="009E3407">
            <w:pPr>
              <w:rPr>
                <w:rFonts w:ascii="Arial" w:hAnsi="Arial"/>
                <w:sz w:val="18"/>
                <w:szCs w:val="18"/>
                <w:lang w:val="en-GB"/>
              </w:rPr>
            </w:pPr>
          </w:p>
        </w:tc>
        <w:tc>
          <w:tcPr>
            <w:tcW w:w="355" w:type="dxa"/>
            <w:vMerge w:val="restart"/>
            <w:shd w:val="clear" w:color="auto" w:fill="FFCC00"/>
          </w:tcPr>
          <w:p w14:paraId="2F369D3C" w14:textId="77777777" w:rsidR="009E3407" w:rsidRPr="00D365EF" w:rsidRDefault="009E3407">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5D3AD4DF" w14:textId="77777777" w:rsidR="009E3407" w:rsidRPr="00D365EF" w:rsidRDefault="009E3407">
            <w:pPr>
              <w:rPr>
                <w:rFonts w:ascii="Arial" w:hAnsi="Arial"/>
                <w:sz w:val="18"/>
                <w:szCs w:val="18"/>
                <w:lang w:val="en-GB"/>
              </w:rPr>
            </w:pPr>
          </w:p>
        </w:tc>
        <w:tc>
          <w:tcPr>
            <w:tcW w:w="356" w:type="dxa"/>
            <w:vMerge w:val="restart"/>
            <w:shd w:val="clear" w:color="auto" w:fill="FFCC00"/>
          </w:tcPr>
          <w:p w14:paraId="35055331" w14:textId="77777777" w:rsidR="009E3407" w:rsidRPr="00D365EF" w:rsidRDefault="009E3407">
            <w:pPr>
              <w:rPr>
                <w:rFonts w:ascii="Arial" w:hAnsi="Arial"/>
                <w:sz w:val="18"/>
                <w:szCs w:val="18"/>
                <w:lang w:val="en-GB"/>
              </w:rPr>
            </w:pPr>
          </w:p>
        </w:tc>
        <w:tc>
          <w:tcPr>
            <w:tcW w:w="356" w:type="dxa"/>
            <w:vMerge w:val="restart"/>
          </w:tcPr>
          <w:p w14:paraId="28555306" w14:textId="77777777" w:rsidR="009E3407" w:rsidRPr="00AF44E6" w:rsidRDefault="009E3407">
            <w:pPr>
              <w:rPr>
                <w:rFonts w:ascii="Arial" w:hAnsi="Arial"/>
                <w:sz w:val="18"/>
                <w:szCs w:val="18"/>
                <w:lang w:val="en-GB"/>
              </w:rPr>
            </w:pPr>
          </w:p>
        </w:tc>
        <w:tc>
          <w:tcPr>
            <w:tcW w:w="358" w:type="dxa"/>
            <w:vMerge w:val="restart"/>
          </w:tcPr>
          <w:p w14:paraId="6C5EC6F2" w14:textId="77777777" w:rsidR="009E3407" w:rsidRDefault="009E3407">
            <w:pPr>
              <w:rPr>
                <w:rFonts w:ascii="Arial" w:hAnsi="Arial"/>
                <w:sz w:val="18"/>
                <w:szCs w:val="18"/>
                <w:lang w:val="en-GB"/>
              </w:rPr>
            </w:pPr>
          </w:p>
        </w:tc>
        <w:tc>
          <w:tcPr>
            <w:tcW w:w="2760" w:type="dxa"/>
          </w:tcPr>
          <w:p w14:paraId="0B0333D8" w14:textId="77777777" w:rsidR="009E3407" w:rsidRDefault="009E3407">
            <w:pPr>
              <w:rPr>
                <w:rFonts w:ascii="Arial" w:hAnsi="Arial"/>
                <w:sz w:val="18"/>
                <w:szCs w:val="18"/>
                <w:lang w:val="en-GB"/>
              </w:rPr>
            </w:pPr>
            <w:r>
              <w:rPr>
                <w:rFonts w:ascii="Arial" w:hAnsi="Arial"/>
                <w:sz w:val="18"/>
                <w:szCs w:val="18"/>
                <w:lang w:val="en-GB"/>
              </w:rPr>
              <w:t>PM :</w:t>
            </w:r>
          </w:p>
        </w:tc>
        <w:tc>
          <w:tcPr>
            <w:tcW w:w="365" w:type="dxa"/>
            <w:vMerge w:val="restart"/>
          </w:tcPr>
          <w:p w14:paraId="14E897C0"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3A124FA8" w14:textId="77777777" w:rsidR="009E3407" w:rsidRDefault="009E3407">
            <w:pPr>
              <w:rPr>
                <w:rFonts w:ascii="Arial" w:hAnsi="Arial"/>
                <w:sz w:val="18"/>
                <w:szCs w:val="18"/>
                <w:lang w:val="en-GB"/>
              </w:rPr>
            </w:pPr>
          </w:p>
        </w:tc>
        <w:tc>
          <w:tcPr>
            <w:tcW w:w="365" w:type="dxa"/>
            <w:vMerge w:val="restart"/>
          </w:tcPr>
          <w:p w14:paraId="6B86AEA1" w14:textId="77777777" w:rsidR="009E3407" w:rsidRDefault="009E3407">
            <w:pPr>
              <w:rPr>
                <w:rFonts w:ascii="Arial" w:hAnsi="Arial"/>
                <w:sz w:val="18"/>
                <w:szCs w:val="18"/>
                <w:lang w:val="en-GB"/>
              </w:rPr>
            </w:pPr>
          </w:p>
        </w:tc>
        <w:tc>
          <w:tcPr>
            <w:tcW w:w="365" w:type="dxa"/>
            <w:vMerge w:val="restart"/>
          </w:tcPr>
          <w:p w14:paraId="28E64516" w14:textId="77777777" w:rsidR="009E3407" w:rsidRDefault="009E3407">
            <w:pPr>
              <w:rPr>
                <w:rFonts w:ascii="Arial" w:hAnsi="Arial"/>
                <w:sz w:val="18"/>
                <w:szCs w:val="18"/>
                <w:lang w:val="en-GB"/>
              </w:rPr>
            </w:pPr>
          </w:p>
        </w:tc>
        <w:tc>
          <w:tcPr>
            <w:tcW w:w="365" w:type="dxa"/>
            <w:vMerge w:val="restart"/>
          </w:tcPr>
          <w:p w14:paraId="24F5145E" w14:textId="77777777" w:rsidR="009E3407" w:rsidRDefault="009E3407">
            <w:pPr>
              <w:rPr>
                <w:rFonts w:ascii="Arial" w:hAnsi="Arial"/>
                <w:sz w:val="18"/>
                <w:szCs w:val="18"/>
                <w:lang w:val="en-GB"/>
              </w:rPr>
            </w:pPr>
          </w:p>
        </w:tc>
        <w:tc>
          <w:tcPr>
            <w:tcW w:w="365" w:type="dxa"/>
            <w:vMerge w:val="restart"/>
          </w:tcPr>
          <w:p w14:paraId="691B168A" w14:textId="77777777" w:rsidR="009E3407" w:rsidRDefault="009E3407">
            <w:pPr>
              <w:rPr>
                <w:rFonts w:ascii="Arial" w:hAnsi="Arial"/>
                <w:sz w:val="18"/>
                <w:szCs w:val="18"/>
                <w:lang w:val="en-GB"/>
              </w:rPr>
            </w:pPr>
          </w:p>
        </w:tc>
      </w:tr>
      <w:tr w:rsidR="009E3407" w14:paraId="23A45FB0" w14:textId="77777777" w:rsidTr="005C3EAA">
        <w:trPr>
          <w:cantSplit/>
          <w:trHeight w:val="829"/>
        </w:trPr>
        <w:tc>
          <w:tcPr>
            <w:tcW w:w="1398" w:type="dxa"/>
            <w:vMerge/>
          </w:tcPr>
          <w:p w14:paraId="623C987C" w14:textId="77777777" w:rsidR="009E3407" w:rsidRDefault="009E3407">
            <w:pPr>
              <w:rPr>
                <w:rFonts w:ascii="Arial" w:hAnsi="Arial"/>
                <w:sz w:val="18"/>
                <w:szCs w:val="18"/>
                <w:lang w:val="en-GB"/>
              </w:rPr>
            </w:pPr>
          </w:p>
        </w:tc>
        <w:tc>
          <w:tcPr>
            <w:tcW w:w="1583" w:type="dxa"/>
            <w:vMerge/>
          </w:tcPr>
          <w:p w14:paraId="49B2C7DB" w14:textId="77777777" w:rsidR="009E3407" w:rsidRDefault="009E3407">
            <w:pPr>
              <w:rPr>
                <w:rFonts w:ascii="Arial" w:hAnsi="Arial"/>
                <w:sz w:val="18"/>
                <w:szCs w:val="18"/>
                <w:lang w:val="en-GB"/>
              </w:rPr>
            </w:pPr>
          </w:p>
        </w:tc>
        <w:tc>
          <w:tcPr>
            <w:tcW w:w="1589" w:type="dxa"/>
            <w:vMerge/>
          </w:tcPr>
          <w:p w14:paraId="6AA9EB3B" w14:textId="77777777" w:rsidR="009E3407" w:rsidRDefault="009E3407">
            <w:pPr>
              <w:rPr>
                <w:rFonts w:ascii="Arial" w:hAnsi="Arial"/>
                <w:sz w:val="18"/>
                <w:szCs w:val="18"/>
                <w:lang w:val="en-GB"/>
              </w:rPr>
            </w:pPr>
          </w:p>
        </w:tc>
        <w:tc>
          <w:tcPr>
            <w:tcW w:w="1593" w:type="dxa"/>
            <w:vMerge/>
          </w:tcPr>
          <w:p w14:paraId="13B22C00" w14:textId="77777777" w:rsidR="009E3407" w:rsidRDefault="009E3407">
            <w:pPr>
              <w:rPr>
                <w:rFonts w:ascii="Arial" w:hAnsi="Arial"/>
                <w:sz w:val="18"/>
                <w:szCs w:val="18"/>
                <w:lang w:val="en-GB"/>
              </w:rPr>
            </w:pPr>
          </w:p>
        </w:tc>
        <w:tc>
          <w:tcPr>
            <w:tcW w:w="355" w:type="dxa"/>
            <w:vMerge/>
          </w:tcPr>
          <w:p w14:paraId="354EAF40" w14:textId="77777777" w:rsidR="009E3407" w:rsidRDefault="009E3407">
            <w:pPr>
              <w:rPr>
                <w:rFonts w:ascii="Arial" w:hAnsi="Arial"/>
                <w:b/>
                <w:sz w:val="18"/>
                <w:szCs w:val="18"/>
                <w:lang w:val="en-GB"/>
              </w:rPr>
            </w:pPr>
          </w:p>
        </w:tc>
        <w:tc>
          <w:tcPr>
            <w:tcW w:w="355" w:type="dxa"/>
            <w:vMerge/>
            <w:shd w:val="clear" w:color="auto" w:fill="FFCC00"/>
          </w:tcPr>
          <w:p w14:paraId="26A60D62" w14:textId="77777777" w:rsidR="009E3407" w:rsidRPr="00D365EF" w:rsidRDefault="009E3407">
            <w:pPr>
              <w:rPr>
                <w:rFonts w:ascii="Arial" w:hAnsi="Arial"/>
                <w:b/>
                <w:sz w:val="18"/>
                <w:szCs w:val="18"/>
                <w:lang w:val="en-GB"/>
              </w:rPr>
            </w:pPr>
          </w:p>
        </w:tc>
        <w:tc>
          <w:tcPr>
            <w:tcW w:w="355" w:type="dxa"/>
            <w:vMerge/>
            <w:shd w:val="clear" w:color="auto" w:fill="FFCC00"/>
          </w:tcPr>
          <w:p w14:paraId="4B5C27FE" w14:textId="77777777" w:rsidR="009E3407" w:rsidRPr="00D365EF" w:rsidRDefault="009E3407">
            <w:pPr>
              <w:rPr>
                <w:rFonts w:ascii="Arial" w:hAnsi="Arial"/>
                <w:b/>
                <w:sz w:val="18"/>
                <w:szCs w:val="18"/>
                <w:lang w:val="en-GB"/>
              </w:rPr>
            </w:pPr>
          </w:p>
        </w:tc>
        <w:tc>
          <w:tcPr>
            <w:tcW w:w="356" w:type="dxa"/>
            <w:vMerge/>
            <w:shd w:val="clear" w:color="auto" w:fill="FFCC00"/>
          </w:tcPr>
          <w:p w14:paraId="29770860" w14:textId="77777777" w:rsidR="009E3407" w:rsidRPr="00D365EF" w:rsidRDefault="009E3407">
            <w:pPr>
              <w:rPr>
                <w:rFonts w:ascii="Arial" w:hAnsi="Arial"/>
                <w:b/>
                <w:sz w:val="18"/>
                <w:szCs w:val="18"/>
                <w:lang w:val="en-GB"/>
              </w:rPr>
            </w:pPr>
          </w:p>
        </w:tc>
        <w:tc>
          <w:tcPr>
            <w:tcW w:w="356" w:type="dxa"/>
            <w:vMerge/>
          </w:tcPr>
          <w:p w14:paraId="56892131" w14:textId="77777777" w:rsidR="009E3407" w:rsidRDefault="009E3407">
            <w:pPr>
              <w:rPr>
                <w:rFonts w:ascii="Arial" w:hAnsi="Arial"/>
                <w:b/>
                <w:sz w:val="18"/>
                <w:szCs w:val="18"/>
                <w:lang w:val="en-GB"/>
              </w:rPr>
            </w:pPr>
          </w:p>
        </w:tc>
        <w:tc>
          <w:tcPr>
            <w:tcW w:w="358" w:type="dxa"/>
            <w:vMerge/>
          </w:tcPr>
          <w:p w14:paraId="65CB383B" w14:textId="77777777" w:rsidR="009E3407" w:rsidRDefault="009E3407">
            <w:pPr>
              <w:rPr>
                <w:rFonts w:ascii="Arial" w:hAnsi="Arial"/>
                <w:b/>
                <w:sz w:val="18"/>
                <w:szCs w:val="18"/>
                <w:lang w:val="en-GB"/>
              </w:rPr>
            </w:pPr>
          </w:p>
        </w:tc>
        <w:tc>
          <w:tcPr>
            <w:tcW w:w="2760" w:type="dxa"/>
          </w:tcPr>
          <w:p w14:paraId="40390AB2" w14:textId="77777777" w:rsidR="009E3407" w:rsidRDefault="009E3407">
            <w:pPr>
              <w:rPr>
                <w:rFonts w:ascii="Arial" w:hAnsi="Arial"/>
                <w:color w:val="FF0000"/>
                <w:sz w:val="18"/>
                <w:szCs w:val="18"/>
                <w:lang w:val="en-GB"/>
              </w:rPr>
            </w:pPr>
            <w:r>
              <w:rPr>
                <w:rFonts w:ascii="Arial" w:hAnsi="Arial"/>
                <w:color w:val="FF0000"/>
                <w:sz w:val="18"/>
                <w:szCs w:val="18"/>
                <w:lang w:val="en-GB"/>
              </w:rPr>
              <w:t>TM:</w:t>
            </w:r>
          </w:p>
        </w:tc>
        <w:tc>
          <w:tcPr>
            <w:tcW w:w="365" w:type="dxa"/>
            <w:vMerge/>
          </w:tcPr>
          <w:p w14:paraId="675C31A4" w14:textId="77777777" w:rsidR="009E3407" w:rsidRDefault="009E3407">
            <w:pPr>
              <w:rPr>
                <w:rFonts w:ascii="Arial" w:hAnsi="Arial"/>
                <w:b/>
                <w:sz w:val="18"/>
                <w:szCs w:val="18"/>
                <w:lang w:val="en-GB"/>
              </w:rPr>
            </w:pPr>
          </w:p>
        </w:tc>
        <w:tc>
          <w:tcPr>
            <w:tcW w:w="365" w:type="dxa"/>
            <w:vMerge/>
          </w:tcPr>
          <w:p w14:paraId="56E95EC2" w14:textId="77777777" w:rsidR="009E3407" w:rsidRDefault="009E3407">
            <w:pPr>
              <w:rPr>
                <w:rFonts w:ascii="Arial" w:hAnsi="Arial"/>
                <w:b/>
                <w:sz w:val="18"/>
                <w:szCs w:val="18"/>
                <w:lang w:val="en-GB"/>
              </w:rPr>
            </w:pPr>
          </w:p>
        </w:tc>
        <w:tc>
          <w:tcPr>
            <w:tcW w:w="365" w:type="dxa"/>
            <w:vMerge/>
          </w:tcPr>
          <w:p w14:paraId="51E50DD2" w14:textId="77777777" w:rsidR="009E3407" w:rsidRDefault="009E3407">
            <w:pPr>
              <w:rPr>
                <w:rFonts w:ascii="Arial" w:hAnsi="Arial"/>
                <w:b/>
                <w:sz w:val="18"/>
                <w:szCs w:val="18"/>
                <w:lang w:val="en-GB"/>
              </w:rPr>
            </w:pPr>
          </w:p>
        </w:tc>
        <w:tc>
          <w:tcPr>
            <w:tcW w:w="365" w:type="dxa"/>
            <w:vMerge/>
          </w:tcPr>
          <w:p w14:paraId="5B5006DB" w14:textId="77777777" w:rsidR="009E3407" w:rsidRDefault="009E3407">
            <w:pPr>
              <w:rPr>
                <w:rFonts w:ascii="Arial" w:hAnsi="Arial"/>
                <w:b/>
                <w:sz w:val="18"/>
                <w:szCs w:val="18"/>
                <w:lang w:val="en-GB"/>
              </w:rPr>
            </w:pPr>
          </w:p>
        </w:tc>
        <w:tc>
          <w:tcPr>
            <w:tcW w:w="365" w:type="dxa"/>
            <w:vMerge/>
          </w:tcPr>
          <w:p w14:paraId="2823EA09" w14:textId="77777777" w:rsidR="009E3407" w:rsidRDefault="009E3407">
            <w:pPr>
              <w:rPr>
                <w:rFonts w:ascii="Arial" w:hAnsi="Arial"/>
                <w:b/>
                <w:sz w:val="18"/>
                <w:szCs w:val="18"/>
                <w:lang w:val="en-GB"/>
              </w:rPr>
            </w:pPr>
          </w:p>
        </w:tc>
        <w:tc>
          <w:tcPr>
            <w:tcW w:w="365" w:type="dxa"/>
            <w:vMerge/>
          </w:tcPr>
          <w:p w14:paraId="04D61305" w14:textId="77777777" w:rsidR="009E3407" w:rsidRDefault="009E3407">
            <w:pPr>
              <w:rPr>
                <w:rFonts w:ascii="Arial" w:hAnsi="Arial"/>
                <w:b/>
                <w:sz w:val="18"/>
                <w:szCs w:val="18"/>
                <w:lang w:val="en-GB"/>
              </w:rPr>
            </w:pPr>
          </w:p>
        </w:tc>
      </w:tr>
      <w:tr w:rsidR="009E3407" w14:paraId="643FD46D" w14:textId="77777777">
        <w:trPr>
          <w:cantSplit/>
          <w:trHeight w:val="933"/>
        </w:trPr>
        <w:tc>
          <w:tcPr>
            <w:tcW w:w="1398" w:type="dxa"/>
            <w:vMerge w:val="restart"/>
          </w:tcPr>
          <w:p w14:paraId="73F7B79B" w14:textId="77777777" w:rsidR="009E3407" w:rsidRDefault="009E3407">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014B98E4" w14:textId="77777777" w:rsidR="009E3407" w:rsidRDefault="009E3407">
            <w:pPr>
              <w:rPr>
                <w:rFonts w:ascii="Arial" w:hAnsi="Arial"/>
                <w:sz w:val="18"/>
                <w:szCs w:val="18"/>
                <w:lang w:val="en-GB"/>
              </w:rPr>
            </w:pPr>
            <w:r>
              <w:rPr>
                <w:rFonts w:ascii="Arial" w:hAnsi="Arial"/>
                <w:sz w:val="18"/>
                <w:szCs w:val="18"/>
                <w:lang w:val="en-GB"/>
              </w:rPr>
              <w:t>Fluid and cordial</w:t>
            </w:r>
          </w:p>
        </w:tc>
        <w:tc>
          <w:tcPr>
            <w:tcW w:w="1589" w:type="dxa"/>
            <w:vMerge w:val="restart"/>
          </w:tcPr>
          <w:p w14:paraId="4C3525BD" w14:textId="77777777" w:rsidR="009E3407" w:rsidRDefault="009E3407">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2DF5A55F" w14:textId="77777777" w:rsidR="009E3407" w:rsidRDefault="009E3407">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43D5E70F"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000DF11C" w14:textId="77777777" w:rsidR="009E3407" w:rsidRPr="00D365EF" w:rsidRDefault="009E3407">
            <w:pPr>
              <w:rPr>
                <w:rFonts w:ascii="Arial" w:hAnsi="Arial"/>
                <w:sz w:val="18"/>
                <w:szCs w:val="18"/>
                <w:lang w:val="en-GB"/>
              </w:rPr>
            </w:pPr>
          </w:p>
        </w:tc>
        <w:tc>
          <w:tcPr>
            <w:tcW w:w="355" w:type="dxa"/>
            <w:vMerge w:val="restart"/>
          </w:tcPr>
          <w:p w14:paraId="31E77DAA" w14:textId="77777777" w:rsidR="009E3407" w:rsidRPr="00D365EF" w:rsidRDefault="009E3407">
            <w:pPr>
              <w:rPr>
                <w:rFonts w:ascii="Arial" w:hAnsi="Arial"/>
                <w:sz w:val="18"/>
                <w:szCs w:val="18"/>
                <w:lang w:val="en-GB"/>
              </w:rPr>
            </w:pPr>
          </w:p>
        </w:tc>
        <w:tc>
          <w:tcPr>
            <w:tcW w:w="356" w:type="dxa"/>
            <w:vMerge w:val="restart"/>
          </w:tcPr>
          <w:p w14:paraId="18CCA8F8" w14:textId="77777777" w:rsidR="009E3407" w:rsidRPr="00D365EF" w:rsidRDefault="009E3407">
            <w:pPr>
              <w:rPr>
                <w:rFonts w:ascii="Arial" w:hAnsi="Arial"/>
                <w:sz w:val="18"/>
                <w:szCs w:val="18"/>
                <w:lang w:val="en-GB"/>
              </w:rPr>
            </w:pPr>
          </w:p>
        </w:tc>
        <w:tc>
          <w:tcPr>
            <w:tcW w:w="356" w:type="dxa"/>
            <w:vMerge w:val="restart"/>
          </w:tcPr>
          <w:p w14:paraId="7E7AFAC5" w14:textId="77777777" w:rsidR="009E3407" w:rsidRDefault="009E3407">
            <w:pPr>
              <w:rPr>
                <w:rFonts w:ascii="Arial" w:hAnsi="Arial"/>
                <w:sz w:val="18"/>
                <w:szCs w:val="18"/>
                <w:lang w:val="en-GB"/>
              </w:rPr>
            </w:pPr>
          </w:p>
        </w:tc>
        <w:tc>
          <w:tcPr>
            <w:tcW w:w="358" w:type="dxa"/>
            <w:vMerge w:val="restart"/>
          </w:tcPr>
          <w:p w14:paraId="4EF35F1C" w14:textId="77777777" w:rsidR="009E3407" w:rsidRDefault="009E3407">
            <w:pPr>
              <w:rPr>
                <w:rFonts w:ascii="Arial" w:hAnsi="Arial"/>
                <w:sz w:val="18"/>
                <w:szCs w:val="18"/>
                <w:lang w:val="en-GB"/>
              </w:rPr>
            </w:pPr>
          </w:p>
        </w:tc>
        <w:tc>
          <w:tcPr>
            <w:tcW w:w="2760" w:type="dxa"/>
          </w:tcPr>
          <w:p w14:paraId="6994A5A3"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06A350B6"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425BF836" w14:textId="77777777" w:rsidR="009E3407" w:rsidRDefault="009E3407">
            <w:pPr>
              <w:rPr>
                <w:rFonts w:ascii="Arial" w:hAnsi="Arial"/>
                <w:sz w:val="18"/>
                <w:szCs w:val="18"/>
                <w:lang w:val="en-GB"/>
              </w:rPr>
            </w:pPr>
          </w:p>
        </w:tc>
        <w:tc>
          <w:tcPr>
            <w:tcW w:w="365" w:type="dxa"/>
            <w:vMerge w:val="restart"/>
          </w:tcPr>
          <w:p w14:paraId="5D4DFBE5" w14:textId="77777777" w:rsidR="009E3407" w:rsidRDefault="009E3407">
            <w:pPr>
              <w:rPr>
                <w:rFonts w:ascii="Arial" w:hAnsi="Arial"/>
                <w:sz w:val="18"/>
                <w:szCs w:val="18"/>
                <w:lang w:val="en-GB"/>
              </w:rPr>
            </w:pPr>
          </w:p>
        </w:tc>
        <w:tc>
          <w:tcPr>
            <w:tcW w:w="365" w:type="dxa"/>
            <w:vMerge w:val="restart"/>
          </w:tcPr>
          <w:p w14:paraId="13C55696" w14:textId="77777777" w:rsidR="009E3407" w:rsidRDefault="009E3407">
            <w:pPr>
              <w:rPr>
                <w:rFonts w:ascii="Arial" w:hAnsi="Arial"/>
                <w:sz w:val="18"/>
                <w:szCs w:val="18"/>
                <w:lang w:val="en-GB"/>
              </w:rPr>
            </w:pPr>
          </w:p>
        </w:tc>
        <w:tc>
          <w:tcPr>
            <w:tcW w:w="365" w:type="dxa"/>
            <w:vMerge w:val="restart"/>
          </w:tcPr>
          <w:p w14:paraId="14977C88" w14:textId="77777777" w:rsidR="009E3407" w:rsidRDefault="009E3407">
            <w:pPr>
              <w:rPr>
                <w:rFonts w:ascii="Arial" w:hAnsi="Arial"/>
                <w:sz w:val="18"/>
                <w:szCs w:val="18"/>
                <w:lang w:val="en-GB"/>
              </w:rPr>
            </w:pPr>
          </w:p>
        </w:tc>
        <w:tc>
          <w:tcPr>
            <w:tcW w:w="365" w:type="dxa"/>
            <w:vMerge w:val="restart"/>
          </w:tcPr>
          <w:p w14:paraId="12911E30" w14:textId="77777777" w:rsidR="009E3407" w:rsidRDefault="009E3407">
            <w:pPr>
              <w:rPr>
                <w:rFonts w:ascii="Arial" w:hAnsi="Arial"/>
                <w:sz w:val="18"/>
                <w:szCs w:val="18"/>
                <w:lang w:val="en-GB"/>
              </w:rPr>
            </w:pPr>
          </w:p>
        </w:tc>
      </w:tr>
      <w:tr w:rsidR="009E3407" w14:paraId="67950B5E" w14:textId="77777777">
        <w:trPr>
          <w:cantSplit/>
          <w:trHeight w:val="933"/>
        </w:trPr>
        <w:tc>
          <w:tcPr>
            <w:tcW w:w="1398" w:type="dxa"/>
            <w:vMerge/>
          </w:tcPr>
          <w:p w14:paraId="7FC55440" w14:textId="77777777" w:rsidR="009E3407" w:rsidRDefault="009E3407">
            <w:pPr>
              <w:rPr>
                <w:rFonts w:ascii="Arial" w:hAnsi="Arial"/>
                <w:sz w:val="18"/>
                <w:szCs w:val="18"/>
                <w:lang w:val="en-GB"/>
              </w:rPr>
            </w:pPr>
          </w:p>
        </w:tc>
        <w:tc>
          <w:tcPr>
            <w:tcW w:w="1583" w:type="dxa"/>
            <w:vMerge/>
          </w:tcPr>
          <w:p w14:paraId="503E28B7" w14:textId="77777777" w:rsidR="009E3407" w:rsidRDefault="009E3407">
            <w:pPr>
              <w:rPr>
                <w:rFonts w:ascii="Arial" w:hAnsi="Arial"/>
                <w:sz w:val="18"/>
                <w:szCs w:val="18"/>
                <w:lang w:val="en-GB"/>
              </w:rPr>
            </w:pPr>
          </w:p>
        </w:tc>
        <w:tc>
          <w:tcPr>
            <w:tcW w:w="1589" w:type="dxa"/>
            <w:vMerge/>
          </w:tcPr>
          <w:p w14:paraId="7BACCBEB" w14:textId="77777777" w:rsidR="009E3407" w:rsidRDefault="009E3407">
            <w:pPr>
              <w:rPr>
                <w:rFonts w:ascii="Arial" w:hAnsi="Arial"/>
                <w:sz w:val="18"/>
                <w:szCs w:val="18"/>
                <w:lang w:val="en-GB"/>
              </w:rPr>
            </w:pPr>
          </w:p>
        </w:tc>
        <w:tc>
          <w:tcPr>
            <w:tcW w:w="1593" w:type="dxa"/>
            <w:vMerge/>
          </w:tcPr>
          <w:p w14:paraId="2F17F59A" w14:textId="77777777" w:rsidR="009E3407" w:rsidRDefault="009E3407">
            <w:pPr>
              <w:rPr>
                <w:rFonts w:ascii="Arial" w:hAnsi="Arial"/>
                <w:sz w:val="18"/>
                <w:szCs w:val="18"/>
                <w:lang w:val="en-GB"/>
              </w:rPr>
            </w:pPr>
          </w:p>
        </w:tc>
        <w:tc>
          <w:tcPr>
            <w:tcW w:w="355" w:type="dxa"/>
            <w:vMerge/>
          </w:tcPr>
          <w:p w14:paraId="4535D8E8" w14:textId="77777777" w:rsidR="009E3407" w:rsidRDefault="009E3407">
            <w:pPr>
              <w:rPr>
                <w:rFonts w:ascii="Arial" w:hAnsi="Arial"/>
                <w:sz w:val="18"/>
                <w:szCs w:val="18"/>
                <w:lang w:val="en-GB"/>
              </w:rPr>
            </w:pPr>
          </w:p>
        </w:tc>
        <w:tc>
          <w:tcPr>
            <w:tcW w:w="355" w:type="dxa"/>
            <w:vMerge/>
          </w:tcPr>
          <w:p w14:paraId="3DCF0C74" w14:textId="77777777" w:rsidR="009E3407" w:rsidRDefault="009E3407">
            <w:pPr>
              <w:rPr>
                <w:rFonts w:ascii="Arial" w:hAnsi="Arial"/>
                <w:sz w:val="18"/>
                <w:szCs w:val="18"/>
                <w:lang w:val="en-GB"/>
              </w:rPr>
            </w:pPr>
          </w:p>
        </w:tc>
        <w:tc>
          <w:tcPr>
            <w:tcW w:w="355" w:type="dxa"/>
            <w:vMerge/>
          </w:tcPr>
          <w:p w14:paraId="4B1DA59E" w14:textId="77777777" w:rsidR="009E3407" w:rsidRDefault="009E3407">
            <w:pPr>
              <w:rPr>
                <w:rFonts w:ascii="Arial" w:hAnsi="Arial"/>
                <w:sz w:val="18"/>
                <w:szCs w:val="18"/>
                <w:lang w:val="en-GB"/>
              </w:rPr>
            </w:pPr>
          </w:p>
        </w:tc>
        <w:tc>
          <w:tcPr>
            <w:tcW w:w="356" w:type="dxa"/>
            <w:vMerge/>
          </w:tcPr>
          <w:p w14:paraId="4B677251" w14:textId="77777777" w:rsidR="009E3407" w:rsidRDefault="009E3407">
            <w:pPr>
              <w:rPr>
                <w:rFonts w:ascii="Arial" w:hAnsi="Arial"/>
                <w:sz w:val="18"/>
                <w:szCs w:val="18"/>
                <w:lang w:val="en-GB"/>
              </w:rPr>
            </w:pPr>
          </w:p>
        </w:tc>
        <w:tc>
          <w:tcPr>
            <w:tcW w:w="356" w:type="dxa"/>
            <w:vMerge/>
          </w:tcPr>
          <w:p w14:paraId="5A99780C" w14:textId="77777777" w:rsidR="009E3407" w:rsidRDefault="009E3407">
            <w:pPr>
              <w:rPr>
                <w:rFonts w:ascii="Arial" w:hAnsi="Arial"/>
                <w:sz w:val="18"/>
                <w:szCs w:val="18"/>
                <w:lang w:val="en-GB"/>
              </w:rPr>
            </w:pPr>
          </w:p>
        </w:tc>
        <w:tc>
          <w:tcPr>
            <w:tcW w:w="358" w:type="dxa"/>
            <w:vMerge/>
          </w:tcPr>
          <w:p w14:paraId="4C9F5068" w14:textId="77777777" w:rsidR="009E3407" w:rsidRDefault="009E3407">
            <w:pPr>
              <w:rPr>
                <w:rFonts w:ascii="Arial" w:hAnsi="Arial"/>
                <w:sz w:val="18"/>
                <w:szCs w:val="18"/>
                <w:lang w:val="en-GB"/>
              </w:rPr>
            </w:pPr>
          </w:p>
        </w:tc>
        <w:tc>
          <w:tcPr>
            <w:tcW w:w="2760" w:type="dxa"/>
          </w:tcPr>
          <w:p w14:paraId="16DC7CC7"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23AB8D5A" w14:textId="77777777" w:rsidR="009E3407" w:rsidRDefault="009E3407">
            <w:pPr>
              <w:rPr>
                <w:rFonts w:ascii="Arial" w:hAnsi="Arial"/>
                <w:sz w:val="18"/>
                <w:szCs w:val="18"/>
                <w:lang w:val="en-GB"/>
              </w:rPr>
            </w:pPr>
          </w:p>
        </w:tc>
        <w:tc>
          <w:tcPr>
            <w:tcW w:w="365" w:type="dxa"/>
            <w:vMerge/>
          </w:tcPr>
          <w:p w14:paraId="075A6BDF" w14:textId="77777777" w:rsidR="009E3407" w:rsidRDefault="009E3407">
            <w:pPr>
              <w:rPr>
                <w:rFonts w:ascii="Arial" w:hAnsi="Arial"/>
                <w:sz w:val="18"/>
                <w:szCs w:val="18"/>
                <w:lang w:val="en-GB"/>
              </w:rPr>
            </w:pPr>
          </w:p>
        </w:tc>
        <w:tc>
          <w:tcPr>
            <w:tcW w:w="365" w:type="dxa"/>
            <w:vMerge/>
          </w:tcPr>
          <w:p w14:paraId="32E90A00" w14:textId="77777777" w:rsidR="009E3407" w:rsidRDefault="009E3407">
            <w:pPr>
              <w:rPr>
                <w:rFonts w:ascii="Arial" w:hAnsi="Arial"/>
                <w:sz w:val="18"/>
                <w:szCs w:val="18"/>
                <w:lang w:val="en-GB"/>
              </w:rPr>
            </w:pPr>
          </w:p>
        </w:tc>
        <w:tc>
          <w:tcPr>
            <w:tcW w:w="365" w:type="dxa"/>
            <w:vMerge/>
          </w:tcPr>
          <w:p w14:paraId="3131807C" w14:textId="77777777" w:rsidR="009E3407" w:rsidRDefault="009E3407">
            <w:pPr>
              <w:rPr>
                <w:rFonts w:ascii="Arial" w:hAnsi="Arial"/>
                <w:sz w:val="18"/>
                <w:szCs w:val="18"/>
                <w:lang w:val="en-GB"/>
              </w:rPr>
            </w:pPr>
          </w:p>
        </w:tc>
        <w:tc>
          <w:tcPr>
            <w:tcW w:w="365" w:type="dxa"/>
            <w:vMerge/>
          </w:tcPr>
          <w:p w14:paraId="531AF0C2" w14:textId="77777777" w:rsidR="009E3407" w:rsidRDefault="009E3407">
            <w:pPr>
              <w:rPr>
                <w:rFonts w:ascii="Arial" w:hAnsi="Arial"/>
                <w:sz w:val="18"/>
                <w:szCs w:val="18"/>
                <w:lang w:val="en-GB"/>
              </w:rPr>
            </w:pPr>
          </w:p>
        </w:tc>
        <w:tc>
          <w:tcPr>
            <w:tcW w:w="365" w:type="dxa"/>
            <w:vMerge/>
          </w:tcPr>
          <w:p w14:paraId="4B9328E7" w14:textId="77777777" w:rsidR="009E3407" w:rsidRDefault="009E3407">
            <w:pPr>
              <w:rPr>
                <w:rFonts w:ascii="Arial" w:hAnsi="Arial"/>
                <w:sz w:val="18"/>
                <w:szCs w:val="18"/>
                <w:lang w:val="en-GB"/>
              </w:rPr>
            </w:pPr>
          </w:p>
        </w:tc>
      </w:tr>
      <w:tr w:rsidR="009E3407" w14:paraId="74058BF8" w14:textId="77777777">
        <w:trPr>
          <w:cantSplit/>
          <w:trHeight w:val="622"/>
        </w:trPr>
        <w:tc>
          <w:tcPr>
            <w:tcW w:w="1398" w:type="dxa"/>
            <w:vMerge w:val="restart"/>
          </w:tcPr>
          <w:p w14:paraId="5BE2131A" w14:textId="77777777" w:rsidR="009E3407" w:rsidRPr="00AF44E6" w:rsidRDefault="009E3407">
            <w:pPr>
              <w:rPr>
                <w:rFonts w:ascii="Arial" w:hAnsi="Arial"/>
                <w:sz w:val="18"/>
                <w:szCs w:val="18"/>
                <w:lang w:val="en-GB"/>
              </w:rPr>
            </w:pPr>
            <w:r w:rsidRPr="00AF44E6">
              <w:rPr>
                <w:rFonts w:ascii="Arial" w:hAnsi="Arial"/>
                <w:sz w:val="18"/>
                <w:szCs w:val="18"/>
                <w:lang w:val="en-GB"/>
              </w:rPr>
              <w:t>Work flow</w:t>
            </w:r>
          </w:p>
          <w:p w14:paraId="0B03B340" w14:textId="77777777" w:rsidR="009E3407" w:rsidRPr="00AF44E6" w:rsidRDefault="009E3407">
            <w:pPr>
              <w:rPr>
                <w:rFonts w:ascii="Arial" w:hAnsi="Arial"/>
                <w:sz w:val="18"/>
                <w:szCs w:val="18"/>
                <w:lang w:val="en-GB"/>
              </w:rPr>
            </w:pPr>
          </w:p>
          <w:p w14:paraId="280059D2" w14:textId="77777777" w:rsidR="009E3407" w:rsidRPr="00AF44E6" w:rsidRDefault="009E3407">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30829047" w14:textId="77777777" w:rsidR="009E3407" w:rsidRPr="00AF44E6" w:rsidRDefault="009E3407">
            <w:pPr>
              <w:rPr>
                <w:rFonts w:ascii="Arial" w:hAnsi="Arial"/>
                <w:sz w:val="18"/>
                <w:szCs w:val="18"/>
                <w:lang w:val="en-GB"/>
              </w:rPr>
            </w:pPr>
            <w:r w:rsidRPr="00AF44E6">
              <w:rPr>
                <w:rFonts w:ascii="Arial" w:hAnsi="Arial"/>
                <w:sz w:val="18"/>
                <w:szCs w:val="18"/>
                <w:lang w:val="en-GB"/>
              </w:rPr>
              <w:t xml:space="preserve">Project progressing </w:t>
            </w:r>
            <w:r w:rsidRPr="00AF44E6">
              <w:rPr>
                <w:rFonts w:ascii="Arial" w:hAnsi="Arial"/>
                <w:sz w:val="18"/>
                <w:szCs w:val="18"/>
                <w:lang w:val="en-GB"/>
              </w:rPr>
              <w:lastRenderedPageBreak/>
              <w:t>according to work plan</w:t>
            </w:r>
          </w:p>
        </w:tc>
        <w:tc>
          <w:tcPr>
            <w:tcW w:w="1589" w:type="dxa"/>
            <w:vMerge w:val="restart"/>
          </w:tcPr>
          <w:p w14:paraId="1BE5B61B" w14:textId="77777777" w:rsidR="009E3407" w:rsidRPr="00AF44E6" w:rsidRDefault="009E3407">
            <w:pPr>
              <w:rPr>
                <w:rFonts w:ascii="Arial" w:hAnsi="Arial"/>
                <w:sz w:val="18"/>
                <w:szCs w:val="18"/>
                <w:lang w:val="en-GB"/>
              </w:rPr>
            </w:pPr>
            <w:r w:rsidRPr="00AF44E6">
              <w:rPr>
                <w:rFonts w:ascii="Arial" w:hAnsi="Arial"/>
                <w:sz w:val="18"/>
                <w:szCs w:val="18"/>
                <w:lang w:val="en-GB"/>
              </w:rPr>
              <w:lastRenderedPageBreak/>
              <w:t xml:space="preserve">Some changes in project work plan but without </w:t>
            </w:r>
            <w:r w:rsidRPr="00AF44E6">
              <w:rPr>
                <w:rFonts w:ascii="Arial" w:hAnsi="Arial"/>
                <w:sz w:val="18"/>
                <w:szCs w:val="18"/>
                <w:lang w:val="en-GB"/>
              </w:rPr>
              <w:lastRenderedPageBreak/>
              <w:t>major effect on overall timetable</w:t>
            </w:r>
          </w:p>
        </w:tc>
        <w:tc>
          <w:tcPr>
            <w:tcW w:w="1593" w:type="dxa"/>
            <w:vMerge w:val="restart"/>
          </w:tcPr>
          <w:p w14:paraId="5687FA21" w14:textId="77777777" w:rsidR="009E3407" w:rsidRPr="00AF44E6" w:rsidRDefault="009E3407">
            <w:pPr>
              <w:rPr>
                <w:rFonts w:ascii="Arial" w:hAnsi="Arial"/>
                <w:sz w:val="18"/>
                <w:szCs w:val="18"/>
                <w:lang w:val="en-GB"/>
              </w:rPr>
            </w:pPr>
            <w:r w:rsidRPr="00AF44E6">
              <w:rPr>
                <w:rFonts w:ascii="Arial" w:hAnsi="Arial"/>
                <w:sz w:val="18"/>
                <w:szCs w:val="18"/>
                <w:lang w:val="en-GB"/>
              </w:rPr>
              <w:lastRenderedPageBreak/>
              <w:t xml:space="preserve">Major delays or changes in work plan or method </w:t>
            </w:r>
            <w:r w:rsidRPr="00AF44E6">
              <w:rPr>
                <w:rFonts w:ascii="Arial" w:hAnsi="Arial"/>
                <w:sz w:val="18"/>
                <w:szCs w:val="18"/>
                <w:lang w:val="en-GB"/>
              </w:rPr>
              <w:lastRenderedPageBreak/>
              <w:t>of implementation</w:t>
            </w:r>
          </w:p>
          <w:p w14:paraId="3993B967" w14:textId="77777777" w:rsidR="009E3407" w:rsidRPr="00AF44E6" w:rsidRDefault="009E3407">
            <w:pPr>
              <w:rPr>
                <w:rFonts w:ascii="Arial" w:hAnsi="Arial"/>
                <w:sz w:val="18"/>
                <w:szCs w:val="18"/>
                <w:lang w:val="en-GB"/>
              </w:rPr>
            </w:pPr>
          </w:p>
        </w:tc>
        <w:tc>
          <w:tcPr>
            <w:tcW w:w="355" w:type="dxa"/>
            <w:vMerge w:val="restart"/>
          </w:tcPr>
          <w:p w14:paraId="733C7018" w14:textId="77777777" w:rsidR="009E3407" w:rsidRDefault="009E3407">
            <w:pPr>
              <w:rPr>
                <w:rFonts w:ascii="Arial" w:hAnsi="Arial"/>
                <w:sz w:val="18"/>
                <w:szCs w:val="18"/>
                <w:lang w:val="en-GB"/>
              </w:rPr>
            </w:pPr>
          </w:p>
        </w:tc>
        <w:tc>
          <w:tcPr>
            <w:tcW w:w="355" w:type="dxa"/>
            <w:vMerge w:val="restart"/>
          </w:tcPr>
          <w:p w14:paraId="70A53417"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0CCC3B70" w14:textId="77777777" w:rsidR="009E3407" w:rsidRDefault="009E3407">
            <w:pPr>
              <w:rPr>
                <w:rFonts w:ascii="Arial" w:hAnsi="Arial"/>
                <w:sz w:val="18"/>
                <w:szCs w:val="18"/>
                <w:lang w:val="en-GB"/>
              </w:rPr>
            </w:pPr>
          </w:p>
        </w:tc>
        <w:tc>
          <w:tcPr>
            <w:tcW w:w="356" w:type="dxa"/>
            <w:vMerge w:val="restart"/>
          </w:tcPr>
          <w:p w14:paraId="1210EC84" w14:textId="77777777" w:rsidR="009E3407" w:rsidRDefault="009E3407">
            <w:pPr>
              <w:rPr>
                <w:rFonts w:ascii="Arial" w:hAnsi="Arial"/>
                <w:sz w:val="18"/>
                <w:szCs w:val="18"/>
                <w:lang w:val="en-GB"/>
              </w:rPr>
            </w:pPr>
          </w:p>
        </w:tc>
        <w:tc>
          <w:tcPr>
            <w:tcW w:w="356" w:type="dxa"/>
            <w:vMerge w:val="restart"/>
          </w:tcPr>
          <w:p w14:paraId="2E4E399A" w14:textId="77777777" w:rsidR="009E3407" w:rsidRDefault="009E3407">
            <w:pPr>
              <w:rPr>
                <w:rFonts w:ascii="Arial" w:hAnsi="Arial"/>
                <w:sz w:val="18"/>
                <w:szCs w:val="18"/>
                <w:lang w:val="en-GB"/>
              </w:rPr>
            </w:pPr>
          </w:p>
        </w:tc>
        <w:tc>
          <w:tcPr>
            <w:tcW w:w="358" w:type="dxa"/>
            <w:vMerge w:val="restart"/>
          </w:tcPr>
          <w:p w14:paraId="0A04A4E3" w14:textId="77777777" w:rsidR="009E3407" w:rsidRDefault="009E3407">
            <w:pPr>
              <w:rPr>
                <w:rFonts w:ascii="Arial" w:hAnsi="Arial"/>
                <w:sz w:val="18"/>
                <w:szCs w:val="18"/>
                <w:lang w:val="en-GB"/>
              </w:rPr>
            </w:pPr>
          </w:p>
        </w:tc>
        <w:tc>
          <w:tcPr>
            <w:tcW w:w="2760" w:type="dxa"/>
          </w:tcPr>
          <w:p w14:paraId="6F364711"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105156A2"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1B753748" w14:textId="77777777" w:rsidR="009E3407" w:rsidRDefault="009E3407">
            <w:pPr>
              <w:rPr>
                <w:rFonts w:ascii="Arial" w:hAnsi="Arial"/>
                <w:sz w:val="18"/>
                <w:szCs w:val="18"/>
                <w:lang w:val="en-GB"/>
              </w:rPr>
            </w:pPr>
          </w:p>
        </w:tc>
        <w:tc>
          <w:tcPr>
            <w:tcW w:w="365" w:type="dxa"/>
            <w:vMerge w:val="restart"/>
          </w:tcPr>
          <w:p w14:paraId="7AD681FF" w14:textId="77777777" w:rsidR="009E3407" w:rsidRDefault="009E3407">
            <w:pPr>
              <w:rPr>
                <w:rFonts w:ascii="Arial" w:hAnsi="Arial"/>
                <w:sz w:val="18"/>
                <w:szCs w:val="18"/>
                <w:lang w:val="en-GB"/>
              </w:rPr>
            </w:pPr>
          </w:p>
        </w:tc>
        <w:tc>
          <w:tcPr>
            <w:tcW w:w="365" w:type="dxa"/>
            <w:vMerge w:val="restart"/>
          </w:tcPr>
          <w:p w14:paraId="1246005C" w14:textId="77777777" w:rsidR="009E3407" w:rsidRDefault="009E3407">
            <w:pPr>
              <w:rPr>
                <w:rFonts w:ascii="Arial" w:hAnsi="Arial"/>
                <w:sz w:val="18"/>
                <w:szCs w:val="18"/>
                <w:lang w:val="en-GB"/>
              </w:rPr>
            </w:pPr>
          </w:p>
        </w:tc>
        <w:tc>
          <w:tcPr>
            <w:tcW w:w="365" w:type="dxa"/>
            <w:vMerge w:val="restart"/>
          </w:tcPr>
          <w:p w14:paraId="2288927B" w14:textId="77777777" w:rsidR="009E3407" w:rsidRDefault="009E3407">
            <w:pPr>
              <w:rPr>
                <w:rFonts w:ascii="Arial" w:hAnsi="Arial"/>
                <w:sz w:val="18"/>
                <w:szCs w:val="18"/>
                <w:lang w:val="en-GB"/>
              </w:rPr>
            </w:pPr>
          </w:p>
        </w:tc>
        <w:tc>
          <w:tcPr>
            <w:tcW w:w="365" w:type="dxa"/>
            <w:vMerge w:val="restart"/>
          </w:tcPr>
          <w:p w14:paraId="6C682FFA" w14:textId="77777777" w:rsidR="009E3407" w:rsidRDefault="009E3407">
            <w:pPr>
              <w:rPr>
                <w:rFonts w:ascii="Arial" w:hAnsi="Arial"/>
                <w:sz w:val="18"/>
                <w:szCs w:val="18"/>
                <w:lang w:val="en-GB"/>
              </w:rPr>
            </w:pPr>
          </w:p>
        </w:tc>
      </w:tr>
      <w:tr w:rsidR="009E3407" w14:paraId="1D00CFD1" w14:textId="77777777">
        <w:trPr>
          <w:cantSplit/>
          <w:trHeight w:val="622"/>
        </w:trPr>
        <w:tc>
          <w:tcPr>
            <w:tcW w:w="1398" w:type="dxa"/>
            <w:vMerge/>
          </w:tcPr>
          <w:p w14:paraId="13D79691" w14:textId="77777777" w:rsidR="009E3407" w:rsidRDefault="009E3407">
            <w:pPr>
              <w:rPr>
                <w:rFonts w:ascii="Arial" w:hAnsi="Arial"/>
                <w:sz w:val="18"/>
                <w:szCs w:val="18"/>
                <w:lang w:val="en-GB"/>
              </w:rPr>
            </w:pPr>
          </w:p>
        </w:tc>
        <w:tc>
          <w:tcPr>
            <w:tcW w:w="1583" w:type="dxa"/>
            <w:vMerge/>
          </w:tcPr>
          <w:p w14:paraId="50B7FAB0" w14:textId="77777777" w:rsidR="009E3407" w:rsidRDefault="009E3407">
            <w:pPr>
              <w:rPr>
                <w:rFonts w:ascii="Arial" w:hAnsi="Arial"/>
                <w:sz w:val="18"/>
                <w:szCs w:val="18"/>
                <w:lang w:val="en-GB"/>
              </w:rPr>
            </w:pPr>
          </w:p>
        </w:tc>
        <w:tc>
          <w:tcPr>
            <w:tcW w:w="1589" w:type="dxa"/>
            <w:vMerge/>
          </w:tcPr>
          <w:p w14:paraId="3D190CC0" w14:textId="77777777" w:rsidR="009E3407" w:rsidRDefault="009E3407">
            <w:pPr>
              <w:rPr>
                <w:rFonts w:ascii="Arial" w:hAnsi="Arial"/>
                <w:sz w:val="18"/>
                <w:szCs w:val="18"/>
                <w:lang w:val="en-GB"/>
              </w:rPr>
            </w:pPr>
          </w:p>
        </w:tc>
        <w:tc>
          <w:tcPr>
            <w:tcW w:w="1593" w:type="dxa"/>
            <w:vMerge/>
          </w:tcPr>
          <w:p w14:paraId="050B014A" w14:textId="77777777" w:rsidR="009E3407" w:rsidRDefault="009E3407">
            <w:pPr>
              <w:rPr>
                <w:rFonts w:ascii="Arial" w:hAnsi="Arial"/>
                <w:sz w:val="18"/>
                <w:szCs w:val="18"/>
                <w:lang w:val="en-GB"/>
              </w:rPr>
            </w:pPr>
          </w:p>
        </w:tc>
        <w:tc>
          <w:tcPr>
            <w:tcW w:w="355" w:type="dxa"/>
            <w:vMerge/>
          </w:tcPr>
          <w:p w14:paraId="123D17B4" w14:textId="77777777" w:rsidR="009E3407" w:rsidRDefault="009E3407">
            <w:pPr>
              <w:rPr>
                <w:rFonts w:ascii="Arial" w:hAnsi="Arial"/>
                <w:sz w:val="18"/>
                <w:szCs w:val="18"/>
                <w:lang w:val="en-GB"/>
              </w:rPr>
            </w:pPr>
          </w:p>
        </w:tc>
        <w:tc>
          <w:tcPr>
            <w:tcW w:w="355" w:type="dxa"/>
            <w:vMerge/>
          </w:tcPr>
          <w:p w14:paraId="4CC3011F" w14:textId="77777777" w:rsidR="009E3407" w:rsidRDefault="009E3407">
            <w:pPr>
              <w:rPr>
                <w:rFonts w:ascii="Arial" w:hAnsi="Arial"/>
                <w:sz w:val="18"/>
                <w:szCs w:val="18"/>
                <w:lang w:val="en-GB"/>
              </w:rPr>
            </w:pPr>
          </w:p>
        </w:tc>
        <w:tc>
          <w:tcPr>
            <w:tcW w:w="355" w:type="dxa"/>
            <w:vMerge/>
          </w:tcPr>
          <w:p w14:paraId="700EECF5" w14:textId="77777777" w:rsidR="009E3407" w:rsidRDefault="009E3407">
            <w:pPr>
              <w:rPr>
                <w:rFonts w:ascii="Arial" w:hAnsi="Arial"/>
                <w:sz w:val="18"/>
                <w:szCs w:val="18"/>
                <w:lang w:val="en-GB"/>
              </w:rPr>
            </w:pPr>
          </w:p>
        </w:tc>
        <w:tc>
          <w:tcPr>
            <w:tcW w:w="356" w:type="dxa"/>
            <w:vMerge/>
          </w:tcPr>
          <w:p w14:paraId="07A56606" w14:textId="77777777" w:rsidR="009E3407" w:rsidRDefault="009E3407">
            <w:pPr>
              <w:rPr>
                <w:rFonts w:ascii="Arial" w:hAnsi="Arial"/>
                <w:sz w:val="18"/>
                <w:szCs w:val="18"/>
                <w:lang w:val="en-GB"/>
              </w:rPr>
            </w:pPr>
          </w:p>
        </w:tc>
        <w:tc>
          <w:tcPr>
            <w:tcW w:w="356" w:type="dxa"/>
            <w:vMerge/>
          </w:tcPr>
          <w:p w14:paraId="6F47A0C2" w14:textId="77777777" w:rsidR="009E3407" w:rsidRDefault="009E3407">
            <w:pPr>
              <w:rPr>
                <w:rFonts w:ascii="Arial" w:hAnsi="Arial"/>
                <w:sz w:val="18"/>
                <w:szCs w:val="18"/>
                <w:lang w:val="en-GB"/>
              </w:rPr>
            </w:pPr>
          </w:p>
        </w:tc>
        <w:tc>
          <w:tcPr>
            <w:tcW w:w="358" w:type="dxa"/>
            <w:vMerge/>
          </w:tcPr>
          <w:p w14:paraId="29EF359A" w14:textId="77777777" w:rsidR="009E3407" w:rsidRDefault="009E3407">
            <w:pPr>
              <w:rPr>
                <w:rFonts w:ascii="Arial" w:hAnsi="Arial"/>
                <w:sz w:val="18"/>
                <w:szCs w:val="18"/>
                <w:lang w:val="en-GB"/>
              </w:rPr>
            </w:pPr>
          </w:p>
        </w:tc>
        <w:tc>
          <w:tcPr>
            <w:tcW w:w="2760" w:type="dxa"/>
          </w:tcPr>
          <w:p w14:paraId="58E829FD"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5D9FAEF7" w14:textId="77777777" w:rsidR="009E3407" w:rsidRDefault="009E3407">
            <w:pPr>
              <w:rPr>
                <w:rFonts w:ascii="Arial" w:hAnsi="Arial"/>
                <w:sz w:val="18"/>
                <w:szCs w:val="18"/>
                <w:lang w:val="en-GB"/>
              </w:rPr>
            </w:pPr>
          </w:p>
        </w:tc>
        <w:tc>
          <w:tcPr>
            <w:tcW w:w="365" w:type="dxa"/>
            <w:vMerge/>
          </w:tcPr>
          <w:p w14:paraId="520834B0" w14:textId="77777777" w:rsidR="009E3407" w:rsidRDefault="009E3407">
            <w:pPr>
              <w:rPr>
                <w:rFonts w:ascii="Arial" w:hAnsi="Arial"/>
                <w:sz w:val="18"/>
                <w:szCs w:val="18"/>
                <w:lang w:val="en-GB"/>
              </w:rPr>
            </w:pPr>
          </w:p>
        </w:tc>
        <w:tc>
          <w:tcPr>
            <w:tcW w:w="365" w:type="dxa"/>
            <w:vMerge/>
          </w:tcPr>
          <w:p w14:paraId="1FDA208D" w14:textId="77777777" w:rsidR="009E3407" w:rsidRDefault="009E3407">
            <w:pPr>
              <w:rPr>
                <w:rFonts w:ascii="Arial" w:hAnsi="Arial"/>
                <w:sz w:val="18"/>
                <w:szCs w:val="18"/>
                <w:lang w:val="en-GB"/>
              </w:rPr>
            </w:pPr>
          </w:p>
        </w:tc>
        <w:tc>
          <w:tcPr>
            <w:tcW w:w="365" w:type="dxa"/>
            <w:vMerge/>
          </w:tcPr>
          <w:p w14:paraId="0E1F882F" w14:textId="77777777" w:rsidR="009E3407" w:rsidRDefault="009E3407">
            <w:pPr>
              <w:rPr>
                <w:rFonts w:ascii="Arial" w:hAnsi="Arial"/>
                <w:sz w:val="18"/>
                <w:szCs w:val="18"/>
                <w:lang w:val="en-GB"/>
              </w:rPr>
            </w:pPr>
          </w:p>
        </w:tc>
        <w:tc>
          <w:tcPr>
            <w:tcW w:w="365" w:type="dxa"/>
            <w:vMerge/>
          </w:tcPr>
          <w:p w14:paraId="6AB82712" w14:textId="77777777" w:rsidR="009E3407" w:rsidRDefault="009E3407">
            <w:pPr>
              <w:rPr>
                <w:rFonts w:ascii="Arial" w:hAnsi="Arial"/>
                <w:sz w:val="18"/>
                <w:szCs w:val="18"/>
                <w:lang w:val="en-GB"/>
              </w:rPr>
            </w:pPr>
          </w:p>
        </w:tc>
        <w:tc>
          <w:tcPr>
            <w:tcW w:w="365" w:type="dxa"/>
            <w:vMerge/>
          </w:tcPr>
          <w:p w14:paraId="35BFDFFD" w14:textId="77777777" w:rsidR="009E3407" w:rsidRDefault="009E3407">
            <w:pPr>
              <w:rPr>
                <w:rFonts w:ascii="Arial" w:hAnsi="Arial"/>
                <w:sz w:val="18"/>
                <w:szCs w:val="18"/>
                <w:lang w:val="en-GB"/>
              </w:rPr>
            </w:pPr>
          </w:p>
        </w:tc>
      </w:tr>
      <w:tr w:rsidR="009E3407" w14:paraId="01AF863C" w14:textId="77777777">
        <w:trPr>
          <w:cantSplit/>
          <w:trHeight w:val="415"/>
        </w:trPr>
        <w:tc>
          <w:tcPr>
            <w:tcW w:w="1398" w:type="dxa"/>
            <w:vMerge w:val="restart"/>
          </w:tcPr>
          <w:p w14:paraId="433155C6" w14:textId="77777777" w:rsidR="009E3407" w:rsidRDefault="009E3407">
            <w:pPr>
              <w:rPr>
                <w:rFonts w:ascii="Arial" w:hAnsi="Arial"/>
                <w:sz w:val="18"/>
                <w:szCs w:val="18"/>
                <w:lang w:val="en-GB"/>
              </w:rPr>
            </w:pPr>
            <w:r>
              <w:rPr>
                <w:rFonts w:ascii="Arial" w:hAnsi="Arial"/>
                <w:sz w:val="18"/>
                <w:szCs w:val="18"/>
                <w:lang w:val="en-GB"/>
              </w:rPr>
              <w:t>Co-financing</w:t>
            </w:r>
          </w:p>
        </w:tc>
        <w:tc>
          <w:tcPr>
            <w:tcW w:w="1583" w:type="dxa"/>
            <w:vMerge w:val="restart"/>
          </w:tcPr>
          <w:p w14:paraId="56B46665" w14:textId="77777777" w:rsidR="009E3407" w:rsidRDefault="009E3407">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61C905E2" w14:textId="77777777" w:rsidR="009E3407" w:rsidRDefault="009E3407">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77F39D18" w14:textId="77777777" w:rsidR="009E3407" w:rsidRDefault="009E3407">
            <w:pPr>
              <w:rPr>
                <w:rFonts w:ascii="Arial" w:hAnsi="Arial"/>
                <w:sz w:val="18"/>
                <w:szCs w:val="18"/>
                <w:lang w:val="en-GB"/>
              </w:rPr>
            </w:pPr>
            <w:r>
              <w:rPr>
                <w:rFonts w:ascii="Arial" w:hAnsi="Arial"/>
                <w:sz w:val="18"/>
                <w:szCs w:val="18"/>
                <w:lang w:val="en-GB"/>
              </w:rPr>
              <w:t>A substantial part of pledged co-financing may not materialize</w:t>
            </w:r>
          </w:p>
        </w:tc>
        <w:tc>
          <w:tcPr>
            <w:tcW w:w="355" w:type="dxa"/>
            <w:vMerge w:val="restart"/>
          </w:tcPr>
          <w:p w14:paraId="57DE946F" w14:textId="77777777" w:rsidR="009E3407" w:rsidRDefault="009E3407">
            <w:pPr>
              <w:rPr>
                <w:rFonts w:ascii="Arial" w:hAnsi="Arial"/>
                <w:sz w:val="18"/>
                <w:szCs w:val="18"/>
                <w:lang w:val="en-GB"/>
              </w:rPr>
            </w:pPr>
          </w:p>
        </w:tc>
        <w:tc>
          <w:tcPr>
            <w:tcW w:w="355" w:type="dxa"/>
            <w:vMerge w:val="restart"/>
          </w:tcPr>
          <w:p w14:paraId="10F143C3"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12C156BA" w14:textId="77777777" w:rsidR="009E3407" w:rsidRDefault="009E3407">
            <w:pPr>
              <w:rPr>
                <w:rFonts w:ascii="Arial" w:hAnsi="Arial"/>
                <w:sz w:val="18"/>
                <w:szCs w:val="18"/>
                <w:lang w:val="en-GB"/>
              </w:rPr>
            </w:pPr>
          </w:p>
        </w:tc>
        <w:tc>
          <w:tcPr>
            <w:tcW w:w="356" w:type="dxa"/>
            <w:vMerge w:val="restart"/>
          </w:tcPr>
          <w:p w14:paraId="1E28CA9B" w14:textId="77777777" w:rsidR="009E3407" w:rsidRDefault="009E3407">
            <w:pPr>
              <w:rPr>
                <w:rFonts w:ascii="Arial" w:hAnsi="Arial"/>
                <w:sz w:val="18"/>
                <w:szCs w:val="18"/>
                <w:lang w:val="en-GB"/>
              </w:rPr>
            </w:pPr>
          </w:p>
        </w:tc>
        <w:tc>
          <w:tcPr>
            <w:tcW w:w="356" w:type="dxa"/>
            <w:vMerge w:val="restart"/>
          </w:tcPr>
          <w:p w14:paraId="1DF15628" w14:textId="77777777" w:rsidR="009E3407" w:rsidRDefault="009E3407">
            <w:pPr>
              <w:rPr>
                <w:rFonts w:ascii="Arial" w:hAnsi="Arial"/>
                <w:sz w:val="18"/>
                <w:szCs w:val="18"/>
                <w:lang w:val="en-GB"/>
              </w:rPr>
            </w:pPr>
          </w:p>
        </w:tc>
        <w:tc>
          <w:tcPr>
            <w:tcW w:w="358" w:type="dxa"/>
            <w:vMerge w:val="restart"/>
          </w:tcPr>
          <w:p w14:paraId="4E82F8B3" w14:textId="77777777" w:rsidR="009E3407" w:rsidRDefault="009E3407">
            <w:pPr>
              <w:rPr>
                <w:rFonts w:ascii="Arial" w:hAnsi="Arial"/>
                <w:sz w:val="18"/>
                <w:szCs w:val="18"/>
                <w:lang w:val="en-GB"/>
              </w:rPr>
            </w:pPr>
          </w:p>
        </w:tc>
        <w:tc>
          <w:tcPr>
            <w:tcW w:w="2760" w:type="dxa"/>
          </w:tcPr>
          <w:p w14:paraId="118BBF66"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393A73C3"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1277D32A" w14:textId="77777777" w:rsidR="009E3407" w:rsidRDefault="009E3407">
            <w:pPr>
              <w:rPr>
                <w:rFonts w:ascii="Arial" w:hAnsi="Arial"/>
                <w:sz w:val="18"/>
                <w:szCs w:val="18"/>
                <w:lang w:val="en-GB"/>
              </w:rPr>
            </w:pPr>
          </w:p>
        </w:tc>
        <w:tc>
          <w:tcPr>
            <w:tcW w:w="365" w:type="dxa"/>
            <w:vMerge w:val="restart"/>
          </w:tcPr>
          <w:p w14:paraId="19ECA523" w14:textId="77777777" w:rsidR="009E3407" w:rsidRDefault="009E3407">
            <w:pPr>
              <w:rPr>
                <w:rFonts w:ascii="Arial" w:hAnsi="Arial"/>
                <w:sz w:val="18"/>
                <w:szCs w:val="18"/>
                <w:lang w:val="en-GB"/>
              </w:rPr>
            </w:pPr>
          </w:p>
        </w:tc>
        <w:tc>
          <w:tcPr>
            <w:tcW w:w="365" w:type="dxa"/>
            <w:vMerge w:val="restart"/>
          </w:tcPr>
          <w:p w14:paraId="2687F001" w14:textId="77777777" w:rsidR="009E3407" w:rsidRDefault="009E3407">
            <w:pPr>
              <w:rPr>
                <w:rFonts w:ascii="Arial" w:hAnsi="Arial"/>
                <w:sz w:val="18"/>
                <w:szCs w:val="18"/>
                <w:lang w:val="en-GB"/>
              </w:rPr>
            </w:pPr>
          </w:p>
        </w:tc>
        <w:tc>
          <w:tcPr>
            <w:tcW w:w="365" w:type="dxa"/>
            <w:vMerge w:val="restart"/>
          </w:tcPr>
          <w:p w14:paraId="480F2A5C" w14:textId="77777777" w:rsidR="009E3407" w:rsidRDefault="009E3407">
            <w:pPr>
              <w:rPr>
                <w:rFonts w:ascii="Arial" w:hAnsi="Arial"/>
                <w:sz w:val="18"/>
                <w:szCs w:val="18"/>
                <w:lang w:val="en-GB"/>
              </w:rPr>
            </w:pPr>
          </w:p>
        </w:tc>
        <w:tc>
          <w:tcPr>
            <w:tcW w:w="365" w:type="dxa"/>
            <w:vMerge w:val="restart"/>
          </w:tcPr>
          <w:p w14:paraId="08D8D6A7" w14:textId="77777777" w:rsidR="009E3407" w:rsidRDefault="009E3407">
            <w:pPr>
              <w:rPr>
                <w:rFonts w:ascii="Arial" w:hAnsi="Arial"/>
                <w:sz w:val="18"/>
                <w:szCs w:val="18"/>
                <w:lang w:val="en-GB"/>
              </w:rPr>
            </w:pPr>
          </w:p>
        </w:tc>
      </w:tr>
      <w:tr w:rsidR="009E3407" w14:paraId="48938D9A" w14:textId="77777777">
        <w:trPr>
          <w:cantSplit/>
          <w:trHeight w:val="414"/>
        </w:trPr>
        <w:tc>
          <w:tcPr>
            <w:tcW w:w="1398" w:type="dxa"/>
            <w:vMerge/>
          </w:tcPr>
          <w:p w14:paraId="45BD5CCD" w14:textId="77777777" w:rsidR="009E3407" w:rsidRDefault="009E3407">
            <w:pPr>
              <w:rPr>
                <w:rFonts w:ascii="Arial" w:hAnsi="Arial"/>
                <w:sz w:val="18"/>
                <w:szCs w:val="18"/>
                <w:lang w:val="en-GB"/>
              </w:rPr>
            </w:pPr>
          </w:p>
        </w:tc>
        <w:tc>
          <w:tcPr>
            <w:tcW w:w="1583" w:type="dxa"/>
            <w:vMerge/>
          </w:tcPr>
          <w:p w14:paraId="0C9DF660" w14:textId="77777777" w:rsidR="009E3407" w:rsidRDefault="009E3407">
            <w:pPr>
              <w:rPr>
                <w:rFonts w:ascii="Arial" w:hAnsi="Arial"/>
                <w:sz w:val="18"/>
                <w:szCs w:val="18"/>
                <w:lang w:val="en-GB"/>
              </w:rPr>
            </w:pPr>
          </w:p>
        </w:tc>
        <w:tc>
          <w:tcPr>
            <w:tcW w:w="1589" w:type="dxa"/>
            <w:vMerge/>
          </w:tcPr>
          <w:p w14:paraId="23017973" w14:textId="77777777" w:rsidR="009E3407" w:rsidRDefault="009E3407">
            <w:pPr>
              <w:rPr>
                <w:rFonts w:ascii="Arial" w:hAnsi="Arial"/>
                <w:sz w:val="18"/>
                <w:szCs w:val="18"/>
                <w:lang w:val="en-GB"/>
              </w:rPr>
            </w:pPr>
          </w:p>
        </w:tc>
        <w:tc>
          <w:tcPr>
            <w:tcW w:w="1593" w:type="dxa"/>
            <w:vMerge/>
          </w:tcPr>
          <w:p w14:paraId="0A9CE994" w14:textId="77777777" w:rsidR="009E3407" w:rsidRDefault="009E3407">
            <w:pPr>
              <w:rPr>
                <w:rFonts w:ascii="Arial" w:hAnsi="Arial"/>
                <w:sz w:val="18"/>
                <w:szCs w:val="18"/>
                <w:lang w:val="en-GB"/>
              </w:rPr>
            </w:pPr>
          </w:p>
        </w:tc>
        <w:tc>
          <w:tcPr>
            <w:tcW w:w="355" w:type="dxa"/>
            <w:vMerge/>
          </w:tcPr>
          <w:p w14:paraId="40B97A1A" w14:textId="77777777" w:rsidR="009E3407" w:rsidRDefault="009E3407">
            <w:pPr>
              <w:rPr>
                <w:rFonts w:ascii="Arial" w:hAnsi="Arial"/>
                <w:sz w:val="18"/>
                <w:szCs w:val="18"/>
                <w:lang w:val="en-GB"/>
              </w:rPr>
            </w:pPr>
          </w:p>
        </w:tc>
        <w:tc>
          <w:tcPr>
            <w:tcW w:w="355" w:type="dxa"/>
            <w:vMerge/>
          </w:tcPr>
          <w:p w14:paraId="268E1F26" w14:textId="77777777" w:rsidR="009E3407" w:rsidRDefault="009E3407">
            <w:pPr>
              <w:rPr>
                <w:rFonts w:ascii="Arial" w:hAnsi="Arial"/>
                <w:sz w:val="18"/>
                <w:szCs w:val="18"/>
                <w:lang w:val="en-GB"/>
              </w:rPr>
            </w:pPr>
          </w:p>
        </w:tc>
        <w:tc>
          <w:tcPr>
            <w:tcW w:w="355" w:type="dxa"/>
            <w:vMerge/>
          </w:tcPr>
          <w:p w14:paraId="354DB744" w14:textId="77777777" w:rsidR="009E3407" w:rsidRDefault="009E3407">
            <w:pPr>
              <w:rPr>
                <w:rFonts w:ascii="Arial" w:hAnsi="Arial"/>
                <w:sz w:val="18"/>
                <w:szCs w:val="18"/>
                <w:lang w:val="en-GB"/>
              </w:rPr>
            </w:pPr>
          </w:p>
        </w:tc>
        <w:tc>
          <w:tcPr>
            <w:tcW w:w="356" w:type="dxa"/>
            <w:vMerge/>
          </w:tcPr>
          <w:p w14:paraId="017C89F8" w14:textId="77777777" w:rsidR="009E3407" w:rsidRDefault="009E3407">
            <w:pPr>
              <w:rPr>
                <w:rFonts w:ascii="Arial" w:hAnsi="Arial"/>
                <w:sz w:val="18"/>
                <w:szCs w:val="18"/>
                <w:lang w:val="en-GB"/>
              </w:rPr>
            </w:pPr>
          </w:p>
        </w:tc>
        <w:tc>
          <w:tcPr>
            <w:tcW w:w="356" w:type="dxa"/>
            <w:vMerge/>
          </w:tcPr>
          <w:p w14:paraId="21C58F8A" w14:textId="77777777" w:rsidR="009E3407" w:rsidRDefault="009E3407">
            <w:pPr>
              <w:rPr>
                <w:rFonts w:ascii="Arial" w:hAnsi="Arial"/>
                <w:sz w:val="18"/>
                <w:szCs w:val="18"/>
                <w:lang w:val="en-GB"/>
              </w:rPr>
            </w:pPr>
          </w:p>
        </w:tc>
        <w:tc>
          <w:tcPr>
            <w:tcW w:w="358" w:type="dxa"/>
            <w:vMerge/>
          </w:tcPr>
          <w:p w14:paraId="33206D90" w14:textId="77777777" w:rsidR="009E3407" w:rsidRDefault="009E3407">
            <w:pPr>
              <w:rPr>
                <w:rFonts w:ascii="Arial" w:hAnsi="Arial"/>
                <w:sz w:val="18"/>
                <w:szCs w:val="18"/>
                <w:lang w:val="en-GB"/>
              </w:rPr>
            </w:pPr>
          </w:p>
        </w:tc>
        <w:tc>
          <w:tcPr>
            <w:tcW w:w="2760" w:type="dxa"/>
          </w:tcPr>
          <w:p w14:paraId="7E17F6C7"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78632118" w14:textId="77777777" w:rsidR="009E3407" w:rsidRDefault="009E3407">
            <w:pPr>
              <w:rPr>
                <w:rFonts w:ascii="Arial" w:hAnsi="Arial"/>
                <w:sz w:val="18"/>
                <w:szCs w:val="18"/>
                <w:lang w:val="en-GB"/>
              </w:rPr>
            </w:pPr>
          </w:p>
        </w:tc>
        <w:tc>
          <w:tcPr>
            <w:tcW w:w="365" w:type="dxa"/>
            <w:vMerge/>
          </w:tcPr>
          <w:p w14:paraId="0DF9946D" w14:textId="77777777" w:rsidR="009E3407" w:rsidRDefault="009E3407">
            <w:pPr>
              <w:rPr>
                <w:rFonts w:ascii="Arial" w:hAnsi="Arial"/>
                <w:sz w:val="18"/>
                <w:szCs w:val="18"/>
                <w:lang w:val="en-GB"/>
              </w:rPr>
            </w:pPr>
          </w:p>
        </w:tc>
        <w:tc>
          <w:tcPr>
            <w:tcW w:w="365" w:type="dxa"/>
            <w:vMerge/>
          </w:tcPr>
          <w:p w14:paraId="3ABFD311" w14:textId="77777777" w:rsidR="009E3407" w:rsidRDefault="009E3407">
            <w:pPr>
              <w:rPr>
                <w:rFonts w:ascii="Arial" w:hAnsi="Arial"/>
                <w:sz w:val="18"/>
                <w:szCs w:val="18"/>
                <w:lang w:val="en-GB"/>
              </w:rPr>
            </w:pPr>
          </w:p>
        </w:tc>
        <w:tc>
          <w:tcPr>
            <w:tcW w:w="365" w:type="dxa"/>
            <w:vMerge/>
          </w:tcPr>
          <w:p w14:paraId="6C11193A" w14:textId="77777777" w:rsidR="009E3407" w:rsidRDefault="009E3407">
            <w:pPr>
              <w:rPr>
                <w:rFonts w:ascii="Arial" w:hAnsi="Arial"/>
                <w:sz w:val="18"/>
                <w:szCs w:val="18"/>
                <w:lang w:val="en-GB"/>
              </w:rPr>
            </w:pPr>
          </w:p>
        </w:tc>
        <w:tc>
          <w:tcPr>
            <w:tcW w:w="365" w:type="dxa"/>
            <w:vMerge/>
          </w:tcPr>
          <w:p w14:paraId="6701AF0B" w14:textId="77777777" w:rsidR="009E3407" w:rsidRDefault="009E3407">
            <w:pPr>
              <w:rPr>
                <w:rFonts w:ascii="Arial" w:hAnsi="Arial"/>
                <w:sz w:val="18"/>
                <w:szCs w:val="18"/>
                <w:lang w:val="en-GB"/>
              </w:rPr>
            </w:pPr>
          </w:p>
        </w:tc>
        <w:tc>
          <w:tcPr>
            <w:tcW w:w="365" w:type="dxa"/>
            <w:vMerge/>
          </w:tcPr>
          <w:p w14:paraId="46A52544" w14:textId="77777777" w:rsidR="009E3407" w:rsidRDefault="009E3407">
            <w:pPr>
              <w:rPr>
                <w:rFonts w:ascii="Arial" w:hAnsi="Arial"/>
                <w:sz w:val="18"/>
                <w:szCs w:val="18"/>
                <w:lang w:val="en-GB"/>
              </w:rPr>
            </w:pPr>
          </w:p>
        </w:tc>
      </w:tr>
      <w:tr w:rsidR="009E3407" w14:paraId="26AB6342" w14:textId="77777777">
        <w:trPr>
          <w:cantSplit/>
          <w:trHeight w:val="519"/>
        </w:trPr>
        <w:tc>
          <w:tcPr>
            <w:tcW w:w="1398" w:type="dxa"/>
            <w:vMerge w:val="restart"/>
          </w:tcPr>
          <w:p w14:paraId="5FAC1600" w14:textId="77777777" w:rsidR="009E3407" w:rsidRPr="00AF44E6" w:rsidRDefault="009E3407">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67D4DBA9" w14:textId="77777777" w:rsidR="009E3407" w:rsidRPr="00AF44E6" w:rsidRDefault="009E3407">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6BFBBE2E" w14:textId="77777777" w:rsidR="009E3407" w:rsidRPr="00AF44E6" w:rsidRDefault="009E3407">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33BBD81B" w14:textId="77777777" w:rsidR="009E3407" w:rsidRPr="00AF44E6" w:rsidRDefault="009E3407">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485E6524" w14:textId="77777777" w:rsidR="009E3407" w:rsidRDefault="009E3407">
            <w:pPr>
              <w:rPr>
                <w:rFonts w:ascii="Arial" w:hAnsi="Arial"/>
                <w:sz w:val="18"/>
                <w:szCs w:val="18"/>
                <w:lang w:val="en-GB"/>
              </w:rPr>
            </w:pPr>
          </w:p>
        </w:tc>
        <w:tc>
          <w:tcPr>
            <w:tcW w:w="355" w:type="dxa"/>
            <w:vMerge w:val="restart"/>
          </w:tcPr>
          <w:p w14:paraId="685AEE0B"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036AFF48" w14:textId="77777777" w:rsidR="009E3407" w:rsidRDefault="009E3407">
            <w:pPr>
              <w:rPr>
                <w:rFonts w:ascii="Arial" w:hAnsi="Arial"/>
                <w:sz w:val="18"/>
                <w:szCs w:val="18"/>
                <w:lang w:val="en-GB"/>
              </w:rPr>
            </w:pPr>
          </w:p>
        </w:tc>
        <w:tc>
          <w:tcPr>
            <w:tcW w:w="356" w:type="dxa"/>
            <w:vMerge w:val="restart"/>
          </w:tcPr>
          <w:p w14:paraId="3AD0141F" w14:textId="77777777" w:rsidR="009E3407" w:rsidRDefault="009E3407">
            <w:pPr>
              <w:rPr>
                <w:rFonts w:ascii="Arial" w:hAnsi="Arial"/>
                <w:sz w:val="18"/>
                <w:szCs w:val="18"/>
                <w:lang w:val="en-GB"/>
              </w:rPr>
            </w:pPr>
          </w:p>
        </w:tc>
        <w:tc>
          <w:tcPr>
            <w:tcW w:w="356" w:type="dxa"/>
            <w:vMerge w:val="restart"/>
          </w:tcPr>
          <w:p w14:paraId="5BA0AE1F" w14:textId="77777777" w:rsidR="009E3407" w:rsidRDefault="009E3407">
            <w:pPr>
              <w:rPr>
                <w:rFonts w:ascii="Arial" w:hAnsi="Arial"/>
                <w:sz w:val="18"/>
                <w:szCs w:val="18"/>
                <w:lang w:val="en-GB"/>
              </w:rPr>
            </w:pPr>
          </w:p>
        </w:tc>
        <w:tc>
          <w:tcPr>
            <w:tcW w:w="358" w:type="dxa"/>
            <w:vMerge w:val="restart"/>
          </w:tcPr>
          <w:p w14:paraId="3E44B254" w14:textId="77777777" w:rsidR="009E3407" w:rsidRDefault="009E3407">
            <w:pPr>
              <w:rPr>
                <w:rFonts w:ascii="Arial" w:hAnsi="Arial"/>
                <w:sz w:val="18"/>
                <w:szCs w:val="18"/>
                <w:lang w:val="en-GB"/>
              </w:rPr>
            </w:pPr>
          </w:p>
        </w:tc>
        <w:tc>
          <w:tcPr>
            <w:tcW w:w="2760" w:type="dxa"/>
          </w:tcPr>
          <w:p w14:paraId="6C7A1CE6"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23B3A256"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3D677D9B" w14:textId="77777777" w:rsidR="009E3407" w:rsidRDefault="009E3407">
            <w:pPr>
              <w:rPr>
                <w:rFonts w:ascii="Arial" w:hAnsi="Arial"/>
                <w:sz w:val="18"/>
                <w:szCs w:val="18"/>
                <w:lang w:val="en-GB"/>
              </w:rPr>
            </w:pPr>
          </w:p>
        </w:tc>
        <w:tc>
          <w:tcPr>
            <w:tcW w:w="365" w:type="dxa"/>
            <w:vMerge w:val="restart"/>
          </w:tcPr>
          <w:p w14:paraId="464A7E45" w14:textId="77777777" w:rsidR="009E3407" w:rsidRDefault="009E3407">
            <w:pPr>
              <w:rPr>
                <w:rFonts w:ascii="Arial" w:hAnsi="Arial"/>
                <w:sz w:val="18"/>
                <w:szCs w:val="18"/>
                <w:lang w:val="en-GB"/>
              </w:rPr>
            </w:pPr>
          </w:p>
        </w:tc>
        <w:tc>
          <w:tcPr>
            <w:tcW w:w="365" w:type="dxa"/>
            <w:vMerge w:val="restart"/>
          </w:tcPr>
          <w:p w14:paraId="32DB0A8A" w14:textId="77777777" w:rsidR="009E3407" w:rsidRDefault="009E3407">
            <w:pPr>
              <w:rPr>
                <w:rFonts w:ascii="Arial" w:hAnsi="Arial"/>
                <w:sz w:val="18"/>
                <w:szCs w:val="18"/>
                <w:lang w:val="en-GB"/>
              </w:rPr>
            </w:pPr>
          </w:p>
        </w:tc>
        <w:tc>
          <w:tcPr>
            <w:tcW w:w="365" w:type="dxa"/>
            <w:vMerge w:val="restart"/>
          </w:tcPr>
          <w:p w14:paraId="18301213" w14:textId="77777777" w:rsidR="009E3407" w:rsidRDefault="009E3407">
            <w:pPr>
              <w:rPr>
                <w:rFonts w:ascii="Arial" w:hAnsi="Arial"/>
                <w:sz w:val="18"/>
                <w:szCs w:val="18"/>
                <w:lang w:val="en-GB"/>
              </w:rPr>
            </w:pPr>
          </w:p>
        </w:tc>
        <w:tc>
          <w:tcPr>
            <w:tcW w:w="365" w:type="dxa"/>
            <w:vMerge w:val="restart"/>
          </w:tcPr>
          <w:p w14:paraId="07321063" w14:textId="77777777" w:rsidR="009E3407" w:rsidRDefault="009E3407">
            <w:pPr>
              <w:rPr>
                <w:rFonts w:ascii="Arial" w:hAnsi="Arial"/>
                <w:sz w:val="18"/>
                <w:szCs w:val="18"/>
                <w:lang w:val="en-GB"/>
              </w:rPr>
            </w:pPr>
          </w:p>
        </w:tc>
      </w:tr>
      <w:tr w:rsidR="009E3407" w14:paraId="449CA2E9" w14:textId="77777777">
        <w:trPr>
          <w:cantSplit/>
          <w:trHeight w:val="518"/>
        </w:trPr>
        <w:tc>
          <w:tcPr>
            <w:tcW w:w="1398" w:type="dxa"/>
            <w:vMerge/>
          </w:tcPr>
          <w:p w14:paraId="180BA4C9" w14:textId="77777777" w:rsidR="009E3407" w:rsidRPr="00AF44E6" w:rsidRDefault="009E3407">
            <w:pPr>
              <w:rPr>
                <w:rFonts w:ascii="Arial" w:hAnsi="Arial"/>
                <w:sz w:val="18"/>
                <w:szCs w:val="18"/>
                <w:lang w:val="en-GB"/>
              </w:rPr>
            </w:pPr>
          </w:p>
        </w:tc>
        <w:tc>
          <w:tcPr>
            <w:tcW w:w="1583" w:type="dxa"/>
            <w:vMerge/>
          </w:tcPr>
          <w:p w14:paraId="11BD6347" w14:textId="77777777" w:rsidR="009E3407" w:rsidRPr="00AF44E6" w:rsidRDefault="009E3407">
            <w:pPr>
              <w:rPr>
                <w:rFonts w:ascii="Arial" w:hAnsi="Arial"/>
                <w:sz w:val="18"/>
                <w:szCs w:val="18"/>
                <w:lang w:val="en-GB"/>
              </w:rPr>
            </w:pPr>
          </w:p>
        </w:tc>
        <w:tc>
          <w:tcPr>
            <w:tcW w:w="1589" w:type="dxa"/>
            <w:vMerge/>
          </w:tcPr>
          <w:p w14:paraId="29964D5F" w14:textId="77777777" w:rsidR="009E3407" w:rsidRPr="00AF44E6" w:rsidRDefault="009E3407">
            <w:pPr>
              <w:rPr>
                <w:rFonts w:ascii="Arial" w:hAnsi="Arial"/>
                <w:sz w:val="18"/>
                <w:szCs w:val="18"/>
                <w:lang w:val="en-GB"/>
              </w:rPr>
            </w:pPr>
          </w:p>
        </w:tc>
        <w:tc>
          <w:tcPr>
            <w:tcW w:w="1593" w:type="dxa"/>
            <w:vMerge/>
          </w:tcPr>
          <w:p w14:paraId="0623004B" w14:textId="77777777" w:rsidR="009E3407" w:rsidRPr="00AF44E6" w:rsidRDefault="009E3407">
            <w:pPr>
              <w:rPr>
                <w:rFonts w:ascii="Arial" w:hAnsi="Arial"/>
                <w:sz w:val="18"/>
                <w:szCs w:val="18"/>
                <w:lang w:val="en-GB"/>
              </w:rPr>
            </w:pPr>
          </w:p>
        </w:tc>
        <w:tc>
          <w:tcPr>
            <w:tcW w:w="355" w:type="dxa"/>
            <w:vMerge/>
          </w:tcPr>
          <w:p w14:paraId="07CEFB5E" w14:textId="77777777" w:rsidR="009E3407" w:rsidRDefault="009E3407">
            <w:pPr>
              <w:rPr>
                <w:rFonts w:ascii="Arial" w:hAnsi="Arial"/>
                <w:sz w:val="18"/>
                <w:szCs w:val="18"/>
                <w:lang w:val="en-GB"/>
              </w:rPr>
            </w:pPr>
          </w:p>
        </w:tc>
        <w:tc>
          <w:tcPr>
            <w:tcW w:w="355" w:type="dxa"/>
            <w:vMerge/>
          </w:tcPr>
          <w:p w14:paraId="2A8DE884" w14:textId="77777777" w:rsidR="009E3407" w:rsidRDefault="009E3407">
            <w:pPr>
              <w:rPr>
                <w:rFonts w:ascii="Arial" w:hAnsi="Arial"/>
                <w:sz w:val="18"/>
                <w:szCs w:val="18"/>
                <w:lang w:val="en-GB"/>
              </w:rPr>
            </w:pPr>
          </w:p>
        </w:tc>
        <w:tc>
          <w:tcPr>
            <w:tcW w:w="355" w:type="dxa"/>
            <w:vMerge/>
          </w:tcPr>
          <w:p w14:paraId="211DDF9B" w14:textId="77777777" w:rsidR="009E3407" w:rsidRDefault="009E3407">
            <w:pPr>
              <w:rPr>
                <w:rFonts w:ascii="Arial" w:hAnsi="Arial"/>
                <w:sz w:val="18"/>
                <w:szCs w:val="18"/>
                <w:lang w:val="en-GB"/>
              </w:rPr>
            </w:pPr>
          </w:p>
        </w:tc>
        <w:tc>
          <w:tcPr>
            <w:tcW w:w="356" w:type="dxa"/>
            <w:vMerge/>
          </w:tcPr>
          <w:p w14:paraId="1217F402" w14:textId="77777777" w:rsidR="009E3407" w:rsidRDefault="009E3407">
            <w:pPr>
              <w:rPr>
                <w:rFonts w:ascii="Arial" w:hAnsi="Arial"/>
                <w:sz w:val="18"/>
                <w:szCs w:val="18"/>
                <w:lang w:val="en-GB"/>
              </w:rPr>
            </w:pPr>
          </w:p>
        </w:tc>
        <w:tc>
          <w:tcPr>
            <w:tcW w:w="356" w:type="dxa"/>
            <w:vMerge/>
          </w:tcPr>
          <w:p w14:paraId="3BF8BB22" w14:textId="77777777" w:rsidR="009E3407" w:rsidRDefault="009E3407">
            <w:pPr>
              <w:rPr>
                <w:rFonts w:ascii="Arial" w:hAnsi="Arial"/>
                <w:sz w:val="18"/>
                <w:szCs w:val="18"/>
                <w:lang w:val="en-GB"/>
              </w:rPr>
            </w:pPr>
          </w:p>
        </w:tc>
        <w:tc>
          <w:tcPr>
            <w:tcW w:w="358" w:type="dxa"/>
            <w:vMerge/>
          </w:tcPr>
          <w:p w14:paraId="502FC8FD" w14:textId="77777777" w:rsidR="009E3407" w:rsidRDefault="009E3407">
            <w:pPr>
              <w:rPr>
                <w:rFonts w:ascii="Arial" w:hAnsi="Arial"/>
                <w:sz w:val="18"/>
                <w:szCs w:val="18"/>
                <w:lang w:val="en-GB"/>
              </w:rPr>
            </w:pPr>
          </w:p>
        </w:tc>
        <w:tc>
          <w:tcPr>
            <w:tcW w:w="2760" w:type="dxa"/>
          </w:tcPr>
          <w:p w14:paraId="543E703E"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7A64EEA9" w14:textId="77777777" w:rsidR="009E3407" w:rsidRDefault="009E3407">
            <w:pPr>
              <w:rPr>
                <w:rFonts w:ascii="Arial" w:hAnsi="Arial"/>
                <w:sz w:val="18"/>
                <w:szCs w:val="18"/>
                <w:lang w:val="en-GB"/>
              </w:rPr>
            </w:pPr>
          </w:p>
        </w:tc>
        <w:tc>
          <w:tcPr>
            <w:tcW w:w="365" w:type="dxa"/>
            <w:vMerge/>
          </w:tcPr>
          <w:p w14:paraId="0D24B811" w14:textId="77777777" w:rsidR="009E3407" w:rsidRDefault="009E3407">
            <w:pPr>
              <w:rPr>
                <w:rFonts w:ascii="Arial" w:hAnsi="Arial"/>
                <w:sz w:val="18"/>
                <w:szCs w:val="18"/>
                <w:lang w:val="en-GB"/>
              </w:rPr>
            </w:pPr>
          </w:p>
        </w:tc>
        <w:tc>
          <w:tcPr>
            <w:tcW w:w="365" w:type="dxa"/>
            <w:vMerge/>
          </w:tcPr>
          <w:p w14:paraId="54B62297" w14:textId="77777777" w:rsidR="009E3407" w:rsidRDefault="009E3407">
            <w:pPr>
              <w:rPr>
                <w:rFonts w:ascii="Arial" w:hAnsi="Arial"/>
                <w:sz w:val="18"/>
                <w:szCs w:val="18"/>
                <w:lang w:val="en-GB"/>
              </w:rPr>
            </w:pPr>
          </w:p>
        </w:tc>
        <w:tc>
          <w:tcPr>
            <w:tcW w:w="365" w:type="dxa"/>
            <w:vMerge/>
          </w:tcPr>
          <w:p w14:paraId="6A59E075" w14:textId="77777777" w:rsidR="009E3407" w:rsidRDefault="009E3407">
            <w:pPr>
              <w:rPr>
                <w:rFonts w:ascii="Arial" w:hAnsi="Arial"/>
                <w:sz w:val="18"/>
                <w:szCs w:val="18"/>
                <w:lang w:val="en-GB"/>
              </w:rPr>
            </w:pPr>
          </w:p>
        </w:tc>
        <w:tc>
          <w:tcPr>
            <w:tcW w:w="365" w:type="dxa"/>
            <w:vMerge/>
          </w:tcPr>
          <w:p w14:paraId="1504CE09" w14:textId="77777777" w:rsidR="009E3407" w:rsidRDefault="009E3407">
            <w:pPr>
              <w:rPr>
                <w:rFonts w:ascii="Arial" w:hAnsi="Arial"/>
                <w:sz w:val="18"/>
                <w:szCs w:val="18"/>
                <w:lang w:val="en-GB"/>
              </w:rPr>
            </w:pPr>
          </w:p>
        </w:tc>
        <w:tc>
          <w:tcPr>
            <w:tcW w:w="365" w:type="dxa"/>
            <w:vMerge/>
          </w:tcPr>
          <w:p w14:paraId="7460E776" w14:textId="77777777" w:rsidR="009E3407" w:rsidRDefault="009E3407">
            <w:pPr>
              <w:rPr>
                <w:rFonts w:ascii="Arial" w:hAnsi="Arial"/>
                <w:sz w:val="18"/>
                <w:szCs w:val="18"/>
                <w:lang w:val="en-GB"/>
              </w:rPr>
            </w:pPr>
          </w:p>
        </w:tc>
      </w:tr>
      <w:tr w:rsidR="009E3407" w14:paraId="57A20FB9" w14:textId="77777777">
        <w:trPr>
          <w:cantSplit/>
          <w:trHeight w:val="622"/>
        </w:trPr>
        <w:tc>
          <w:tcPr>
            <w:tcW w:w="1398" w:type="dxa"/>
            <w:vMerge w:val="restart"/>
          </w:tcPr>
          <w:p w14:paraId="4822A706" w14:textId="77777777" w:rsidR="009E3407" w:rsidRPr="00AF44E6" w:rsidRDefault="009E3407">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746E7DF9" w14:textId="77777777" w:rsidR="009E3407" w:rsidRPr="00AF44E6" w:rsidRDefault="009E3407">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4DE3AFC5" w14:textId="77777777" w:rsidR="009E3407" w:rsidRPr="00AF44E6" w:rsidRDefault="009E3407">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32DAEB37" w14:textId="77777777" w:rsidR="009E3407" w:rsidRPr="00AF44E6" w:rsidRDefault="009E3407">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137E5DDF"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71E3F306" w14:textId="77777777" w:rsidR="009E3407" w:rsidRDefault="009E3407">
            <w:pPr>
              <w:rPr>
                <w:rFonts w:ascii="Arial" w:hAnsi="Arial"/>
                <w:sz w:val="18"/>
                <w:szCs w:val="18"/>
                <w:lang w:val="en-GB"/>
              </w:rPr>
            </w:pPr>
          </w:p>
        </w:tc>
        <w:tc>
          <w:tcPr>
            <w:tcW w:w="355" w:type="dxa"/>
            <w:vMerge w:val="restart"/>
          </w:tcPr>
          <w:p w14:paraId="50EF242A" w14:textId="77777777" w:rsidR="009E3407" w:rsidRDefault="009E3407">
            <w:pPr>
              <w:rPr>
                <w:rFonts w:ascii="Arial" w:hAnsi="Arial"/>
                <w:sz w:val="18"/>
                <w:szCs w:val="18"/>
                <w:lang w:val="en-GB"/>
              </w:rPr>
            </w:pPr>
          </w:p>
        </w:tc>
        <w:tc>
          <w:tcPr>
            <w:tcW w:w="356" w:type="dxa"/>
            <w:vMerge w:val="restart"/>
          </w:tcPr>
          <w:p w14:paraId="014B4A2F" w14:textId="77777777" w:rsidR="009E3407" w:rsidRDefault="009E3407">
            <w:pPr>
              <w:rPr>
                <w:rFonts w:ascii="Arial" w:hAnsi="Arial"/>
                <w:sz w:val="18"/>
                <w:szCs w:val="18"/>
                <w:lang w:val="en-GB"/>
              </w:rPr>
            </w:pPr>
          </w:p>
        </w:tc>
        <w:tc>
          <w:tcPr>
            <w:tcW w:w="356" w:type="dxa"/>
            <w:vMerge w:val="restart"/>
          </w:tcPr>
          <w:p w14:paraId="4069A845" w14:textId="77777777" w:rsidR="009E3407" w:rsidRDefault="009E3407">
            <w:pPr>
              <w:rPr>
                <w:rFonts w:ascii="Arial" w:hAnsi="Arial"/>
                <w:sz w:val="18"/>
                <w:szCs w:val="18"/>
                <w:lang w:val="en-GB"/>
              </w:rPr>
            </w:pPr>
          </w:p>
        </w:tc>
        <w:tc>
          <w:tcPr>
            <w:tcW w:w="358" w:type="dxa"/>
            <w:vMerge w:val="restart"/>
          </w:tcPr>
          <w:p w14:paraId="30692594" w14:textId="77777777" w:rsidR="009E3407" w:rsidRDefault="009E3407">
            <w:pPr>
              <w:rPr>
                <w:rFonts w:ascii="Arial" w:hAnsi="Arial"/>
                <w:sz w:val="18"/>
                <w:szCs w:val="18"/>
                <w:lang w:val="en-GB"/>
              </w:rPr>
            </w:pPr>
          </w:p>
        </w:tc>
        <w:tc>
          <w:tcPr>
            <w:tcW w:w="2760" w:type="dxa"/>
          </w:tcPr>
          <w:p w14:paraId="4CD35AC8"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634E9773"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59150D17" w14:textId="77777777" w:rsidR="009E3407" w:rsidRDefault="009E3407">
            <w:pPr>
              <w:rPr>
                <w:rFonts w:ascii="Arial" w:hAnsi="Arial"/>
                <w:sz w:val="18"/>
                <w:szCs w:val="18"/>
                <w:lang w:val="en-GB"/>
              </w:rPr>
            </w:pPr>
          </w:p>
        </w:tc>
        <w:tc>
          <w:tcPr>
            <w:tcW w:w="365" w:type="dxa"/>
            <w:vMerge w:val="restart"/>
          </w:tcPr>
          <w:p w14:paraId="17A3FDEE" w14:textId="77777777" w:rsidR="009E3407" w:rsidRDefault="009E3407">
            <w:pPr>
              <w:rPr>
                <w:rFonts w:ascii="Arial" w:hAnsi="Arial"/>
                <w:sz w:val="18"/>
                <w:szCs w:val="18"/>
                <w:lang w:val="en-GB"/>
              </w:rPr>
            </w:pPr>
          </w:p>
        </w:tc>
        <w:tc>
          <w:tcPr>
            <w:tcW w:w="365" w:type="dxa"/>
            <w:vMerge w:val="restart"/>
          </w:tcPr>
          <w:p w14:paraId="09514D62" w14:textId="77777777" w:rsidR="009E3407" w:rsidRDefault="009E3407">
            <w:pPr>
              <w:rPr>
                <w:rFonts w:ascii="Arial" w:hAnsi="Arial"/>
                <w:sz w:val="18"/>
                <w:szCs w:val="18"/>
                <w:lang w:val="en-GB"/>
              </w:rPr>
            </w:pPr>
          </w:p>
        </w:tc>
        <w:tc>
          <w:tcPr>
            <w:tcW w:w="365" w:type="dxa"/>
            <w:vMerge w:val="restart"/>
          </w:tcPr>
          <w:p w14:paraId="0F126BBE" w14:textId="77777777" w:rsidR="009E3407" w:rsidRDefault="009E3407">
            <w:pPr>
              <w:rPr>
                <w:rFonts w:ascii="Arial" w:hAnsi="Arial"/>
                <w:sz w:val="18"/>
                <w:szCs w:val="18"/>
                <w:lang w:val="en-GB"/>
              </w:rPr>
            </w:pPr>
          </w:p>
        </w:tc>
        <w:tc>
          <w:tcPr>
            <w:tcW w:w="365" w:type="dxa"/>
            <w:vMerge w:val="restart"/>
          </w:tcPr>
          <w:p w14:paraId="50BC01E8" w14:textId="77777777" w:rsidR="009E3407" w:rsidRDefault="009E3407">
            <w:pPr>
              <w:rPr>
                <w:rFonts w:ascii="Arial" w:hAnsi="Arial"/>
                <w:sz w:val="18"/>
                <w:szCs w:val="18"/>
                <w:lang w:val="en-GB"/>
              </w:rPr>
            </w:pPr>
          </w:p>
        </w:tc>
      </w:tr>
      <w:tr w:rsidR="009E3407" w14:paraId="043CC499" w14:textId="77777777">
        <w:trPr>
          <w:cantSplit/>
          <w:trHeight w:val="622"/>
        </w:trPr>
        <w:tc>
          <w:tcPr>
            <w:tcW w:w="1398" w:type="dxa"/>
            <w:vMerge/>
          </w:tcPr>
          <w:p w14:paraId="7F42225E" w14:textId="77777777" w:rsidR="009E3407" w:rsidRPr="00AF44E6" w:rsidRDefault="009E3407">
            <w:pPr>
              <w:rPr>
                <w:rFonts w:ascii="Arial" w:hAnsi="Arial"/>
                <w:sz w:val="18"/>
                <w:szCs w:val="18"/>
                <w:lang w:val="en-GB"/>
              </w:rPr>
            </w:pPr>
          </w:p>
        </w:tc>
        <w:tc>
          <w:tcPr>
            <w:tcW w:w="1583" w:type="dxa"/>
            <w:vMerge/>
          </w:tcPr>
          <w:p w14:paraId="272D5B26" w14:textId="77777777" w:rsidR="009E3407" w:rsidRPr="00AF44E6" w:rsidRDefault="009E3407">
            <w:pPr>
              <w:rPr>
                <w:rFonts w:ascii="Arial" w:hAnsi="Arial"/>
                <w:sz w:val="18"/>
                <w:szCs w:val="18"/>
                <w:lang w:val="en-GB"/>
              </w:rPr>
            </w:pPr>
          </w:p>
        </w:tc>
        <w:tc>
          <w:tcPr>
            <w:tcW w:w="1589" w:type="dxa"/>
            <w:vMerge/>
          </w:tcPr>
          <w:p w14:paraId="120E82F8" w14:textId="77777777" w:rsidR="009E3407" w:rsidRPr="00AF44E6" w:rsidRDefault="009E3407">
            <w:pPr>
              <w:rPr>
                <w:rFonts w:ascii="Arial" w:hAnsi="Arial"/>
                <w:sz w:val="18"/>
                <w:szCs w:val="18"/>
                <w:lang w:val="en-GB"/>
              </w:rPr>
            </w:pPr>
          </w:p>
        </w:tc>
        <w:tc>
          <w:tcPr>
            <w:tcW w:w="1593" w:type="dxa"/>
            <w:vMerge/>
          </w:tcPr>
          <w:p w14:paraId="51C3267B" w14:textId="77777777" w:rsidR="009E3407" w:rsidRPr="00AF44E6" w:rsidRDefault="009E3407">
            <w:pPr>
              <w:rPr>
                <w:rFonts w:ascii="Arial" w:hAnsi="Arial"/>
                <w:sz w:val="18"/>
                <w:szCs w:val="18"/>
                <w:lang w:val="en-GB"/>
              </w:rPr>
            </w:pPr>
          </w:p>
        </w:tc>
        <w:tc>
          <w:tcPr>
            <w:tcW w:w="355" w:type="dxa"/>
            <w:vMerge/>
          </w:tcPr>
          <w:p w14:paraId="46A813FA" w14:textId="77777777" w:rsidR="009E3407" w:rsidRDefault="009E3407">
            <w:pPr>
              <w:rPr>
                <w:rFonts w:ascii="Arial" w:hAnsi="Arial"/>
                <w:b/>
                <w:sz w:val="18"/>
                <w:szCs w:val="18"/>
                <w:lang w:val="en-GB"/>
              </w:rPr>
            </w:pPr>
          </w:p>
        </w:tc>
        <w:tc>
          <w:tcPr>
            <w:tcW w:w="355" w:type="dxa"/>
            <w:vMerge/>
          </w:tcPr>
          <w:p w14:paraId="391328C0" w14:textId="77777777" w:rsidR="009E3407" w:rsidRDefault="009E3407">
            <w:pPr>
              <w:rPr>
                <w:rFonts w:ascii="Arial" w:hAnsi="Arial"/>
                <w:b/>
                <w:sz w:val="18"/>
                <w:szCs w:val="18"/>
                <w:lang w:val="en-GB"/>
              </w:rPr>
            </w:pPr>
          </w:p>
        </w:tc>
        <w:tc>
          <w:tcPr>
            <w:tcW w:w="355" w:type="dxa"/>
            <w:vMerge/>
          </w:tcPr>
          <w:p w14:paraId="2F0F19CE" w14:textId="77777777" w:rsidR="009E3407" w:rsidRDefault="009E3407">
            <w:pPr>
              <w:rPr>
                <w:rFonts w:ascii="Arial" w:hAnsi="Arial"/>
                <w:b/>
                <w:sz w:val="18"/>
                <w:szCs w:val="18"/>
                <w:lang w:val="en-GB"/>
              </w:rPr>
            </w:pPr>
          </w:p>
        </w:tc>
        <w:tc>
          <w:tcPr>
            <w:tcW w:w="356" w:type="dxa"/>
            <w:vMerge/>
          </w:tcPr>
          <w:p w14:paraId="715DB552" w14:textId="77777777" w:rsidR="009E3407" w:rsidRDefault="009E3407">
            <w:pPr>
              <w:rPr>
                <w:rFonts w:ascii="Arial" w:hAnsi="Arial"/>
                <w:b/>
                <w:sz w:val="18"/>
                <w:szCs w:val="18"/>
                <w:lang w:val="en-GB"/>
              </w:rPr>
            </w:pPr>
          </w:p>
        </w:tc>
        <w:tc>
          <w:tcPr>
            <w:tcW w:w="356" w:type="dxa"/>
            <w:vMerge/>
          </w:tcPr>
          <w:p w14:paraId="3302018D" w14:textId="77777777" w:rsidR="009E3407" w:rsidRDefault="009E3407">
            <w:pPr>
              <w:rPr>
                <w:rFonts w:ascii="Arial" w:hAnsi="Arial"/>
                <w:b/>
                <w:sz w:val="18"/>
                <w:szCs w:val="18"/>
                <w:lang w:val="en-GB"/>
              </w:rPr>
            </w:pPr>
          </w:p>
        </w:tc>
        <w:tc>
          <w:tcPr>
            <w:tcW w:w="358" w:type="dxa"/>
            <w:vMerge/>
          </w:tcPr>
          <w:p w14:paraId="6F025450" w14:textId="77777777" w:rsidR="009E3407" w:rsidRDefault="009E3407">
            <w:pPr>
              <w:rPr>
                <w:rFonts w:ascii="Arial" w:hAnsi="Arial"/>
                <w:b/>
                <w:sz w:val="18"/>
                <w:szCs w:val="18"/>
                <w:lang w:val="en-GB"/>
              </w:rPr>
            </w:pPr>
          </w:p>
        </w:tc>
        <w:tc>
          <w:tcPr>
            <w:tcW w:w="2760" w:type="dxa"/>
          </w:tcPr>
          <w:p w14:paraId="476975F3"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33DED2E7" w14:textId="77777777" w:rsidR="009E3407" w:rsidRDefault="009E3407">
            <w:pPr>
              <w:rPr>
                <w:rFonts w:ascii="Arial" w:hAnsi="Arial"/>
                <w:b/>
                <w:sz w:val="18"/>
                <w:szCs w:val="18"/>
                <w:lang w:val="en-GB"/>
              </w:rPr>
            </w:pPr>
          </w:p>
        </w:tc>
        <w:tc>
          <w:tcPr>
            <w:tcW w:w="365" w:type="dxa"/>
            <w:vMerge/>
          </w:tcPr>
          <w:p w14:paraId="064DC9C7" w14:textId="77777777" w:rsidR="009E3407" w:rsidRDefault="009E3407">
            <w:pPr>
              <w:rPr>
                <w:rFonts w:ascii="Arial" w:hAnsi="Arial"/>
                <w:b/>
                <w:sz w:val="18"/>
                <w:szCs w:val="18"/>
                <w:lang w:val="en-GB"/>
              </w:rPr>
            </w:pPr>
          </w:p>
        </w:tc>
        <w:tc>
          <w:tcPr>
            <w:tcW w:w="365" w:type="dxa"/>
            <w:vMerge/>
          </w:tcPr>
          <w:p w14:paraId="7142934F" w14:textId="77777777" w:rsidR="009E3407" w:rsidRDefault="009E3407">
            <w:pPr>
              <w:rPr>
                <w:rFonts w:ascii="Arial" w:hAnsi="Arial"/>
                <w:b/>
                <w:sz w:val="18"/>
                <w:szCs w:val="18"/>
                <w:lang w:val="en-GB"/>
              </w:rPr>
            </w:pPr>
          </w:p>
        </w:tc>
        <w:tc>
          <w:tcPr>
            <w:tcW w:w="365" w:type="dxa"/>
            <w:vMerge/>
          </w:tcPr>
          <w:p w14:paraId="221A2A7F" w14:textId="77777777" w:rsidR="009E3407" w:rsidRDefault="009E3407">
            <w:pPr>
              <w:rPr>
                <w:rFonts w:ascii="Arial" w:hAnsi="Arial"/>
                <w:b/>
                <w:sz w:val="18"/>
                <w:szCs w:val="18"/>
                <w:lang w:val="en-GB"/>
              </w:rPr>
            </w:pPr>
          </w:p>
        </w:tc>
        <w:tc>
          <w:tcPr>
            <w:tcW w:w="365" w:type="dxa"/>
            <w:vMerge/>
          </w:tcPr>
          <w:p w14:paraId="60DD1A15" w14:textId="77777777" w:rsidR="009E3407" w:rsidRDefault="009E3407">
            <w:pPr>
              <w:rPr>
                <w:rFonts w:ascii="Arial" w:hAnsi="Arial"/>
                <w:b/>
                <w:sz w:val="18"/>
                <w:szCs w:val="18"/>
                <w:lang w:val="en-GB"/>
              </w:rPr>
            </w:pPr>
          </w:p>
        </w:tc>
        <w:tc>
          <w:tcPr>
            <w:tcW w:w="365" w:type="dxa"/>
            <w:vMerge/>
          </w:tcPr>
          <w:p w14:paraId="1D3E9091" w14:textId="77777777" w:rsidR="009E3407" w:rsidRDefault="009E3407">
            <w:pPr>
              <w:rPr>
                <w:rFonts w:ascii="Arial" w:hAnsi="Arial"/>
                <w:b/>
                <w:sz w:val="18"/>
                <w:szCs w:val="18"/>
                <w:lang w:val="en-GB"/>
              </w:rPr>
            </w:pPr>
          </w:p>
        </w:tc>
      </w:tr>
      <w:tr w:rsidR="009E3407" w14:paraId="64E5E75D" w14:textId="77777777">
        <w:trPr>
          <w:cantSplit/>
          <w:trHeight w:val="1244"/>
        </w:trPr>
        <w:tc>
          <w:tcPr>
            <w:tcW w:w="1398" w:type="dxa"/>
            <w:vMerge w:val="restart"/>
          </w:tcPr>
          <w:p w14:paraId="2A4EE4B8" w14:textId="77777777" w:rsidR="009E3407" w:rsidRPr="00AF44E6" w:rsidRDefault="009E3407">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2FA93718" w14:textId="77777777" w:rsidR="009E3407" w:rsidRPr="00AF44E6" w:rsidRDefault="009E3407">
            <w:pPr>
              <w:rPr>
                <w:rFonts w:ascii="Arial" w:hAnsi="Arial"/>
                <w:sz w:val="18"/>
                <w:szCs w:val="18"/>
                <w:lang w:val="en-GB"/>
              </w:rPr>
            </w:pPr>
            <w:r w:rsidRPr="00AF44E6">
              <w:rPr>
                <w:rFonts w:ascii="Arial" w:hAnsi="Arial"/>
                <w:sz w:val="18"/>
                <w:szCs w:val="18"/>
                <w:lang w:val="en-GB"/>
              </w:rPr>
              <w:t xml:space="preserve">Substantive reports are presented in a timely manner and are complete and </w:t>
            </w:r>
            <w:r w:rsidRPr="00AF44E6">
              <w:rPr>
                <w:rFonts w:ascii="Arial" w:hAnsi="Arial"/>
                <w:sz w:val="18"/>
                <w:szCs w:val="18"/>
                <w:lang w:val="en-GB"/>
              </w:rPr>
              <w:lastRenderedPageBreak/>
              <w:t>accurate with a good analysis of project progress and implementation issues</w:t>
            </w:r>
          </w:p>
        </w:tc>
        <w:tc>
          <w:tcPr>
            <w:tcW w:w="1589" w:type="dxa"/>
            <w:vMerge w:val="restart"/>
          </w:tcPr>
          <w:p w14:paraId="09B35BCE" w14:textId="77777777" w:rsidR="009E3407" w:rsidRPr="00AF44E6" w:rsidRDefault="009E3407">
            <w:pPr>
              <w:rPr>
                <w:rFonts w:ascii="Arial" w:hAnsi="Arial"/>
                <w:sz w:val="18"/>
                <w:szCs w:val="18"/>
                <w:lang w:val="en-GB"/>
              </w:rPr>
            </w:pPr>
            <w:r w:rsidRPr="00AF44E6">
              <w:rPr>
                <w:rFonts w:ascii="Arial" w:hAnsi="Arial"/>
                <w:sz w:val="18"/>
                <w:szCs w:val="18"/>
                <w:lang w:val="en-GB"/>
              </w:rPr>
              <w:lastRenderedPageBreak/>
              <w:t xml:space="preserve">Reports are complete and accurate but often delayed or lack critical analysis of </w:t>
            </w:r>
            <w:r w:rsidRPr="00AF44E6">
              <w:rPr>
                <w:rFonts w:ascii="Arial" w:hAnsi="Arial"/>
                <w:sz w:val="18"/>
                <w:szCs w:val="18"/>
                <w:lang w:val="en-GB"/>
              </w:rPr>
              <w:lastRenderedPageBreak/>
              <w:t>progress and implementation issues</w:t>
            </w:r>
          </w:p>
        </w:tc>
        <w:tc>
          <w:tcPr>
            <w:tcW w:w="1593" w:type="dxa"/>
            <w:vMerge w:val="restart"/>
          </w:tcPr>
          <w:p w14:paraId="40D59746" w14:textId="77777777" w:rsidR="009E3407" w:rsidRPr="00AF44E6" w:rsidRDefault="009E3407">
            <w:pPr>
              <w:rPr>
                <w:rFonts w:ascii="Arial" w:hAnsi="Arial"/>
                <w:sz w:val="18"/>
                <w:szCs w:val="18"/>
                <w:lang w:val="en-GB"/>
              </w:rPr>
            </w:pPr>
            <w:r w:rsidRPr="00AF44E6">
              <w:rPr>
                <w:rFonts w:ascii="Arial" w:hAnsi="Arial"/>
                <w:sz w:val="18"/>
                <w:szCs w:val="18"/>
                <w:lang w:val="en-GB"/>
              </w:rPr>
              <w:lastRenderedPageBreak/>
              <w:t>Serious concerns about quality and timeliness of project reporting</w:t>
            </w:r>
          </w:p>
        </w:tc>
        <w:tc>
          <w:tcPr>
            <w:tcW w:w="355" w:type="dxa"/>
            <w:vMerge w:val="restart"/>
          </w:tcPr>
          <w:p w14:paraId="5D191D10" w14:textId="77777777" w:rsidR="009E3407" w:rsidRDefault="009E3407">
            <w:pPr>
              <w:rPr>
                <w:rFonts w:ascii="Arial" w:hAnsi="Arial"/>
                <w:sz w:val="18"/>
                <w:szCs w:val="18"/>
                <w:lang w:val="en-GB"/>
              </w:rPr>
            </w:pPr>
          </w:p>
        </w:tc>
        <w:tc>
          <w:tcPr>
            <w:tcW w:w="355" w:type="dxa"/>
            <w:vMerge w:val="restart"/>
          </w:tcPr>
          <w:p w14:paraId="277CD757"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7B5DE6FD" w14:textId="77777777" w:rsidR="009E3407" w:rsidRDefault="009E3407">
            <w:pPr>
              <w:rPr>
                <w:rFonts w:ascii="Arial" w:hAnsi="Arial"/>
                <w:sz w:val="18"/>
                <w:szCs w:val="18"/>
                <w:lang w:val="en-GB"/>
              </w:rPr>
            </w:pPr>
          </w:p>
        </w:tc>
        <w:tc>
          <w:tcPr>
            <w:tcW w:w="356" w:type="dxa"/>
            <w:vMerge w:val="restart"/>
          </w:tcPr>
          <w:p w14:paraId="5C737590" w14:textId="77777777" w:rsidR="009E3407" w:rsidRDefault="009E3407">
            <w:pPr>
              <w:rPr>
                <w:rFonts w:ascii="Arial" w:hAnsi="Arial"/>
                <w:sz w:val="18"/>
                <w:szCs w:val="18"/>
                <w:lang w:val="en-GB"/>
              </w:rPr>
            </w:pPr>
          </w:p>
        </w:tc>
        <w:tc>
          <w:tcPr>
            <w:tcW w:w="356" w:type="dxa"/>
            <w:vMerge w:val="restart"/>
          </w:tcPr>
          <w:p w14:paraId="547206AE" w14:textId="77777777" w:rsidR="009E3407" w:rsidRDefault="009E3407">
            <w:pPr>
              <w:rPr>
                <w:rFonts w:ascii="Arial" w:hAnsi="Arial"/>
                <w:sz w:val="18"/>
                <w:szCs w:val="18"/>
                <w:lang w:val="en-GB"/>
              </w:rPr>
            </w:pPr>
          </w:p>
        </w:tc>
        <w:tc>
          <w:tcPr>
            <w:tcW w:w="358" w:type="dxa"/>
            <w:vMerge w:val="restart"/>
          </w:tcPr>
          <w:p w14:paraId="3577143C" w14:textId="77777777" w:rsidR="009E3407" w:rsidRDefault="009E3407">
            <w:pPr>
              <w:rPr>
                <w:rFonts w:ascii="Arial" w:hAnsi="Arial"/>
                <w:sz w:val="18"/>
                <w:szCs w:val="18"/>
                <w:lang w:val="en-GB"/>
              </w:rPr>
            </w:pPr>
          </w:p>
        </w:tc>
        <w:tc>
          <w:tcPr>
            <w:tcW w:w="2760" w:type="dxa"/>
          </w:tcPr>
          <w:p w14:paraId="344FFF2A"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7BFCBF07"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2A396867" w14:textId="77777777" w:rsidR="009E3407" w:rsidRDefault="009E3407">
            <w:pPr>
              <w:rPr>
                <w:rFonts w:ascii="Arial" w:hAnsi="Arial"/>
                <w:sz w:val="18"/>
                <w:szCs w:val="18"/>
                <w:lang w:val="en-GB"/>
              </w:rPr>
            </w:pPr>
          </w:p>
        </w:tc>
        <w:tc>
          <w:tcPr>
            <w:tcW w:w="365" w:type="dxa"/>
            <w:vMerge w:val="restart"/>
          </w:tcPr>
          <w:p w14:paraId="776710CE" w14:textId="77777777" w:rsidR="009E3407" w:rsidRDefault="009E3407">
            <w:pPr>
              <w:rPr>
                <w:rFonts w:ascii="Arial" w:hAnsi="Arial"/>
                <w:sz w:val="18"/>
                <w:szCs w:val="18"/>
                <w:lang w:val="en-GB"/>
              </w:rPr>
            </w:pPr>
          </w:p>
        </w:tc>
        <w:tc>
          <w:tcPr>
            <w:tcW w:w="365" w:type="dxa"/>
            <w:vMerge w:val="restart"/>
          </w:tcPr>
          <w:p w14:paraId="47FCA36D" w14:textId="77777777" w:rsidR="009E3407" w:rsidRDefault="009E3407">
            <w:pPr>
              <w:rPr>
                <w:rFonts w:ascii="Arial" w:hAnsi="Arial"/>
                <w:sz w:val="18"/>
                <w:szCs w:val="18"/>
                <w:lang w:val="en-GB"/>
              </w:rPr>
            </w:pPr>
          </w:p>
        </w:tc>
        <w:tc>
          <w:tcPr>
            <w:tcW w:w="365" w:type="dxa"/>
            <w:vMerge w:val="restart"/>
          </w:tcPr>
          <w:p w14:paraId="4216585A" w14:textId="77777777" w:rsidR="009E3407" w:rsidRDefault="009E3407">
            <w:pPr>
              <w:rPr>
                <w:rFonts w:ascii="Arial" w:hAnsi="Arial"/>
                <w:sz w:val="18"/>
                <w:szCs w:val="18"/>
                <w:lang w:val="en-GB"/>
              </w:rPr>
            </w:pPr>
          </w:p>
        </w:tc>
        <w:tc>
          <w:tcPr>
            <w:tcW w:w="365" w:type="dxa"/>
            <w:vMerge w:val="restart"/>
          </w:tcPr>
          <w:p w14:paraId="6E4840AC" w14:textId="77777777" w:rsidR="009E3407" w:rsidRDefault="009E3407">
            <w:pPr>
              <w:rPr>
                <w:rFonts w:ascii="Arial" w:hAnsi="Arial"/>
                <w:sz w:val="18"/>
                <w:szCs w:val="18"/>
                <w:lang w:val="en-GB"/>
              </w:rPr>
            </w:pPr>
          </w:p>
        </w:tc>
      </w:tr>
      <w:tr w:rsidR="009E3407" w14:paraId="4CF6763C" w14:textId="77777777">
        <w:trPr>
          <w:cantSplit/>
          <w:trHeight w:val="1244"/>
        </w:trPr>
        <w:tc>
          <w:tcPr>
            <w:tcW w:w="1398" w:type="dxa"/>
            <w:vMerge/>
          </w:tcPr>
          <w:p w14:paraId="62E9D5BE" w14:textId="77777777" w:rsidR="009E3407" w:rsidRDefault="009E3407">
            <w:pPr>
              <w:rPr>
                <w:rFonts w:ascii="Arial" w:hAnsi="Arial"/>
                <w:sz w:val="18"/>
                <w:szCs w:val="18"/>
                <w:lang w:val="en-GB"/>
              </w:rPr>
            </w:pPr>
          </w:p>
        </w:tc>
        <w:tc>
          <w:tcPr>
            <w:tcW w:w="1583" w:type="dxa"/>
            <w:vMerge/>
          </w:tcPr>
          <w:p w14:paraId="3FB9B6A3" w14:textId="77777777" w:rsidR="009E3407" w:rsidRDefault="009E3407">
            <w:pPr>
              <w:rPr>
                <w:rFonts w:ascii="Arial" w:hAnsi="Arial"/>
                <w:sz w:val="18"/>
                <w:szCs w:val="18"/>
                <w:lang w:val="en-GB"/>
              </w:rPr>
            </w:pPr>
          </w:p>
        </w:tc>
        <w:tc>
          <w:tcPr>
            <w:tcW w:w="1589" w:type="dxa"/>
            <w:vMerge/>
          </w:tcPr>
          <w:p w14:paraId="52A0522C" w14:textId="77777777" w:rsidR="009E3407" w:rsidRDefault="009E3407">
            <w:pPr>
              <w:rPr>
                <w:rFonts w:ascii="Arial" w:hAnsi="Arial"/>
                <w:sz w:val="18"/>
                <w:szCs w:val="18"/>
                <w:lang w:val="en-GB"/>
              </w:rPr>
            </w:pPr>
          </w:p>
        </w:tc>
        <w:tc>
          <w:tcPr>
            <w:tcW w:w="1593" w:type="dxa"/>
            <w:vMerge/>
          </w:tcPr>
          <w:p w14:paraId="6B7D3C58" w14:textId="77777777" w:rsidR="009E3407" w:rsidRDefault="009E3407">
            <w:pPr>
              <w:rPr>
                <w:rFonts w:ascii="Arial" w:hAnsi="Arial"/>
                <w:sz w:val="18"/>
                <w:szCs w:val="18"/>
                <w:lang w:val="en-GB"/>
              </w:rPr>
            </w:pPr>
          </w:p>
        </w:tc>
        <w:tc>
          <w:tcPr>
            <w:tcW w:w="355" w:type="dxa"/>
            <w:vMerge/>
          </w:tcPr>
          <w:p w14:paraId="3E80FE6B" w14:textId="77777777" w:rsidR="009E3407" w:rsidRDefault="009E3407">
            <w:pPr>
              <w:rPr>
                <w:rFonts w:ascii="Arial" w:hAnsi="Arial"/>
                <w:sz w:val="18"/>
                <w:szCs w:val="18"/>
                <w:lang w:val="en-GB"/>
              </w:rPr>
            </w:pPr>
          </w:p>
        </w:tc>
        <w:tc>
          <w:tcPr>
            <w:tcW w:w="355" w:type="dxa"/>
            <w:vMerge/>
          </w:tcPr>
          <w:p w14:paraId="75AD31D9" w14:textId="77777777" w:rsidR="009E3407" w:rsidRDefault="009E3407">
            <w:pPr>
              <w:rPr>
                <w:rFonts w:ascii="Arial" w:hAnsi="Arial"/>
                <w:sz w:val="18"/>
                <w:szCs w:val="18"/>
                <w:lang w:val="en-GB"/>
              </w:rPr>
            </w:pPr>
          </w:p>
        </w:tc>
        <w:tc>
          <w:tcPr>
            <w:tcW w:w="355" w:type="dxa"/>
            <w:vMerge/>
          </w:tcPr>
          <w:p w14:paraId="105E5004" w14:textId="77777777" w:rsidR="009E3407" w:rsidRDefault="009E3407">
            <w:pPr>
              <w:rPr>
                <w:rFonts w:ascii="Arial" w:hAnsi="Arial"/>
                <w:sz w:val="18"/>
                <w:szCs w:val="18"/>
                <w:lang w:val="en-GB"/>
              </w:rPr>
            </w:pPr>
          </w:p>
        </w:tc>
        <w:tc>
          <w:tcPr>
            <w:tcW w:w="356" w:type="dxa"/>
            <w:vMerge/>
          </w:tcPr>
          <w:p w14:paraId="0D305870" w14:textId="77777777" w:rsidR="009E3407" w:rsidRDefault="009E3407">
            <w:pPr>
              <w:rPr>
                <w:rFonts w:ascii="Arial" w:hAnsi="Arial"/>
                <w:sz w:val="18"/>
                <w:szCs w:val="18"/>
                <w:lang w:val="en-GB"/>
              </w:rPr>
            </w:pPr>
          </w:p>
        </w:tc>
        <w:tc>
          <w:tcPr>
            <w:tcW w:w="356" w:type="dxa"/>
            <w:vMerge/>
          </w:tcPr>
          <w:p w14:paraId="12BD6FE5" w14:textId="77777777" w:rsidR="009E3407" w:rsidRDefault="009E3407">
            <w:pPr>
              <w:rPr>
                <w:rFonts w:ascii="Arial" w:hAnsi="Arial"/>
                <w:sz w:val="18"/>
                <w:szCs w:val="18"/>
                <w:lang w:val="en-GB"/>
              </w:rPr>
            </w:pPr>
          </w:p>
        </w:tc>
        <w:tc>
          <w:tcPr>
            <w:tcW w:w="358" w:type="dxa"/>
            <w:vMerge/>
          </w:tcPr>
          <w:p w14:paraId="087A684E" w14:textId="77777777" w:rsidR="009E3407" w:rsidRDefault="009E3407">
            <w:pPr>
              <w:rPr>
                <w:rFonts w:ascii="Arial" w:hAnsi="Arial"/>
                <w:sz w:val="18"/>
                <w:szCs w:val="18"/>
                <w:lang w:val="en-GB"/>
              </w:rPr>
            </w:pPr>
          </w:p>
        </w:tc>
        <w:tc>
          <w:tcPr>
            <w:tcW w:w="2760" w:type="dxa"/>
          </w:tcPr>
          <w:p w14:paraId="5B003015"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314174DD" w14:textId="77777777" w:rsidR="009E3407" w:rsidRDefault="009E3407">
            <w:pPr>
              <w:rPr>
                <w:rFonts w:ascii="Arial" w:hAnsi="Arial"/>
                <w:sz w:val="18"/>
                <w:szCs w:val="18"/>
                <w:lang w:val="en-GB"/>
              </w:rPr>
            </w:pPr>
          </w:p>
        </w:tc>
        <w:tc>
          <w:tcPr>
            <w:tcW w:w="365" w:type="dxa"/>
            <w:vMerge/>
          </w:tcPr>
          <w:p w14:paraId="372D16F4" w14:textId="77777777" w:rsidR="009E3407" w:rsidRDefault="009E3407">
            <w:pPr>
              <w:rPr>
                <w:rFonts w:ascii="Arial" w:hAnsi="Arial"/>
                <w:sz w:val="18"/>
                <w:szCs w:val="18"/>
                <w:lang w:val="en-GB"/>
              </w:rPr>
            </w:pPr>
          </w:p>
        </w:tc>
        <w:tc>
          <w:tcPr>
            <w:tcW w:w="365" w:type="dxa"/>
            <w:vMerge/>
          </w:tcPr>
          <w:p w14:paraId="57D67238" w14:textId="77777777" w:rsidR="009E3407" w:rsidRDefault="009E3407">
            <w:pPr>
              <w:rPr>
                <w:rFonts w:ascii="Arial" w:hAnsi="Arial"/>
                <w:sz w:val="18"/>
                <w:szCs w:val="18"/>
                <w:lang w:val="en-GB"/>
              </w:rPr>
            </w:pPr>
          </w:p>
        </w:tc>
        <w:tc>
          <w:tcPr>
            <w:tcW w:w="365" w:type="dxa"/>
            <w:vMerge/>
          </w:tcPr>
          <w:p w14:paraId="58E8B78B" w14:textId="77777777" w:rsidR="009E3407" w:rsidRDefault="009E3407">
            <w:pPr>
              <w:rPr>
                <w:rFonts w:ascii="Arial" w:hAnsi="Arial"/>
                <w:sz w:val="18"/>
                <w:szCs w:val="18"/>
                <w:lang w:val="en-GB"/>
              </w:rPr>
            </w:pPr>
          </w:p>
        </w:tc>
        <w:tc>
          <w:tcPr>
            <w:tcW w:w="365" w:type="dxa"/>
            <w:vMerge/>
          </w:tcPr>
          <w:p w14:paraId="72D62A3B" w14:textId="77777777" w:rsidR="009E3407" w:rsidRDefault="009E3407">
            <w:pPr>
              <w:rPr>
                <w:rFonts w:ascii="Arial" w:hAnsi="Arial"/>
                <w:sz w:val="18"/>
                <w:szCs w:val="18"/>
                <w:lang w:val="en-GB"/>
              </w:rPr>
            </w:pPr>
          </w:p>
        </w:tc>
        <w:tc>
          <w:tcPr>
            <w:tcW w:w="365" w:type="dxa"/>
            <w:vMerge/>
          </w:tcPr>
          <w:p w14:paraId="1D1F185D" w14:textId="77777777" w:rsidR="009E3407" w:rsidRDefault="009E3407">
            <w:pPr>
              <w:rPr>
                <w:rFonts w:ascii="Arial" w:hAnsi="Arial"/>
                <w:sz w:val="18"/>
                <w:szCs w:val="18"/>
                <w:lang w:val="en-GB"/>
              </w:rPr>
            </w:pPr>
          </w:p>
        </w:tc>
      </w:tr>
      <w:tr w:rsidR="009E3407" w14:paraId="08070890" w14:textId="77777777">
        <w:trPr>
          <w:cantSplit/>
          <w:trHeight w:val="933"/>
        </w:trPr>
        <w:tc>
          <w:tcPr>
            <w:tcW w:w="1398" w:type="dxa"/>
            <w:vMerge w:val="restart"/>
          </w:tcPr>
          <w:p w14:paraId="2622BC75" w14:textId="77777777" w:rsidR="009E3407" w:rsidRDefault="009E3407" w:rsidP="003F05AD">
            <w:pPr>
              <w:rPr>
                <w:rFonts w:ascii="Arial" w:hAnsi="Arial"/>
                <w:sz w:val="18"/>
                <w:szCs w:val="18"/>
                <w:lang w:val="en-GB"/>
              </w:rPr>
            </w:pPr>
            <w:r w:rsidRPr="00AF44E6">
              <w:rPr>
                <w:rFonts w:ascii="Arial" w:hAnsi="Arial"/>
                <w:sz w:val="18"/>
                <w:szCs w:val="18"/>
                <w:lang w:val="en-GB"/>
              </w:rPr>
              <w:t>Stakeholder engagement</w:t>
            </w:r>
          </w:p>
        </w:tc>
        <w:tc>
          <w:tcPr>
            <w:tcW w:w="1583" w:type="dxa"/>
            <w:vMerge w:val="restart"/>
          </w:tcPr>
          <w:p w14:paraId="1DA4941F" w14:textId="77777777" w:rsidR="009E3407" w:rsidRDefault="009E3407">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4DD324E7" w14:textId="77777777" w:rsidR="009E3407" w:rsidRDefault="009E3407">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383BA23C" w14:textId="77777777" w:rsidR="009E3407" w:rsidRDefault="009E3407">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62CBBC59" w14:textId="77777777" w:rsidR="009E3407" w:rsidRDefault="009E3407">
            <w:pPr>
              <w:rPr>
                <w:rFonts w:ascii="Arial" w:hAnsi="Arial"/>
                <w:sz w:val="18"/>
                <w:szCs w:val="18"/>
                <w:lang w:val="en-GB"/>
              </w:rPr>
            </w:pPr>
          </w:p>
        </w:tc>
        <w:tc>
          <w:tcPr>
            <w:tcW w:w="355" w:type="dxa"/>
            <w:vMerge w:val="restart"/>
          </w:tcPr>
          <w:p w14:paraId="3D059965"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1ADA8339" w14:textId="77777777" w:rsidR="009E3407" w:rsidRDefault="009E3407">
            <w:pPr>
              <w:rPr>
                <w:rFonts w:ascii="Arial" w:hAnsi="Arial"/>
                <w:sz w:val="18"/>
                <w:szCs w:val="18"/>
                <w:lang w:val="en-GB"/>
              </w:rPr>
            </w:pPr>
          </w:p>
        </w:tc>
        <w:tc>
          <w:tcPr>
            <w:tcW w:w="356" w:type="dxa"/>
            <w:vMerge w:val="restart"/>
          </w:tcPr>
          <w:p w14:paraId="4BE8D8C7" w14:textId="77777777" w:rsidR="009E3407" w:rsidRDefault="009E3407">
            <w:pPr>
              <w:rPr>
                <w:rFonts w:ascii="Arial" w:hAnsi="Arial"/>
                <w:sz w:val="18"/>
                <w:szCs w:val="18"/>
                <w:lang w:val="en-GB"/>
              </w:rPr>
            </w:pPr>
          </w:p>
        </w:tc>
        <w:tc>
          <w:tcPr>
            <w:tcW w:w="356" w:type="dxa"/>
            <w:vMerge w:val="restart"/>
          </w:tcPr>
          <w:p w14:paraId="3ED1378A" w14:textId="77777777" w:rsidR="009E3407" w:rsidRDefault="009E3407">
            <w:pPr>
              <w:rPr>
                <w:rFonts w:ascii="Arial" w:hAnsi="Arial"/>
                <w:sz w:val="18"/>
                <w:szCs w:val="18"/>
                <w:lang w:val="en-GB"/>
              </w:rPr>
            </w:pPr>
          </w:p>
        </w:tc>
        <w:tc>
          <w:tcPr>
            <w:tcW w:w="358" w:type="dxa"/>
            <w:vMerge w:val="restart"/>
          </w:tcPr>
          <w:p w14:paraId="7B4C7C86" w14:textId="77777777" w:rsidR="009E3407" w:rsidRDefault="009E3407">
            <w:pPr>
              <w:rPr>
                <w:rFonts w:ascii="Arial" w:hAnsi="Arial"/>
                <w:sz w:val="18"/>
                <w:szCs w:val="18"/>
                <w:lang w:val="en-GB"/>
              </w:rPr>
            </w:pPr>
          </w:p>
        </w:tc>
        <w:tc>
          <w:tcPr>
            <w:tcW w:w="2760" w:type="dxa"/>
          </w:tcPr>
          <w:p w14:paraId="40522740"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2AB8A4C8"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08966107" w14:textId="77777777" w:rsidR="009E3407" w:rsidRDefault="009E3407">
            <w:pPr>
              <w:rPr>
                <w:rFonts w:ascii="Arial" w:hAnsi="Arial"/>
                <w:sz w:val="18"/>
                <w:szCs w:val="18"/>
                <w:lang w:val="en-GB"/>
              </w:rPr>
            </w:pPr>
          </w:p>
        </w:tc>
        <w:tc>
          <w:tcPr>
            <w:tcW w:w="365" w:type="dxa"/>
            <w:vMerge w:val="restart"/>
          </w:tcPr>
          <w:p w14:paraId="0C151141" w14:textId="77777777" w:rsidR="009E3407" w:rsidRDefault="009E3407">
            <w:pPr>
              <w:rPr>
                <w:rFonts w:ascii="Arial" w:hAnsi="Arial"/>
                <w:sz w:val="18"/>
                <w:szCs w:val="18"/>
                <w:lang w:val="en-GB"/>
              </w:rPr>
            </w:pPr>
          </w:p>
        </w:tc>
        <w:tc>
          <w:tcPr>
            <w:tcW w:w="365" w:type="dxa"/>
            <w:vMerge w:val="restart"/>
          </w:tcPr>
          <w:p w14:paraId="1F439793" w14:textId="77777777" w:rsidR="009E3407" w:rsidRDefault="009E3407">
            <w:pPr>
              <w:rPr>
                <w:rFonts w:ascii="Arial" w:hAnsi="Arial"/>
                <w:sz w:val="18"/>
                <w:szCs w:val="18"/>
                <w:lang w:val="en-GB"/>
              </w:rPr>
            </w:pPr>
          </w:p>
        </w:tc>
        <w:tc>
          <w:tcPr>
            <w:tcW w:w="365" w:type="dxa"/>
            <w:vMerge w:val="restart"/>
          </w:tcPr>
          <w:p w14:paraId="7F1A9546" w14:textId="77777777" w:rsidR="009E3407" w:rsidRDefault="009E3407">
            <w:pPr>
              <w:rPr>
                <w:rFonts w:ascii="Arial" w:hAnsi="Arial"/>
                <w:sz w:val="18"/>
                <w:szCs w:val="18"/>
                <w:lang w:val="en-GB"/>
              </w:rPr>
            </w:pPr>
          </w:p>
        </w:tc>
        <w:tc>
          <w:tcPr>
            <w:tcW w:w="365" w:type="dxa"/>
            <w:vMerge w:val="restart"/>
          </w:tcPr>
          <w:p w14:paraId="39DDAB72" w14:textId="77777777" w:rsidR="009E3407" w:rsidRDefault="009E3407">
            <w:pPr>
              <w:rPr>
                <w:rFonts w:ascii="Arial" w:hAnsi="Arial"/>
                <w:sz w:val="18"/>
                <w:szCs w:val="18"/>
                <w:lang w:val="en-GB"/>
              </w:rPr>
            </w:pPr>
          </w:p>
        </w:tc>
      </w:tr>
      <w:tr w:rsidR="009E3407" w14:paraId="7A85C4D9" w14:textId="77777777">
        <w:trPr>
          <w:cantSplit/>
          <w:trHeight w:val="933"/>
        </w:trPr>
        <w:tc>
          <w:tcPr>
            <w:tcW w:w="1398" w:type="dxa"/>
            <w:vMerge/>
          </w:tcPr>
          <w:p w14:paraId="10E02F1E" w14:textId="77777777" w:rsidR="009E3407" w:rsidRDefault="009E3407">
            <w:pPr>
              <w:rPr>
                <w:rFonts w:ascii="Arial" w:hAnsi="Arial"/>
                <w:sz w:val="18"/>
                <w:szCs w:val="18"/>
                <w:lang w:val="en-GB"/>
              </w:rPr>
            </w:pPr>
          </w:p>
        </w:tc>
        <w:tc>
          <w:tcPr>
            <w:tcW w:w="1583" w:type="dxa"/>
            <w:vMerge/>
          </w:tcPr>
          <w:p w14:paraId="037C4B39" w14:textId="77777777" w:rsidR="009E3407" w:rsidRDefault="009E3407">
            <w:pPr>
              <w:rPr>
                <w:rFonts w:ascii="Arial" w:hAnsi="Arial"/>
                <w:sz w:val="18"/>
                <w:szCs w:val="18"/>
                <w:lang w:val="en-GB"/>
              </w:rPr>
            </w:pPr>
          </w:p>
        </w:tc>
        <w:tc>
          <w:tcPr>
            <w:tcW w:w="1589" w:type="dxa"/>
            <w:vMerge/>
          </w:tcPr>
          <w:p w14:paraId="525E7B75" w14:textId="77777777" w:rsidR="009E3407" w:rsidRDefault="009E3407">
            <w:pPr>
              <w:rPr>
                <w:rFonts w:ascii="Arial" w:hAnsi="Arial"/>
                <w:sz w:val="18"/>
                <w:szCs w:val="18"/>
                <w:lang w:val="en-GB"/>
              </w:rPr>
            </w:pPr>
          </w:p>
        </w:tc>
        <w:tc>
          <w:tcPr>
            <w:tcW w:w="1593" w:type="dxa"/>
            <w:vMerge/>
          </w:tcPr>
          <w:p w14:paraId="0DB328B9" w14:textId="77777777" w:rsidR="009E3407" w:rsidRDefault="009E3407">
            <w:pPr>
              <w:rPr>
                <w:rFonts w:ascii="Arial" w:hAnsi="Arial"/>
                <w:sz w:val="18"/>
                <w:szCs w:val="18"/>
                <w:lang w:val="en-GB"/>
              </w:rPr>
            </w:pPr>
          </w:p>
        </w:tc>
        <w:tc>
          <w:tcPr>
            <w:tcW w:w="355" w:type="dxa"/>
            <w:vMerge/>
          </w:tcPr>
          <w:p w14:paraId="2D2E064B" w14:textId="77777777" w:rsidR="009E3407" w:rsidRDefault="009E3407">
            <w:pPr>
              <w:rPr>
                <w:rFonts w:ascii="Arial" w:hAnsi="Arial"/>
                <w:b/>
                <w:sz w:val="18"/>
                <w:szCs w:val="18"/>
                <w:lang w:val="en-GB"/>
              </w:rPr>
            </w:pPr>
          </w:p>
        </w:tc>
        <w:tc>
          <w:tcPr>
            <w:tcW w:w="355" w:type="dxa"/>
            <w:vMerge/>
          </w:tcPr>
          <w:p w14:paraId="59B430DA" w14:textId="77777777" w:rsidR="009E3407" w:rsidRDefault="009E3407">
            <w:pPr>
              <w:rPr>
                <w:rFonts w:ascii="Arial" w:hAnsi="Arial"/>
                <w:b/>
                <w:sz w:val="18"/>
                <w:szCs w:val="18"/>
                <w:lang w:val="en-GB"/>
              </w:rPr>
            </w:pPr>
          </w:p>
        </w:tc>
        <w:tc>
          <w:tcPr>
            <w:tcW w:w="355" w:type="dxa"/>
            <w:vMerge/>
          </w:tcPr>
          <w:p w14:paraId="70C31194" w14:textId="77777777" w:rsidR="009E3407" w:rsidRDefault="009E3407">
            <w:pPr>
              <w:rPr>
                <w:rFonts w:ascii="Arial" w:hAnsi="Arial"/>
                <w:b/>
                <w:sz w:val="18"/>
                <w:szCs w:val="18"/>
                <w:lang w:val="en-GB"/>
              </w:rPr>
            </w:pPr>
          </w:p>
        </w:tc>
        <w:tc>
          <w:tcPr>
            <w:tcW w:w="356" w:type="dxa"/>
            <w:vMerge/>
          </w:tcPr>
          <w:p w14:paraId="06865AAC" w14:textId="77777777" w:rsidR="009E3407" w:rsidRDefault="009E3407">
            <w:pPr>
              <w:rPr>
                <w:rFonts w:ascii="Arial" w:hAnsi="Arial"/>
                <w:b/>
                <w:sz w:val="18"/>
                <w:szCs w:val="18"/>
                <w:lang w:val="en-GB"/>
              </w:rPr>
            </w:pPr>
          </w:p>
        </w:tc>
        <w:tc>
          <w:tcPr>
            <w:tcW w:w="356" w:type="dxa"/>
            <w:vMerge/>
          </w:tcPr>
          <w:p w14:paraId="6B512E5B" w14:textId="77777777" w:rsidR="009E3407" w:rsidRDefault="009E3407">
            <w:pPr>
              <w:rPr>
                <w:rFonts w:ascii="Arial" w:hAnsi="Arial"/>
                <w:b/>
                <w:sz w:val="18"/>
                <w:szCs w:val="18"/>
                <w:lang w:val="en-GB"/>
              </w:rPr>
            </w:pPr>
          </w:p>
        </w:tc>
        <w:tc>
          <w:tcPr>
            <w:tcW w:w="358" w:type="dxa"/>
            <w:vMerge/>
          </w:tcPr>
          <w:p w14:paraId="246C49E7" w14:textId="77777777" w:rsidR="009E3407" w:rsidRDefault="009E3407">
            <w:pPr>
              <w:rPr>
                <w:rFonts w:ascii="Arial" w:hAnsi="Arial"/>
                <w:b/>
                <w:sz w:val="18"/>
                <w:szCs w:val="18"/>
                <w:lang w:val="en-GB"/>
              </w:rPr>
            </w:pPr>
          </w:p>
        </w:tc>
        <w:tc>
          <w:tcPr>
            <w:tcW w:w="2760" w:type="dxa"/>
          </w:tcPr>
          <w:p w14:paraId="695BEBAC"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066D0DA3" w14:textId="77777777" w:rsidR="009E3407" w:rsidRDefault="009E3407">
            <w:pPr>
              <w:rPr>
                <w:rFonts w:ascii="Arial" w:hAnsi="Arial"/>
                <w:b/>
                <w:sz w:val="18"/>
                <w:szCs w:val="18"/>
                <w:lang w:val="en-GB"/>
              </w:rPr>
            </w:pPr>
          </w:p>
        </w:tc>
        <w:tc>
          <w:tcPr>
            <w:tcW w:w="365" w:type="dxa"/>
            <w:vMerge/>
          </w:tcPr>
          <w:p w14:paraId="20B0EC20" w14:textId="77777777" w:rsidR="009E3407" w:rsidRDefault="009E3407">
            <w:pPr>
              <w:rPr>
                <w:rFonts w:ascii="Arial" w:hAnsi="Arial"/>
                <w:b/>
                <w:sz w:val="18"/>
                <w:szCs w:val="18"/>
                <w:lang w:val="en-GB"/>
              </w:rPr>
            </w:pPr>
          </w:p>
        </w:tc>
        <w:tc>
          <w:tcPr>
            <w:tcW w:w="365" w:type="dxa"/>
            <w:vMerge/>
          </w:tcPr>
          <w:p w14:paraId="3E5F4D29" w14:textId="77777777" w:rsidR="009E3407" w:rsidRDefault="009E3407">
            <w:pPr>
              <w:rPr>
                <w:rFonts w:ascii="Arial" w:hAnsi="Arial"/>
                <w:b/>
                <w:sz w:val="18"/>
                <w:szCs w:val="18"/>
                <w:lang w:val="en-GB"/>
              </w:rPr>
            </w:pPr>
          </w:p>
        </w:tc>
        <w:tc>
          <w:tcPr>
            <w:tcW w:w="365" w:type="dxa"/>
            <w:vMerge/>
          </w:tcPr>
          <w:p w14:paraId="691FE6F3" w14:textId="77777777" w:rsidR="009E3407" w:rsidRDefault="009E3407">
            <w:pPr>
              <w:rPr>
                <w:rFonts w:ascii="Arial" w:hAnsi="Arial"/>
                <w:b/>
                <w:sz w:val="18"/>
                <w:szCs w:val="18"/>
                <w:lang w:val="en-GB"/>
              </w:rPr>
            </w:pPr>
          </w:p>
        </w:tc>
        <w:tc>
          <w:tcPr>
            <w:tcW w:w="365" w:type="dxa"/>
            <w:vMerge/>
          </w:tcPr>
          <w:p w14:paraId="07EBD5F1" w14:textId="77777777" w:rsidR="009E3407" w:rsidRDefault="009E3407">
            <w:pPr>
              <w:rPr>
                <w:rFonts w:ascii="Arial" w:hAnsi="Arial"/>
                <w:b/>
                <w:sz w:val="18"/>
                <w:szCs w:val="18"/>
                <w:lang w:val="en-GB"/>
              </w:rPr>
            </w:pPr>
          </w:p>
        </w:tc>
        <w:tc>
          <w:tcPr>
            <w:tcW w:w="365" w:type="dxa"/>
            <w:vMerge/>
          </w:tcPr>
          <w:p w14:paraId="7D7B33F9" w14:textId="77777777" w:rsidR="009E3407" w:rsidRDefault="009E3407">
            <w:pPr>
              <w:rPr>
                <w:rFonts w:ascii="Arial" w:hAnsi="Arial"/>
                <w:b/>
                <w:sz w:val="18"/>
                <w:szCs w:val="18"/>
                <w:lang w:val="en-GB"/>
              </w:rPr>
            </w:pPr>
          </w:p>
        </w:tc>
      </w:tr>
      <w:tr w:rsidR="009E3407" w14:paraId="5DB77A7A" w14:textId="77777777">
        <w:trPr>
          <w:cantSplit/>
          <w:trHeight w:val="1037"/>
        </w:trPr>
        <w:tc>
          <w:tcPr>
            <w:tcW w:w="1398" w:type="dxa"/>
            <w:vMerge w:val="restart"/>
          </w:tcPr>
          <w:p w14:paraId="78DDC086" w14:textId="77777777" w:rsidR="009E3407" w:rsidRDefault="009E3407">
            <w:pPr>
              <w:rPr>
                <w:rFonts w:ascii="Arial" w:hAnsi="Arial"/>
                <w:sz w:val="18"/>
                <w:szCs w:val="18"/>
                <w:lang w:val="en-GB"/>
              </w:rPr>
            </w:pPr>
            <w:r>
              <w:rPr>
                <w:rFonts w:ascii="Arial" w:hAnsi="Arial"/>
                <w:sz w:val="18"/>
                <w:szCs w:val="18"/>
                <w:lang w:val="en-GB"/>
              </w:rPr>
              <w:t>External com</w:t>
            </w:r>
            <w:r>
              <w:rPr>
                <w:rFonts w:ascii="Arial" w:hAnsi="Arial"/>
                <w:sz w:val="18"/>
                <w:szCs w:val="18"/>
                <w:lang w:val="en-GB"/>
              </w:rPr>
              <w:softHyphen/>
              <w:t>munications</w:t>
            </w:r>
          </w:p>
        </w:tc>
        <w:tc>
          <w:tcPr>
            <w:tcW w:w="1583" w:type="dxa"/>
            <w:vMerge w:val="restart"/>
          </w:tcPr>
          <w:p w14:paraId="6E2FD315" w14:textId="77777777" w:rsidR="009E3407" w:rsidRDefault="009E3407">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3BC1B6F4" w14:textId="77777777" w:rsidR="009E3407" w:rsidRDefault="009E3407">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11947EE4" w14:textId="77777777" w:rsidR="009E3407" w:rsidRDefault="009E3407">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08D4B8EA" w14:textId="77777777" w:rsidR="009E3407" w:rsidRDefault="009E3407">
            <w:pPr>
              <w:rPr>
                <w:rFonts w:ascii="Arial" w:hAnsi="Arial"/>
                <w:sz w:val="18"/>
                <w:szCs w:val="18"/>
                <w:lang w:val="en-GB"/>
              </w:rPr>
            </w:pPr>
          </w:p>
        </w:tc>
        <w:tc>
          <w:tcPr>
            <w:tcW w:w="355" w:type="dxa"/>
            <w:vMerge w:val="restart"/>
          </w:tcPr>
          <w:p w14:paraId="63C69271"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53ECE40C" w14:textId="77777777" w:rsidR="009E3407" w:rsidRDefault="009E3407">
            <w:pPr>
              <w:rPr>
                <w:rFonts w:ascii="Arial" w:hAnsi="Arial"/>
                <w:sz w:val="18"/>
                <w:szCs w:val="18"/>
                <w:lang w:val="en-GB"/>
              </w:rPr>
            </w:pPr>
          </w:p>
        </w:tc>
        <w:tc>
          <w:tcPr>
            <w:tcW w:w="356" w:type="dxa"/>
            <w:vMerge w:val="restart"/>
          </w:tcPr>
          <w:p w14:paraId="41F588E2" w14:textId="77777777" w:rsidR="009E3407" w:rsidRDefault="009E3407">
            <w:pPr>
              <w:rPr>
                <w:rFonts w:ascii="Arial" w:hAnsi="Arial"/>
                <w:sz w:val="18"/>
                <w:szCs w:val="18"/>
                <w:lang w:val="en-GB"/>
              </w:rPr>
            </w:pPr>
          </w:p>
        </w:tc>
        <w:tc>
          <w:tcPr>
            <w:tcW w:w="356" w:type="dxa"/>
            <w:vMerge w:val="restart"/>
          </w:tcPr>
          <w:p w14:paraId="03912EDB" w14:textId="77777777" w:rsidR="009E3407" w:rsidRDefault="009E3407">
            <w:pPr>
              <w:rPr>
                <w:rFonts w:ascii="Arial" w:hAnsi="Arial"/>
                <w:sz w:val="18"/>
                <w:szCs w:val="18"/>
                <w:lang w:val="en-GB"/>
              </w:rPr>
            </w:pPr>
          </w:p>
        </w:tc>
        <w:tc>
          <w:tcPr>
            <w:tcW w:w="358" w:type="dxa"/>
            <w:vMerge w:val="restart"/>
          </w:tcPr>
          <w:p w14:paraId="73BF387C" w14:textId="77777777" w:rsidR="009E3407" w:rsidRDefault="009E3407">
            <w:pPr>
              <w:rPr>
                <w:rFonts w:ascii="Arial" w:hAnsi="Arial"/>
                <w:sz w:val="18"/>
                <w:szCs w:val="18"/>
                <w:lang w:val="en-GB"/>
              </w:rPr>
            </w:pPr>
          </w:p>
        </w:tc>
        <w:tc>
          <w:tcPr>
            <w:tcW w:w="2760" w:type="dxa"/>
          </w:tcPr>
          <w:p w14:paraId="09E6DE58"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78EC7BA8"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2350C3E2" w14:textId="77777777" w:rsidR="009E3407" w:rsidRDefault="009E3407">
            <w:pPr>
              <w:rPr>
                <w:rFonts w:ascii="Arial" w:hAnsi="Arial"/>
                <w:sz w:val="18"/>
                <w:szCs w:val="18"/>
                <w:lang w:val="en-GB"/>
              </w:rPr>
            </w:pPr>
          </w:p>
        </w:tc>
        <w:tc>
          <w:tcPr>
            <w:tcW w:w="365" w:type="dxa"/>
            <w:vMerge w:val="restart"/>
          </w:tcPr>
          <w:p w14:paraId="6C7785A6" w14:textId="77777777" w:rsidR="009E3407" w:rsidRDefault="009E3407">
            <w:pPr>
              <w:rPr>
                <w:rFonts w:ascii="Arial" w:hAnsi="Arial"/>
                <w:sz w:val="18"/>
                <w:szCs w:val="18"/>
                <w:lang w:val="en-GB"/>
              </w:rPr>
            </w:pPr>
          </w:p>
        </w:tc>
        <w:tc>
          <w:tcPr>
            <w:tcW w:w="365" w:type="dxa"/>
            <w:vMerge w:val="restart"/>
          </w:tcPr>
          <w:p w14:paraId="404F1542" w14:textId="77777777" w:rsidR="009E3407" w:rsidRDefault="009E3407">
            <w:pPr>
              <w:rPr>
                <w:rFonts w:ascii="Arial" w:hAnsi="Arial"/>
                <w:sz w:val="18"/>
                <w:szCs w:val="18"/>
                <w:lang w:val="en-GB"/>
              </w:rPr>
            </w:pPr>
          </w:p>
        </w:tc>
        <w:tc>
          <w:tcPr>
            <w:tcW w:w="365" w:type="dxa"/>
            <w:vMerge w:val="restart"/>
          </w:tcPr>
          <w:p w14:paraId="34EF6ACE" w14:textId="77777777" w:rsidR="009E3407" w:rsidRDefault="009E3407">
            <w:pPr>
              <w:rPr>
                <w:rFonts w:ascii="Arial" w:hAnsi="Arial"/>
                <w:sz w:val="18"/>
                <w:szCs w:val="18"/>
                <w:lang w:val="en-GB"/>
              </w:rPr>
            </w:pPr>
          </w:p>
        </w:tc>
        <w:tc>
          <w:tcPr>
            <w:tcW w:w="365" w:type="dxa"/>
            <w:vMerge w:val="restart"/>
          </w:tcPr>
          <w:p w14:paraId="5FE134E7" w14:textId="77777777" w:rsidR="009E3407" w:rsidRDefault="009E3407">
            <w:pPr>
              <w:rPr>
                <w:rFonts w:ascii="Arial" w:hAnsi="Arial"/>
                <w:sz w:val="18"/>
                <w:szCs w:val="18"/>
                <w:lang w:val="en-GB"/>
              </w:rPr>
            </w:pPr>
          </w:p>
        </w:tc>
      </w:tr>
      <w:tr w:rsidR="009E3407" w14:paraId="351D2B39" w14:textId="77777777">
        <w:trPr>
          <w:cantSplit/>
          <w:trHeight w:val="1037"/>
        </w:trPr>
        <w:tc>
          <w:tcPr>
            <w:tcW w:w="1398" w:type="dxa"/>
            <w:vMerge/>
          </w:tcPr>
          <w:p w14:paraId="62E27E1F" w14:textId="77777777" w:rsidR="009E3407" w:rsidRDefault="009E3407">
            <w:pPr>
              <w:rPr>
                <w:rFonts w:ascii="Arial" w:hAnsi="Arial"/>
                <w:sz w:val="18"/>
                <w:szCs w:val="18"/>
                <w:lang w:val="en-GB"/>
              </w:rPr>
            </w:pPr>
          </w:p>
        </w:tc>
        <w:tc>
          <w:tcPr>
            <w:tcW w:w="1583" w:type="dxa"/>
            <w:vMerge/>
          </w:tcPr>
          <w:p w14:paraId="260D695E" w14:textId="77777777" w:rsidR="009E3407" w:rsidRDefault="009E3407">
            <w:pPr>
              <w:rPr>
                <w:rFonts w:ascii="Arial" w:hAnsi="Arial"/>
                <w:sz w:val="18"/>
                <w:szCs w:val="18"/>
                <w:lang w:val="en-GB"/>
              </w:rPr>
            </w:pPr>
          </w:p>
        </w:tc>
        <w:tc>
          <w:tcPr>
            <w:tcW w:w="1589" w:type="dxa"/>
            <w:vMerge/>
          </w:tcPr>
          <w:p w14:paraId="6B900985" w14:textId="77777777" w:rsidR="009E3407" w:rsidRDefault="009E3407">
            <w:pPr>
              <w:rPr>
                <w:rFonts w:ascii="Arial" w:hAnsi="Arial"/>
                <w:sz w:val="18"/>
                <w:szCs w:val="18"/>
                <w:lang w:val="en-GB"/>
              </w:rPr>
            </w:pPr>
          </w:p>
        </w:tc>
        <w:tc>
          <w:tcPr>
            <w:tcW w:w="1593" w:type="dxa"/>
            <w:vMerge/>
          </w:tcPr>
          <w:p w14:paraId="0FCA335F" w14:textId="77777777" w:rsidR="009E3407" w:rsidRDefault="009E3407">
            <w:pPr>
              <w:rPr>
                <w:rFonts w:ascii="Arial" w:hAnsi="Arial"/>
                <w:sz w:val="18"/>
                <w:szCs w:val="18"/>
                <w:lang w:val="en-GB"/>
              </w:rPr>
            </w:pPr>
          </w:p>
        </w:tc>
        <w:tc>
          <w:tcPr>
            <w:tcW w:w="355" w:type="dxa"/>
            <w:vMerge/>
          </w:tcPr>
          <w:p w14:paraId="5B218752" w14:textId="77777777" w:rsidR="009E3407" w:rsidRDefault="009E3407">
            <w:pPr>
              <w:rPr>
                <w:rFonts w:ascii="Arial" w:hAnsi="Arial"/>
                <w:sz w:val="18"/>
                <w:szCs w:val="18"/>
                <w:lang w:val="en-GB"/>
              </w:rPr>
            </w:pPr>
          </w:p>
        </w:tc>
        <w:tc>
          <w:tcPr>
            <w:tcW w:w="355" w:type="dxa"/>
            <w:vMerge/>
          </w:tcPr>
          <w:p w14:paraId="30513D64" w14:textId="77777777" w:rsidR="009E3407" w:rsidRDefault="009E3407">
            <w:pPr>
              <w:rPr>
                <w:rFonts w:ascii="Arial" w:hAnsi="Arial"/>
                <w:sz w:val="18"/>
                <w:szCs w:val="18"/>
                <w:lang w:val="en-GB"/>
              </w:rPr>
            </w:pPr>
          </w:p>
        </w:tc>
        <w:tc>
          <w:tcPr>
            <w:tcW w:w="355" w:type="dxa"/>
            <w:vMerge/>
          </w:tcPr>
          <w:p w14:paraId="37ACEEAF" w14:textId="77777777" w:rsidR="009E3407" w:rsidRDefault="009E3407">
            <w:pPr>
              <w:rPr>
                <w:rFonts w:ascii="Arial" w:hAnsi="Arial"/>
                <w:sz w:val="18"/>
                <w:szCs w:val="18"/>
                <w:lang w:val="en-GB"/>
              </w:rPr>
            </w:pPr>
          </w:p>
        </w:tc>
        <w:tc>
          <w:tcPr>
            <w:tcW w:w="356" w:type="dxa"/>
            <w:vMerge/>
          </w:tcPr>
          <w:p w14:paraId="004D82C0" w14:textId="77777777" w:rsidR="009E3407" w:rsidRDefault="009E3407">
            <w:pPr>
              <w:rPr>
                <w:rFonts w:ascii="Arial" w:hAnsi="Arial"/>
                <w:sz w:val="18"/>
                <w:szCs w:val="18"/>
                <w:lang w:val="en-GB"/>
              </w:rPr>
            </w:pPr>
          </w:p>
        </w:tc>
        <w:tc>
          <w:tcPr>
            <w:tcW w:w="356" w:type="dxa"/>
            <w:vMerge/>
          </w:tcPr>
          <w:p w14:paraId="389DA4B1" w14:textId="77777777" w:rsidR="009E3407" w:rsidRDefault="009E3407">
            <w:pPr>
              <w:rPr>
                <w:rFonts w:ascii="Arial" w:hAnsi="Arial"/>
                <w:sz w:val="18"/>
                <w:szCs w:val="18"/>
                <w:lang w:val="en-GB"/>
              </w:rPr>
            </w:pPr>
          </w:p>
        </w:tc>
        <w:tc>
          <w:tcPr>
            <w:tcW w:w="358" w:type="dxa"/>
            <w:vMerge/>
          </w:tcPr>
          <w:p w14:paraId="12C3E2D6" w14:textId="77777777" w:rsidR="009E3407" w:rsidRDefault="009E3407">
            <w:pPr>
              <w:rPr>
                <w:rFonts w:ascii="Arial" w:hAnsi="Arial"/>
                <w:sz w:val="18"/>
                <w:szCs w:val="18"/>
                <w:lang w:val="en-GB"/>
              </w:rPr>
            </w:pPr>
          </w:p>
        </w:tc>
        <w:tc>
          <w:tcPr>
            <w:tcW w:w="2760" w:type="dxa"/>
          </w:tcPr>
          <w:p w14:paraId="7FE1E702"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18682B92" w14:textId="77777777" w:rsidR="009E3407" w:rsidRDefault="009E3407">
            <w:pPr>
              <w:rPr>
                <w:rFonts w:ascii="Arial" w:hAnsi="Arial"/>
                <w:sz w:val="18"/>
                <w:szCs w:val="18"/>
                <w:lang w:val="en-GB"/>
              </w:rPr>
            </w:pPr>
          </w:p>
        </w:tc>
        <w:tc>
          <w:tcPr>
            <w:tcW w:w="365" w:type="dxa"/>
            <w:vMerge/>
          </w:tcPr>
          <w:p w14:paraId="6F5C2C9E" w14:textId="77777777" w:rsidR="009E3407" w:rsidRDefault="009E3407">
            <w:pPr>
              <w:rPr>
                <w:rFonts w:ascii="Arial" w:hAnsi="Arial"/>
                <w:sz w:val="18"/>
                <w:szCs w:val="18"/>
                <w:lang w:val="en-GB"/>
              </w:rPr>
            </w:pPr>
          </w:p>
        </w:tc>
        <w:tc>
          <w:tcPr>
            <w:tcW w:w="365" w:type="dxa"/>
            <w:vMerge/>
          </w:tcPr>
          <w:p w14:paraId="3E28AC86" w14:textId="77777777" w:rsidR="009E3407" w:rsidRDefault="009E3407">
            <w:pPr>
              <w:rPr>
                <w:rFonts w:ascii="Arial" w:hAnsi="Arial"/>
                <w:sz w:val="18"/>
                <w:szCs w:val="18"/>
                <w:lang w:val="en-GB"/>
              </w:rPr>
            </w:pPr>
          </w:p>
        </w:tc>
        <w:tc>
          <w:tcPr>
            <w:tcW w:w="365" w:type="dxa"/>
            <w:vMerge/>
          </w:tcPr>
          <w:p w14:paraId="396F65B9" w14:textId="77777777" w:rsidR="009E3407" w:rsidRDefault="009E3407">
            <w:pPr>
              <w:rPr>
                <w:rFonts w:ascii="Arial" w:hAnsi="Arial"/>
                <w:sz w:val="18"/>
                <w:szCs w:val="18"/>
                <w:lang w:val="en-GB"/>
              </w:rPr>
            </w:pPr>
          </w:p>
        </w:tc>
        <w:tc>
          <w:tcPr>
            <w:tcW w:w="365" w:type="dxa"/>
            <w:vMerge/>
          </w:tcPr>
          <w:p w14:paraId="019E4A45" w14:textId="77777777" w:rsidR="009E3407" w:rsidRDefault="009E3407">
            <w:pPr>
              <w:rPr>
                <w:rFonts w:ascii="Arial" w:hAnsi="Arial"/>
                <w:sz w:val="18"/>
                <w:szCs w:val="18"/>
                <w:lang w:val="en-GB"/>
              </w:rPr>
            </w:pPr>
          </w:p>
        </w:tc>
        <w:tc>
          <w:tcPr>
            <w:tcW w:w="365" w:type="dxa"/>
            <w:vMerge/>
          </w:tcPr>
          <w:p w14:paraId="3093E74C" w14:textId="77777777" w:rsidR="009E3407" w:rsidRDefault="009E3407">
            <w:pPr>
              <w:rPr>
                <w:rFonts w:ascii="Arial" w:hAnsi="Arial"/>
                <w:sz w:val="18"/>
                <w:szCs w:val="18"/>
                <w:lang w:val="en-GB"/>
              </w:rPr>
            </w:pPr>
          </w:p>
        </w:tc>
      </w:tr>
      <w:tr w:rsidR="009E3407" w14:paraId="4197CC69" w14:textId="77777777">
        <w:trPr>
          <w:cantSplit/>
          <w:trHeight w:val="933"/>
        </w:trPr>
        <w:tc>
          <w:tcPr>
            <w:tcW w:w="1398" w:type="dxa"/>
            <w:vMerge w:val="restart"/>
          </w:tcPr>
          <w:p w14:paraId="3B0FFC2B" w14:textId="77777777" w:rsidR="009E3407" w:rsidRDefault="009E3407">
            <w:pPr>
              <w:rPr>
                <w:rFonts w:ascii="Arial" w:hAnsi="Arial"/>
                <w:sz w:val="18"/>
                <w:szCs w:val="18"/>
                <w:lang w:val="en-GB"/>
              </w:rPr>
            </w:pPr>
            <w:r>
              <w:rPr>
                <w:rFonts w:ascii="Arial" w:hAnsi="Arial"/>
                <w:sz w:val="18"/>
                <w:szCs w:val="18"/>
                <w:lang w:val="en-GB"/>
              </w:rPr>
              <w:lastRenderedPageBreak/>
              <w:t>Short term/long term balance</w:t>
            </w:r>
          </w:p>
        </w:tc>
        <w:tc>
          <w:tcPr>
            <w:tcW w:w="1583" w:type="dxa"/>
            <w:vMerge w:val="restart"/>
          </w:tcPr>
          <w:p w14:paraId="6F49C044" w14:textId="77777777" w:rsidR="009E3407" w:rsidRDefault="009E3407">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7B61F386" w14:textId="77777777" w:rsidR="009E3407" w:rsidRDefault="009E3407">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77C86193" w14:textId="77777777" w:rsidR="009E3407" w:rsidRDefault="009E3407">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5D543505" w14:textId="77777777" w:rsidR="009E3407" w:rsidRDefault="009E3407">
            <w:pPr>
              <w:rPr>
                <w:rFonts w:ascii="Arial" w:hAnsi="Arial"/>
                <w:sz w:val="18"/>
                <w:szCs w:val="18"/>
                <w:lang w:val="en-GB"/>
              </w:rPr>
            </w:pPr>
          </w:p>
        </w:tc>
        <w:tc>
          <w:tcPr>
            <w:tcW w:w="355" w:type="dxa"/>
            <w:vMerge w:val="restart"/>
          </w:tcPr>
          <w:p w14:paraId="0282DAF6"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7116B02F" w14:textId="77777777" w:rsidR="009E3407" w:rsidRDefault="009E3407">
            <w:pPr>
              <w:rPr>
                <w:rFonts w:ascii="Arial" w:hAnsi="Arial"/>
                <w:sz w:val="18"/>
                <w:szCs w:val="18"/>
                <w:lang w:val="en-GB"/>
              </w:rPr>
            </w:pPr>
          </w:p>
        </w:tc>
        <w:tc>
          <w:tcPr>
            <w:tcW w:w="356" w:type="dxa"/>
            <w:vMerge w:val="restart"/>
          </w:tcPr>
          <w:p w14:paraId="0E71EA59" w14:textId="77777777" w:rsidR="009E3407" w:rsidRDefault="009E3407">
            <w:pPr>
              <w:rPr>
                <w:rFonts w:ascii="Arial" w:hAnsi="Arial"/>
                <w:sz w:val="18"/>
                <w:szCs w:val="18"/>
                <w:lang w:val="en-GB"/>
              </w:rPr>
            </w:pPr>
          </w:p>
        </w:tc>
        <w:tc>
          <w:tcPr>
            <w:tcW w:w="356" w:type="dxa"/>
            <w:vMerge w:val="restart"/>
          </w:tcPr>
          <w:p w14:paraId="433818B2" w14:textId="77777777" w:rsidR="009E3407" w:rsidRDefault="009E3407">
            <w:pPr>
              <w:rPr>
                <w:rFonts w:ascii="Arial" w:hAnsi="Arial"/>
                <w:sz w:val="18"/>
                <w:szCs w:val="18"/>
                <w:lang w:val="en-GB"/>
              </w:rPr>
            </w:pPr>
          </w:p>
        </w:tc>
        <w:tc>
          <w:tcPr>
            <w:tcW w:w="358" w:type="dxa"/>
            <w:vMerge w:val="restart"/>
          </w:tcPr>
          <w:p w14:paraId="5A183FA0" w14:textId="77777777" w:rsidR="009E3407" w:rsidRDefault="009E3407">
            <w:pPr>
              <w:rPr>
                <w:rFonts w:ascii="Arial" w:hAnsi="Arial"/>
                <w:sz w:val="18"/>
                <w:szCs w:val="18"/>
                <w:lang w:val="en-GB"/>
              </w:rPr>
            </w:pPr>
          </w:p>
        </w:tc>
        <w:tc>
          <w:tcPr>
            <w:tcW w:w="2760" w:type="dxa"/>
          </w:tcPr>
          <w:p w14:paraId="6F4DCA98"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16621186"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4B46EF29" w14:textId="77777777" w:rsidR="009E3407" w:rsidRDefault="009E3407">
            <w:pPr>
              <w:rPr>
                <w:rFonts w:ascii="Arial" w:hAnsi="Arial"/>
                <w:sz w:val="18"/>
                <w:szCs w:val="18"/>
                <w:lang w:val="en-GB"/>
              </w:rPr>
            </w:pPr>
          </w:p>
        </w:tc>
        <w:tc>
          <w:tcPr>
            <w:tcW w:w="365" w:type="dxa"/>
            <w:vMerge w:val="restart"/>
          </w:tcPr>
          <w:p w14:paraId="7B51DB8C" w14:textId="77777777" w:rsidR="009E3407" w:rsidRDefault="009E3407">
            <w:pPr>
              <w:rPr>
                <w:rFonts w:ascii="Arial" w:hAnsi="Arial"/>
                <w:sz w:val="18"/>
                <w:szCs w:val="18"/>
                <w:lang w:val="en-GB"/>
              </w:rPr>
            </w:pPr>
          </w:p>
        </w:tc>
        <w:tc>
          <w:tcPr>
            <w:tcW w:w="365" w:type="dxa"/>
            <w:vMerge w:val="restart"/>
          </w:tcPr>
          <w:p w14:paraId="0E607A08" w14:textId="77777777" w:rsidR="009E3407" w:rsidRDefault="009E3407">
            <w:pPr>
              <w:rPr>
                <w:rFonts w:ascii="Arial" w:hAnsi="Arial"/>
                <w:sz w:val="18"/>
                <w:szCs w:val="18"/>
                <w:lang w:val="en-GB"/>
              </w:rPr>
            </w:pPr>
          </w:p>
        </w:tc>
        <w:tc>
          <w:tcPr>
            <w:tcW w:w="365" w:type="dxa"/>
            <w:vMerge w:val="restart"/>
          </w:tcPr>
          <w:p w14:paraId="2636353D" w14:textId="77777777" w:rsidR="009E3407" w:rsidRDefault="009E3407">
            <w:pPr>
              <w:rPr>
                <w:rFonts w:ascii="Arial" w:hAnsi="Arial"/>
                <w:sz w:val="18"/>
                <w:szCs w:val="18"/>
                <w:lang w:val="en-GB"/>
              </w:rPr>
            </w:pPr>
          </w:p>
        </w:tc>
        <w:tc>
          <w:tcPr>
            <w:tcW w:w="365" w:type="dxa"/>
            <w:vMerge w:val="restart"/>
          </w:tcPr>
          <w:p w14:paraId="08A51EB5" w14:textId="77777777" w:rsidR="009E3407" w:rsidRDefault="009E3407">
            <w:pPr>
              <w:rPr>
                <w:rFonts w:ascii="Arial" w:hAnsi="Arial"/>
                <w:sz w:val="18"/>
                <w:szCs w:val="18"/>
                <w:lang w:val="en-GB"/>
              </w:rPr>
            </w:pPr>
          </w:p>
        </w:tc>
      </w:tr>
      <w:tr w:rsidR="009E3407" w14:paraId="3C826DDA" w14:textId="77777777">
        <w:trPr>
          <w:cantSplit/>
          <w:trHeight w:val="933"/>
        </w:trPr>
        <w:tc>
          <w:tcPr>
            <w:tcW w:w="1398" w:type="dxa"/>
            <w:vMerge/>
          </w:tcPr>
          <w:p w14:paraId="7789BCFF" w14:textId="77777777" w:rsidR="009E3407" w:rsidRDefault="009E3407">
            <w:pPr>
              <w:rPr>
                <w:rFonts w:ascii="Arial" w:hAnsi="Arial"/>
                <w:sz w:val="18"/>
                <w:szCs w:val="18"/>
                <w:lang w:val="en-GB"/>
              </w:rPr>
            </w:pPr>
          </w:p>
        </w:tc>
        <w:tc>
          <w:tcPr>
            <w:tcW w:w="1583" w:type="dxa"/>
            <w:vMerge/>
          </w:tcPr>
          <w:p w14:paraId="7A246F34" w14:textId="77777777" w:rsidR="009E3407" w:rsidRDefault="009E3407">
            <w:pPr>
              <w:rPr>
                <w:rFonts w:ascii="Arial" w:hAnsi="Arial"/>
                <w:sz w:val="18"/>
                <w:szCs w:val="18"/>
                <w:lang w:val="en-GB"/>
              </w:rPr>
            </w:pPr>
          </w:p>
        </w:tc>
        <w:tc>
          <w:tcPr>
            <w:tcW w:w="1589" w:type="dxa"/>
            <w:vMerge/>
          </w:tcPr>
          <w:p w14:paraId="62CB25BC" w14:textId="77777777" w:rsidR="009E3407" w:rsidRDefault="009E3407">
            <w:pPr>
              <w:rPr>
                <w:rFonts w:ascii="Arial" w:hAnsi="Arial"/>
                <w:sz w:val="18"/>
                <w:szCs w:val="18"/>
                <w:lang w:val="en-GB"/>
              </w:rPr>
            </w:pPr>
          </w:p>
        </w:tc>
        <w:tc>
          <w:tcPr>
            <w:tcW w:w="1593" w:type="dxa"/>
            <w:vMerge/>
          </w:tcPr>
          <w:p w14:paraId="26738347" w14:textId="77777777" w:rsidR="009E3407" w:rsidRDefault="009E3407">
            <w:pPr>
              <w:rPr>
                <w:rFonts w:ascii="Arial" w:hAnsi="Arial"/>
                <w:sz w:val="18"/>
                <w:szCs w:val="18"/>
                <w:lang w:val="en-GB"/>
              </w:rPr>
            </w:pPr>
          </w:p>
        </w:tc>
        <w:tc>
          <w:tcPr>
            <w:tcW w:w="355" w:type="dxa"/>
            <w:vMerge/>
          </w:tcPr>
          <w:p w14:paraId="387FF670" w14:textId="77777777" w:rsidR="009E3407" w:rsidRDefault="009E3407">
            <w:pPr>
              <w:rPr>
                <w:rFonts w:ascii="Arial" w:hAnsi="Arial"/>
                <w:sz w:val="18"/>
                <w:szCs w:val="18"/>
                <w:lang w:val="en-GB"/>
              </w:rPr>
            </w:pPr>
          </w:p>
        </w:tc>
        <w:tc>
          <w:tcPr>
            <w:tcW w:w="355" w:type="dxa"/>
            <w:vMerge/>
          </w:tcPr>
          <w:p w14:paraId="201DF0A5" w14:textId="77777777" w:rsidR="009E3407" w:rsidRDefault="009E3407">
            <w:pPr>
              <w:rPr>
                <w:rFonts w:ascii="Arial" w:hAnsi="Arial"/>
                <w:sz w:val="18"/>
                <w:szCs w:val="18"/>
                <w:lang w:val="en-GB"/>
              </w:rPr>
            </w:pPr>
          </w:p>
        </w:tc>
        <w:tc>
          <w:tcPr>
            <w:tcW w:w="355" w:type="dxa"/>
            <w:vMerge/>
          </w:tcPr>
          <w:p w14:paraId="37A5A822" w14:textId="77777777" w:rsidR="009E3407" w:rsidRDefault="009E3407">
            <w:pPr>
              <w:rPr>
                <w:rFonts w:ascii="Arial" w:hAnsi="Arial"/>
                <w:sz w:val="18"/>
                <w:szCs w:val="18"/>
                <w:lang w:val="en-GB"/>
              </w:rPr>
            </w:pPr>
          </w:p>
        </w:tc>
        <w:tc>
          <w:tcPr>
            <w:tcW w:w="356" w:type="dxa"/>
            <w:vMerge/>
          </w:tcPr>
          <w:p w14:paraId="692FF10C" w14:textId="77777777" w:rsidR="009E3407" w:rsidRDefault="009E3407">
            <w:pPr>
              <w:rPr>
                <w:rFonts w:ascii="Arial" w:hAnsi="Arial"/>
                <w:sz w:val="18"/>
                <w:szCs w:val="18"/>
                <w:lang w:val="en-GB"/>
              </w:rPr>
            </w:pPr>
          </w:p>
        </w:tc>
        <w:tc>
          <w:tcPr>
            <w:tcW w:w="356" w:type="dxa"/>
            <w:vMerge/>
          </w:tcPr>
          <w:p w14:paraId="6F3F4B3F" w14:textId="77777777" w:rsidR="009E3407" w:rsidRDefault="009E3407">
            <w:pPr>
              <w:rPr>
                <w:rFonts w:ascii="Arial" w:hAnsi="Arial"/>
                <w:sz w:val="18"/>
                <w:szCs w:val="18"/>
                <w:lang w:val="en-GB"/>
              </w:rPr>
            </w:pPr>
          </w:p>
        </w:tc>
        <w:tc>
          <w:tcPr>
            <w:tcW w:w="358" w:type="dxa"/>
            <w:vMerge/>
          </w:tcPr>
          <w:p w14:paraId="6A36B3AF" w14:textId="77777777" w:rsidR="009E3407" w:rsidRDefault="009E3407">
            <w:pPr>
              <w:rPr>
                <w:rFonts w:ascii="Arial" w:hAnsi="Arial"/>
                <w:sz w:val="18"/>
                <w:szCs w:val="18"/>
                <w:lang w:val="en-GB"/>
              </w:rPr>
            </w:pPr>
          </w:p>
        </w:tc>
        <w:tc>
          <w:tcPr>
            <w:tcW w:w="2760" w:type="dxa"/>
          </w:tcPr>
          <w:p w14:paraId="4F982DE5"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1C25848F" w14:textId="77777777" w:rsidR="009E3407" w:rsidRDefault="009E3407">
            <w:pPr>
              <w:rPr>
                <w:rFonts w:ascii="Arial" w:hAnsi="Arial"/>
                <w:sz w:val="18"/>
                <w:szCs w:val="18"/>
                <w:lang w:val="en-GB"/>
              </w:rPr>
            </w:pPr>
          </w:p>
        </w:tc>
        <w:tc>
          <w:tcPr>
            <w:tcW w:w="365" w:type="dxa"/>
            <w:vMerge/>
          </w:tcPr>
          <w:p w14:paraId="665B17AC" w14:textId="77777777" w:rsidR="009E3407" w:rsidRDefault="009E3407">
            <w:pPr>
              <w:rPr>
                <w:rFonts w:ascii="Arial" w:hAnsi="Arial"/>
                <w:sz w:val="18"/>
                <w:szCs w:val="18"/>
                <w:lang w:val="en-GB"/>
              </w:rPr>
            </w:pPr>
          </w:p>
        </w:tc>
        <w:tc>
          <w:tcPr>
            <w:tcW w:w="365" w:type="dxa"/>
            <w:vMerge/>
          </w:tcPr>
          <w:p w14:paraId="4FA80464" w14:textId="77777777" w:rsidR="009E3407" w:rsidRDefault="009E3407">
            <w:pPr>
              <w:rPr>
                <w:rFonts w:ascii="Arial" w:hAnsi="Arial"/>
                <w:sz w:val="18"/>
                <w:szCs w:val="18"/>
                <w:lang w:val="en-GB"/>
              </w:rPr>
            </w:pPr>
          </w:p>
        </w:tc>
        <w:tc>
          <w:tcPr>
            <w:tcW w:w="365" w:type="dxa"/>
            <w:vMerge/>
          </w:tcPr>
          <w:p w14:paraId="7BBD412C" w14:textId="77777777" w:rsidR="009E3407" w:rsidRDefault="009E3407">
            <w:pPr>
              <w:rPr>
                <w:rFonts w:ascii="Arial" w:hAnsi="Arial"/>
                <w:sz w:val="18"/>
                <w:szCs w:val="18"/>
                <w:lang w:val="en-GB"/>
              </w:rPr>
            </w:pPr>
          </w:p>
        </w:tc>
        <w:tc>
          <w:tcPr>
            <w:tcW w:w="365" w:type="dxa"/>
            <w:vMerge/>
          </w:tcPr>
          <w:p w14:paraId="267A34D0" w14:textId="77777777" w:rsidR="009E3407" w:rsidRDefault="009E3407">
            <w:pPr>
              <w:rPr>
                <w:rFonts w:ascii="Arial" w:hAnsi="Arial"/>
                <w:sz w:val="18"/>
                <w:szCs w:val="18"/>
                <w:lang w:val="en-GB"/>
              </w:rPr>
            </w:pPr>
          </w:p>
        </w:tc>
        <w:tc>
          <w:tcPr>
            <w:tcW w:w="365" w:type="dxa"/>
            <w:vMerge/>
          </w:tcPr>
          <w:p w14:paraId="3948E4E8" w14:textId="77777777" w:rsidR="009E3407" w:rsidRDefault="009E3407">
            <w:pPr>
              <w:rPr>
                <w:rFonts w:ascii="Arial" w:hAnsi="Arial"/>
                <w:sz w:val="18"/>
                <w:szCs w:val="18"/>
                <w:lang w:val="en-GB"/>
              </w:rPr>
            </w:pPr>
          </w:p>
        </w:tc>
      </w:tr>
      <w:tr w:rsidR="009E3407" w14:paraId="00DF1D34" w14:textId="77777777">
        <w:trPr>
          <w:cantSplit/>
          <w:trHeight w:val="726"/>
        </w:trPr>
        <w:tc>
          <w:tcPr>
            <w:tcW w:w="1398" w:type="dxa"/>
            <w:vMerge w:val="restart"/>
          </w:tcPr>
          <w:p w14:paraId="72BD084D" w14:textId="77777777" w:rsidR="009E3407" w:rsidRDefault="009E3407">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58F47672" w14:textId="77777777" w:rsidR="009E3407" w:rsidRDefault="009E3407">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3570D2A6" w14:textId="77777777" w:rsidR="009E3407" w:rsidRDefault="009E3407">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444DFEF9" w14:textId="77777777" w:rsidR="009E3407" w:rsidRDefault="009E3407">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7F3B7A08" w14:textId="77777777" w:rsidR="009E3407" w:rsidRDefault="009E3407">
            <w:pPr>
              <w:rPr>
                <w:rFonts w:ascii="Arial" w:hAnsi="Arial"/>
                <w:sz w:val="18"/>
                <w:szCs w:val="18"/>
                <w:lang w:val="en-GB"/>
              </w:rPr>
            </w:pPr>
          </w:p>
        </w:tc>
        <w:tc>
          <w:tcPr>
            <w:tcW w:w="355" w:type="dxa"/>
            <w:vMerge w:val="restart"/>
          </w:tcPr>
          <w:p w14:paraId="27C59478"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61DD9A55" w14:textId="77777777" w:rsidR="009E3407" w:rsidRDefault="009E3407">
            <w:pPr>
              <w:rPr>
                <w:rFonts w:ascii="Arial" w:hAnsi="Arial"/>
                <w:sz w:val="18"/>
                <w:szCs w:val="18"/>
                <w:lang w:val="en-GB"/>
              </w:rPr>
            </w:pPr>
          </w:p>
        </w:tc>
        <w:tc>
          <w:tcPr>
            <w:tcW w:w="356" w:type="dxa"/>
            <w:vMerge w:val="restart"/>
          </w:tcPr>
          <w:p w14:paraId="0D768773" w14:textId="77777777" w:rsidR="009E3407" w:rsidRDefault="009E3407">
            <w:pPr>
              <w:rPr>
                <w:rFonts w:ascii="Arial" w:hAnsi="Arial"/>
                <w:sz w:val="18"/>
                <w:szCs w:val="18"/>
                <w:lang w:val="en-GB"/>
              </w:rPr>
            </w:pPr>
          </w:p>
        </w:tc>
        <w:tc>
          <w:tcPr>
            <w:tcW w:w="356" w:type="dxa"/>
            <w:vMerge w:val="restart"/>
          </w:tcPr>
          <w:p w14:paraId="1736EEB8" w14:textId="77777777" w:rsidR="009E3407" w:rsidRDefault="009E3407">
            <w:pPr>
              <w:rPr>
                <w:rFonts w:ascii="Arial" w:hAnsi="Arial"/>
                <w:sz w:val="18"/>
                <w:szCs w:val="18"/>
                <w:lang w:val="en-GB"/>
              </w:rPr>
            </w:pPr>
          </w:p>
        </w:tc>
        <w:tc>
          <w:tcPr>
            <w:tcW w:w="358" w:type="dxa"/>
            <w:vMerge w:val="restart"/>
          </w:tcPr>
          <w:p w14:paraId="3170B534" w14:textId="77777777" w:rsidR="009E3407" w:rsidRDefault="009E3407">
            <w:pPr>
              <w:rPr>
                <w:rFonts w:ascii="Arial" w:hAnsi="Arial"/>
                <w:sz w:val="18"/>
                <w:szCs w:val="18"/>
                <w:lang w:val="en-GB"/>
              </w:rPr>
            </w:pPr>
          </w:p>
        </w:tc>
        <w:tc>
          <w:tcPr>
            <w:tcW w:w="2760" w:type="dxa"/>
          </w:tcPr>
          <w:p w14:paraId="4BE453BF"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116DA7A6"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36C535F1" w14:textId="77777777" w:rsidR="009E3407" w:rsidRDefault="009E3407">
            <w:pPr>
              <w:rPr>
                <w:rFonts w:ascii="Arial" w:hAnsi="Arial"/>
                <w:sz w:val="18"/>
                <w:szCs w:val="18"/>
                <w:lang w:val="en-GB"/>
              </w:rPr>
            </w:pPr>
          </w:p>
        </w:tc>
        <w:tc>
          <w:tcPr>
            <w:tcW w:w="365" w:type="dxa"/>
            <w:vMerge w:val="restart"/>
          </w:tcPr>
          <w:p w14:paraId="46B31F97" w14:textId="77777777" w:rsidR="009E3407" w:rsidRDefault="009E3407">
            <w:pPr>
              <w:rPr>
                <w:rFonts w:ascii="Arial" w:hAnsi="Arial"/>
                <w:sz w:val="18"/>
                <w:szCs w:val="18"/>
                <w:lang w:val="en-GB"/>
              </w:rPr>
            </w:pPr>
          </w:p>
        </w:tc>
        <w:tc>
          <w:tcPr>
            <w:tcW w:w="365" w:type="dxa"/>
            <w:vMerge w:val="restart"/>
          </w:tcPr>
          <w:p w14:paraId="60CFB0CE" w14:textId="77777777" w:rsidR="009E3407" w:rsidRDefault="009E3407">
            <w:pPr>
              <w:rPr>
                <w:rFonts w:ascii="Arial" w:hAnsi="Arial"/>
                <w:sz w:val="18"/>
                <w:szCs w:val="18"/>
                <w:lang w:val="en-GB"/>
              </w:rPr>
            </w:pPr>
          </w:p>
        </w:tc>
        <w:tc>
          <w:tcPr>
            <w:tcW w:w="365" w:type="dxa"/>
            <w:vMerge w:val="restart"/>
          </w:tcPr>
          <w:p w14:paraId="1ABEBD95" w14:textId="77777777" w:rsidR="009E3407" w:rsidRDefault="009E3407">
            <w:pPr>
              <w:rPr>
                <w:rFonts w:ascii="Arial" w:hAnsi="Arial"/>
                <w:sz w:val="18"/>
                <w:szCs w:val="18"/>
                <w:lang w:val="en-GB"/>
              </w:rPr>
            </w:pPr>
          </w:p>
        </w:tc>
        <w:tc>
          <w:tcPr>
            <w:tcW w:w="365" w:type="dxa"/>
            <w:vMerge w:val="restart"/>
          </w:tcPr>
          <w:p w14:paraId="227BC271" w14:textId="77777777" w:rsidR="009E3407" w:rsidRDefault="009E3407">
            <w:pPr>
              <w:rPr>
                <w:rFonts w:ascii="Arial" w:hAnsi="Arial"/>
                <w:sz w:val="18"/>
                <w:szCs w:val="18"/>
                <w:lang w:val="en-GB"/>
              </w:rPr>
            </w:pPr>
          </w:p>
        </w:tc>
      </w:tr>
      <w:tr w:rsidR="009E3407" w14:paraId="3EFE6A50" w14:textId="77777777">
        <w:trPr>
          <w:cantSplit/>
          <w:trHeight w:val="726"/>
        </w:trPr>
        <w:tc>
          <w:tcPr>
            <w:tcW w:w="1398" w:type="dxa"/>
            <w:vMerge/>
          </w:tcPr>
          <w:p w14:paraId="0A70178E" w14:textId="77777777" w:rsidR="009E3407" w:rsidRDefault="009E3407">
            <w:pPr>
              <w:rPr>
                <w:rFonts w:ascii="Arial" w:hAnsi="Arial"/>
                <w:sz w:val="18"/>
                <w:szCs w:val="18"/>
                <w:lang w:val="en-GB"/>
              </w:rPr>
            </w:pPr>
          </w:p>
        </w:tc>
        <w:tc>
          <w:tcPr>
            <w:tcW w:w="1583" w:type="dxa"/>
            <w:vMerge/>
          </w:tcPr>
          <w:p w14:paraId="094456E4" w14:textId="77777777" w:rsidR="009E3407" w:rsidRDefault="009E3407">
            <w:pPr>
              <w:rPr>
                <w:rFonts w:ascii="Arial" w:hAnsi="Arial"/>
                <w:sz w:val="18"/>
                <w:szCs w:val="18"/>
                <w:lang w:val="en-GB"/>
              </w:rPr>
            </w:pPr>
          </w:p>
        </w:tc>
        <w:tc>
          <w:tcPr>
            <w:tcW w:w="1589" w:type="dxa"/>
            <w:vMerge/>
          </w:tcPr>
          <w:p w14:paraId="1DC61F91" w14:textId="77777777" w:rsidR="009E3407" w:rsidRDefault="009E3407">
            <w:pPr>
              <w:rPr>
                <w:rFonts w:ascii="Arial" w:hAnsi="Arial"/>
                <w:sz w:val="18"/>
                <w:szCs w:val="18"/>
                <w:lang w:val="en-GB"/>
              </w:rPr>
            </w:pPr>
          </w:p>
        </w:tc>
        <w:tc>
          <w:tcPr>
            <w:tcW w:w="1593" w:type="dxa"/>
            <w:vMerge/>
          </w:tcPr>
          <w:p w14:paraId="54B5B862" w14:textId="77777777" w:rsidR="009E3407" w:rsidRDefault="009E3407">
            <w:pPr>
              <w:rPr>
                <w:rFonts w:ascii="Arial" w:hAnsi="Arial"/>
                <w:sz w:val="18"/>
                <w:szCs w:val="18"/>
                <w:lang w:val="en-GB"/>
              </w:rPr>
            </w:pPr>
          </w:p>
        </w:tc>
        <w:tc>
          <w:tcPr>
            <w:tcW w:w="355" w:type="dxa"/>
            <w:vMerge/>
          </w:tcPr>
          <w:p w14:paraId="5A6F5A5C" w14:textId="77777777" w:rsidR="009E3407" w:rsidRDefault="009E3407">
            <w:pPr>
              <w:rPr>
                <w:rFonts w:ascii="Arial" w:hAnsi="Arial"/>
                <w:sz w:val="18"/>
                <w:szCs w:val="18"/>
                <w:lang w:val="en-GB"/>
              </w:rPr>
            </w:pPr>
          </w:p>
        </w:tc>
        <w:tc>
          <w:tcPr>
            <w:tcW w:w="355" w:type="dxa"/>
            <w:vMerge/>
          </w:tcPr>
          <w:p w14:paraId="7CEA59FA" w14:textId="77777777" w:rsidR="009E3407" w:rsidRDefault="009E3407">
            <w:pPr>
              <w:rPr>
                <w:rFonts w:ascii="Arial" w:hAnsi="Arial"/>
                <w:sz w:val="18"/>
                <w:szCs w:val="18"/>
                <w:lang w:val="en-GB"/>
              </w:rPr>
            </w:pPr>
          </w:p>
        </w:tc>
        <w:tc>
          <w:tcPr>
            <w:tcW w:w="355" w:type="dxa"/>
            <w:vMerge/>
          </w:tcPr>
          <w:p w14:paraId="458AD4DD" w14:textId="77777777" w:rsidR="009E3407" w:rsidRDefault="009E3407">
            <w:pPr>
              <w:rPr>
                <w:rFonts w:ascii="Arial" w:hAnsi="Arial"/>
                <w:sz w:val="18"/>
                <w:szCs w:val="18"/>
                <w:lang w:val="en-GB"/>
              </w:rPr>
            </w:pPr>
          </w:p>
        </w:tc>
        <w:tc>
          <w:tcPr>
            <w:tcW w:w="356" w:type="dxa"/>
            <w:vMerge/>
          </w:tcPr>
          <w:p w14:paraId="7A1504AA" w14:textId="77777777" w:rsidR="009E3407" w:rsidRDefault="009E3407">
            <w:pPr>
              <w:rPr>
                <w:rFonts w:ascii="Arial" w:hAnsi="Arial"/>
                <w:sz w:val="18"/>
                <w:szCs w:val="18"/>
                <w:lang w:val="en-GB"/>
              </w:rPr>
            </w:pPr>
          </w:p>
        </w:tc>
        <w:tc>
          <w:tcPr>
            <w:tcW w:w="356" w:type="dxa"/>
            <w:vMerge/>
          </w:tcPr>
          <w:p w14:paraId="1360DA8F" w14:textId="77777777" w:rsidR="009E3407" w:rsidRDefault="009E3407">
            <w:pPr>
              <w:rPr>
                <w:rFonts w:ascii="Arial" w:hAnsi="Arial"/>
                <w:sz w:val="18"/>
                <w:szCs w:val="18"/>
                <w:lang w:val="en-GB"/>
              </w:rPr>
            </w:pPr>
          </w:p>
        </w:tc>
        <w:tc>
          <w:tcPr>
            <w:tcW w:w="358" w:type="dxa"/>
            <w:vMerge/>
          </w:tcPr>
          <w:p w14:paraId="05AD498A" w14:textId="77777777" w:rsidR="009E3407" w:rsidRDefault="009E3407">
            <w:pPr>
              <w:rPr>
                <w:rFonts w:ascii="Arial" w:hAnsi="Arial"/>
                <w:sz w:val="18"/>
                <w:szCs w:val="18"/>
                <w:lang w:val="en-GB"/>
              </w:rPr>
            </w:pPr>
          </w:p>
        </w:tc>
        <w:tc>
          <w:tcPr>
            <w:tcW w:w="2760" w:type="dxa"/>
          </w:tcPr>
          <w:p w14:paraId="63EADF57"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4486ECE3" w14:textId="77777777" w:rsidR="009E3407" w:rsidRDefault="009E3407">
            <w:pPr>
              <w:rPr>
                <w:rFonts w:ascii="Arial" w:hAnsi="Arial"/>
                <w:sz w:val="18"/>
                <w:szCs w:val="18"/>
                <w:lang w:val="en-GB"/>
              </w:rPr>
            </w:pPr>
          </w:p>
        </w:tc>
        <w:tc>
          <w:tcPr>
            <w:tcW w:w="365" w:type="dxa"/>
            <w:vMerge/>
          </w:tcPr>
          <w:p w14:paraId="073AA9F8" w14:textId="77777777" w:rsidR="009E3407" w:rsidRDefault="009E3407">
            <w:pPr>
              <w:rPr>
                <w:rFonts w:ascii="Arial" w:hAnsi="Arial"/>
                <w:sz w:val="18"/>
                <w:szCs w:val="18"/>
                <w:lang w:val="en-GB"/>
              </w:rPr>
            </w:pPr>
          </w:p>
        </w:tc>
        <w:tc>
          <w:tcPr>
            <w:tcW w:w="365" w:type="dxa"/>
            <w:vMerge/>
          </w:tcPr>
          <w:p w14:paraId="709738FA" w14:textId="77777777" w:rsidR="009E3407" w:rsidRDefault="009E3407">
            <w:pPr>
              <w:rPr>
                <w:rFonts w:ascii="Arial" w:hAnsi="Arial"/>
                <w:sz w:val="18"/>
                <w:szCs w:val="18"/>
                <w:lang w:val="en-GB"/>
              </w:rPr>
            </w:pPr>
          </w:p>
        </w:tc>
        <w:tc>
          <w:tcPr>
            <w:tcW w:w="365" w:type="dxa"/>
            <w:vMerge/>
          </w:tcPr>
          <w:p w14:paraId="7471BD43" w14:textId="77777777" w:rsidR="009E3407" w:rsidRDefault="009E3407">
            <w:pPr>
              <w:rPr>
                <w:rFonts w:ascii="Arial" w:hAnsi="Arial"/>
                <w:sz w:val="18"/>
                <w:szCs w:val="18"/>
                <w:lang w:val="en-GB"/>
              </w:rPr>
            </w:pPr>
          </w:p>
        </w:tc>
        <w:tc>
          <w:tcPr>
            <w:tcW w:w="365" w:type="dxa"/>
            <w:vMerge/>
          </w:tcPr>
          <w:p w14:paraId="4A76A9A7" w14:textId="77777777" w:rsidR="009E3407" w:rsidRDefault="009E3407">
            <w:pPr>
              <w:rPr>
                <w:rFonts w:ascii="Arial" w:hAnsi="Arial"/>
                <w:sz w:val="18"/>
                <w:szCs w:val="18"/>
                <w:lang w:val="en-GB"/>
              </w:rPr>
            </w:pPr>
          </w:p>
        </w:tc>
        <w:tc>
          <w:tcPr>
            <w:tcW w:w="365" w:type="dxa"/>
            <w:vMerge/>
          </w:tcPr>
          <w:p w14:paraId="45573E50" w14:textId="77777777" w:rsidR="009E3407" w:rsidRDefault="009E3407">
            <w:pPr>
              <w:rPr>
                <w:rFonts w:ascii="Arial" w:hAnsi="Arial"/>
                <w:sz w:val="18"/>
                <w:szCs w:val="18"/>
                <w:lang w:val="en-GB"/>
              </w:rPr>
            </w:pPr>
          </w:p>
        </w:tc>
      </w:tr>
      <w:tr w:rsidR="009E3407" w14:paraId="2B61412C" w14:textId="77777777">
        <w:trPr>
          <w:cantSplit/>
          <w:trHeight w:val="726"/>
        </w:trPr>
        <w:tc>
          <w:tcPr>
            <w:tcW w:w="1398" w:type="dxa"/>
            <w:vMerge w:val="restart"/>
          </w:tcPr>
          <w:p w14:paraId="41416471" w14:textId="77777777" w:rsidR="009E3407" w:rsidRDefault="009E3407">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04B713AD" w14:textId="77777777" w:rsidR="009E3407" w:rsidRDefault="009E3407">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7E7A9867" w14:textId="77777777" w:rsidR="009E3407" w:rsidRDefault="009E3407">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4035AF57" w14:textId="77777777" w:rsidR="009E3407" w:rsidRDefault="009E3407">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66946343" w14:textId="77777777" w:rsidR="009E3407" w:rsidRDefault="009E3407">
            <w:pPr>
              <w:rPr>
                <w:rFonts w:ascii="Arial" w:hAnsi="Arial"/>
                <w:sz w:val="18"/>
                <w:szCs w:val="18"/>
                <w:lang w:val="en-GB"/>
              </w:rPr>
            </w:pPr>
          </w:p>
        </w:tc>
        <w:tc>
          <w:tcPr>
            <w:tcW w:w="355" w:type="dxa"/>
            <w:vMerge w:val="restart"/>
          </w:tcPr>
          <w:p w14:paraId="65B0E631"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4E7BD25F" w14:textId="77777777" w:rsidR="009E3407" w:rsidRDefault="009E3407">
            <w:pPr>
              <w:rPr>
                <w:rFonts w:ascii="Arial" w:hAnsi="Arial"/>
                <w:sz w:val="18"/>
                <w:szCs w:val="18"/>
                <w:lang w:val="en-GB"/>
              </w:rPr>
            </w:pPr>
          </w:p>
        </w:tc>
        <w:tc>
          <w:tcPr>
            <w:tcW w:w="356" w:type="dxa"/>
            <w:vMerge w:val="restart"/>
          </w:tcPr>
          <w:p w14:paraId="7F4267EA" w14:textId="77777777" w:rsidR="009E3407" w:rsidRDefault="009E3407">
            <w:pPr>
              <w:rPr>
                <w:rFonts w:ascii="Arial" w:hAnsi="Arial"/>
                <w:sz w:val="18"/>
                <w:szCs w:val="18"/>
                <w:lang w:val="en-GB"/>
              </w:rPr>
            </w:pPr>
          </w:p>
        </w:tc>
        <w:tc>
          <w:tcPr>
            <w:tcW w:w="356" w:type="dxa"/>
            <w:vMerge w:val="restart"/>
          </w:tcPr>
          <w:p w14:paraId="3199814E" w14:textId="77777777" w:rsidR="009E3407" w:rsidRDefault="009E3407">
            <w:pPr>
              <w:rPr>
                <w:rFonts w:ascii="Arial" w:hAnsi="Arial"/>
                <w:sz w:val="18"/>
                <w:szCs w:val="18"/>
                <w:lang w:val="en-GB"/>
              </w:rPr>
            </w:pPr>
          </w:p>
        </w:tc>
        <w:tc>
          <w:tcPr>
            <w:tcW w:w="358" w:type="dxa"/>
            <w:vMerge w:val="restart"/>
          </w:tcPr>
          <w:p w14:paraId="69026C91" w14:textId="77777777" w:rsidR="009E3407" w:rsidRDefault="009E3407">
            <w:pPr>
              <w:rPr>
                <w:rFonts w:ascii="Arial" w:hAnsi="Arial"/>
                <w:sz w:val="18"/>
                <w:szCs w:val="18"/>
                <w:lang w:val="en-GB"/>
              </w:rPr>
            </w:pPr>
          </w:p>
        </w:tc>
        <w:tc>
          <w:tcPr>
            <w:tcW w:w="2760" w:type="dxa"/>
          </w:tcPr>
          <w:p w14:paraId="1D0BF1B6"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6E449055"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5761F614" w14:textId="77777777" w:rsidR="009E3407" w:rsidRDefault="009E3407">
            <w:pPr>
              <w:rPr>
                <w:rFonts w:ascii="Arial" w:hAnsi="Arial"/>
                <w:sz w:val="18"/>
                <w:szCs w:val="18"/>
                <w:lang w:val="en-GB"/>
              </w:rPr>
            </w:pPr>
          </w:p>
        </w:tc>
        <w:tc>
          <w:tcPr>
            <w:tcW w:w="365" w:type="dxa"/>
            <w:vMerge w:val="restart"/>
          </w:tcPr>
          <w:p w14:paraId="642A3800" w14:textId="77777777" w:rsidR="009E3407" w:rsidRDefault="009E3407">
            <w:pPr>
              <w:rPr>
                <w:rFonts w:ascii="Arial" w:hAnsi="Arial"/>
                <w:sz w:val="18"/>
                <w:szCs w:val="18"/>
                <w:lang w:val="en-GB"/>
              </w:rPr>
            </w:pPr>
          </w:p>
        </w:tc>
        <w:tc>
          <w:tcPr>
            <w:tcW w:w="365" w:type="dxa"/>
            <w:vMerge w:val="restart"/>
          </w:tcPr>
          <w:p w14:paraId="42B356EE" w14:textId="77777777" w:rsidR="009E3407" w:rsidRDefault="009E3407">
            <w:pPr>
              <w:rPr>
                <w:rFonts w:ascii="Arial" w:hAnsi="Arial"/>
                <w:sz w:val="18"/>
                <w:szCs w:val="18"/>
                <w:lang w:val="en-GB"/>
              </w:rPr>
            </w:pPr>
          </w:p>
        </w:tc>
        <w:tc>
          <w:tcPr>
            <w:tcW w:w="365" w:type="dxa"/>
            <w:vMerge w:val="restart"/>
          </w:tcPr>
          <w:p w14:paraId="751AB6C2" w14:textId="77777777" w:rsidR="009E3407" w:rsidRDefault="009E3407">
            <w:pPr>
              <w:rPr>
                <w:rFonts w:ascii="Arial" w:hAnsi="Arial"/>
                <w:sz w:val="18"/>
                <w:szCs w:val="18"/>
                <w:lang w:val="en-GB"/>
              </w:rPr>
            </w:pPr>
          </w:p>
        </w:tc>
        <w:tc>
          <w:tcPr>
            <w:tcW w:w="365" w:type="dxa"/>
            <w:vMerge w:val="restart"/>
          </w:tcPr>
          <w:p w14:paraId="1CE22990" w14:textId="77777777" w:rsidR="009E3407" w:rsidRDefault="009E3407">
            <w:pPr>
              <w:rPr>
                <w:rFonts w:ascii="Arial" w:hAnsi="Arial"/>
                <w:sz w:val="18"/>
                <w:szCs w:val="18"/>
                <w:lang w:val="en-GB"/>
              </w:rPr>
            </w:pPr>
          </w:p>
        </w:tc>
      </w:tr>
      <w:tr w:rsidR="009E3407" w14:paraId="7E19AF92" w14:textId="77777777">
        <w:trPr>
          <w:cantSplit/>
          <w:trHeight w:val="726"/>
        </w:trPr>
        <w:tc>
          <w:tcPr>
            <w:tcW w:w="1398" w:type="dxa"/>
            <w:vMerge/>
          </w:tcPr>
          <w:p w14:paraId="4D0DEFE1" w14:textId="77777777" w:rsidR="009E3407" w:rsidRDefault="009E3407">
            <w:pPr>
              <w:rPr>
                <w:rFonts w:ascii="Arial" w:hAnsi="Arial"/>
                <w:sz w:val="18"/>
                <w:szCs w:val="18"/>
                <w:lang w:val="en-GB"/>
              </w:rPr>
            </w:pPr>
          </w:p>
        </w:tc>
        <w:tc>
          <w:tcPr>
            <w:tcW w:w="1583" w:type="dxa"/>
            <w:vMerge/>
          </w:tcPr>
          <w:p w14:paraId="2AB85BBD" w14:textId="77777777" w:rsidR="009E3407" w:rsidRDefault="009E3407">
            <w:pPr>
              <w:rPr>
                <w:rFonts w:ascii="Arial" w:hAnsi="Arial"/>
                <w:sz w:val="18"/>
                <w:szCs w:val="18"/>
                <w:lang w:val="en-GB"/>
              </w:rPr>
            </w:pPr>
          </w:p>
        </w:tc>
        <w:tc>
          <w:tcPr>
            <w:tcW w:w="1589" w:type="dxa"/>
            <w:vMerge/>
          </w:tcPr>
          <w:p w14:paraId="7DA422B2" w14:textId="77777777" w:rsidR="009E3407" w:rsidRDefault="009E3407">
            <w:pPr>
              <w:rPr>
                <w:rFonts w:ascii="Arial" w:hAnsi="Arial"/>
                <w:sz w:val="18"/>
                <w:szCs w:val="18"/>
                <w:lang w:val="en-GB"/>
              </w:rPr>
            </w:pPr>
          </w:p>
        </w:tc>
        <w:tc>
          <w:tcPr>
            <w:tcW w:w="1593" w:type="dxa"/>
            <w:vMerge/>
          </w:tcPr>
          <w:p w14:paraId="1CD3F9FB" w14:textId="77777777" w:rsidR="009E3407" w:rsidRDefault="009E3407">
            <w:pPr>
              <w:rPr>
                <w:rFonts w:ascii="Arial" w:hAnsi="Arial"/>
                <w:sz w:val="18"/>
                <w:szCs w:val="18"/>
                <w:lang w:val="en-GB"/>
              </w:rPr>
            </w:pPr>
          </w:p>
        </w:tc>
        <w:tc>
          <w:tcPr>
            <w:tcW w:w="355" w:type="dxa"/>
            <w:vMerge/>
          </w:tcPr>
          <w:p w14:paraId="0B29DAA5" w14:textId="77777777" w:rsidR="009E3407" w:rsidRDefault="009E3407">
            <w:pPr>
              <w:rPr>
                <w:rFonts w:ascii="Arial" w:hAnsi="Arial"/>
                <w:sz w:val="18"/>
                <w:szCs w:val="18"/>
                <w:lang w:val="en-GB"/>
              </w:rPr>
            </w:pPr>
          </w:p>
        </w:tc>
        <w:tc>
          <w:tcPr>
            <w:tcW w:w="355" w:type="dxa"/>
            <w:vMerge/>
          </w:tcPr>
          <w:p w14:paraId="5FB591DB" w14:textId="77777777" w:rsidR="009E3407" w:rsidRDefault="009E3407">
            <w:pPr>
              <w:rPr>
                <w:rFonts w:ascii="Arial" w:hAnsi="Arial"/>
                <w:sz w:val="18"/>
                <w:szCs w:val="18"/>
                <w:lang w:val="en-GB"/>
              </w:rPr>
            </w:pPr>
          </w:p>
        </w:tc>
        <w:tc>
          <w:tcPr>
            <w:tcW w:w="355" w:type="dxa"/>
            <w:vMerge/>
          </w:tcPr>
          <w:p w14:paraId="53A954F3" w14:textId="77777777" w:rsidR="009E3407" w:rsidRDefault="009E3407">
            <w:pPr>
              <w:rPr>
                <w:rFonts w:ascii="Arial" w:hAnsi="Arial"/>
                <w:sz w:val="18"/>
                <w:szCs w:val="18"/>
                <w:lang w:val="en-GB"/>
              </w:rPr>
            </w:pPr>
          </w:p>
        </w:tc>
        <w:tc>
          <w:tcPr>
            <w:tcW w:w="356" w:type="dxa"/>
            <w:vMerge/>
          </w:tcPr>
          <w:p w14:paraId="222CD8AD" w14:textId="77777777" w:rsidR="009E3407" w:rsidRDefault="009E3407">
            <w:pPr>
              <w:rPr>
                <w:rFonts w:ascii="Arial" w:hAnsi="Arial"/>
                <w:sz w:val="18"/>
                <w:szCs w:val="18"/>
                <w:lang w:val="en-GB"/>
              </w:rPr>
            </w:pPr>
          </w:p>
        </w:tc>
        <w:tc>
          <w:tcPr>
            <w:tcW w:w="356" w:type="dxa"/>
            <w:vMerge/>
          </w:tcPr>
          <w:p w14:paraId="2D813BFE" w14:textId="77777777" w:rsidR="009E3407" w:rsidRDefault="009E3407">
            <w:pPr>
              <w:rPr>
                <w:rFonts w:ascii="Arial" w:hAnsi="Arial"/>
                <w:sz w:val="18"/>
                <w:szCs w:val="18"/>
                <w:lang w:val="en-GB"/>
              </w:rPr>
            </w:pPr>
          </w:p>
        </w:tc>
        <w:tc>
          <w:tcPr>
            <w:tcW w:w="358" w:type="dxa"/>
            <w:vMerge/>
          </w:tcPr>
          <w:p w14:paraId="51E73C44" w14:textId="77777777" w:rsidR="009E3407" w:rsidRDefault="009E3407">
            <w:pPr>
              <w:rPr>
                <w:rFonts w:ascii="Arial" w:hAnsi="Arial"/>
                <w:sz w:val="18"/>
                <w:szCs w:val="18"/>
                <w:lang w:val="en-GB"/>
              </w:rPr>
            </w:pPr>
          </w:p>
        </w:tc>
        <w:tc>
          <w:tcPr>
            <w:tcW w:w="2760" w:type="dxa"/>
          </w:tcPr>
          <w:p w14:paraId="2EFFD100"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2701ADBD" w14:textId="77777777" w:rsidR="009E3407" w:rsidRDefault="009E3407">
            <w:pPr>
              <w:rPr>
                <w:rFonts w:ascii="Arial" w:hAnsi="Arial"/>
                <w:sz w:val="18"/>
                <w:szCs w:val="18"/>
                <w:lang w:val="en-GB"/>
              </w:rPr>
            </w:pPr>
          </w:p>
        </w:tc>
        <w:tc>
          <w:tcPr>
            <w:tcW w:w="365" w:type="dxa"/>
            <w:vMerge/>
          </w:tcPr>
          <w:p w14:paraId="0673031B" w14:textId="77777777" w:rsidR="009E3407" w:rsidRDefault="009E3407">
            <w:pPr>
              <w:rPr>
                <w:rFonts w:ascii="Arial" w:hAnsi="Arial"/>
                <w:sz w:val="18"/>
                <w:szCs w:val="18"/>
                <w:lang w:val="en-GB"/>
              </w:rPr>
            </w:pPr>
          </w:p>
        </w:tc>
        <w:tc>
          <w:tcPr>
            <w:tcW w:w="365" w:type="dxa"/>
            <w:vMerge/>
          </w:tcPr>
          <w:p w14:paraId="054AD550" w14:textId="77777777" w:rsidR="009E3407" w:rsidRDefault="009E3407">
            <w:pPr>
              <w:rPr>
                <w:rFonts w:ascii="Arial" w:hAnsi="Arial"/>
                <w:sz w:val="18"/>
                <w:szCs w:val="18"/>
                <w:lang w:val="en-GB"/>
              </w:rPr>
            </w:pPr>
          </w:p>
        </w:tc>
        <w:tc>
          <w:tcPr>
            <w:tcW w:w="365" w:type="dxa"/>
            <w:vMerge/>
          </w:tcPr>
          <w:p w14:paraId="22E621E0" w14:textId="77777777" w:rsidR="009E3407" w:rsidRDefault="009E3407">
            <w:pPr>
              <w:rPr>
                <w:rFonts w:ascii="Arial" w:hAnsi="Arial"/>
                <w:sz w:val="18"/>
                <w:szCs w:val="18"/>
                <w:lang w:val="en-GB"/>
              </w:rPr>
            </w:pPr>
          </w:p>
        </w:tc>
        <w:tc>
          <w:tcPr>
            <w:tcW w:w="365" w:type="dxa"/>
            <w:vMerge/>
          </w:tcPr>
          <w:p w14:paraId="71AE509C" w14:textId="77777777" w:rsidR="009E3407" w:rsidRDefault="009E3407">
            <w:pPr>
              <w:rPr>
                <w:rFonts w:ascii="Arial" w:hAnsi="Arial"/>
                <w:sz w:val="18"/>
                <w:szCs w:val="18"/>
                <w:lang w:val="en-GB"/>
              </w:rPr>
            </w:pPr>
          </w:p>
        </w:tc>
        <w:tc>
          <w:tcPr>
            <w:tcW w:w="365" w:type="dxa"/>
            <w:vMerge/>
          </w:tcPr>
          <w:p w14:paraId="47576064" w14:textId="77777777" w:rsidR="009E3407" w:rsidRDefault="009E3407">
            <w:pPr>
              <w:rPr>
                <w:rFonts w:ascii="Arial" w:hAnsi="Arial"/>
                <w:sz w:val="18"/>
                <w:szCs w:val="18"/>
                <w:lang w:val="en-GB"/>
              </w:rPr>
            </w:pPr>
          </w:p>
        </w:tc>
      </w:tr>
      <w:tr w:rsidR="009E3407" w14:paraId="78C2FFF2" w14:textId="77777777">
        <w:trPr>
          <w:cantSplit/>
          <w:trHeight w:val="415"/>
        </w:trPr>
        <w:tc>
          <w:tcPr>
            <w:tcW w:w="1398" w:type="dxa"/>
            <w:vMerge w:val="restart"/>
          </w:tcPr>
          <w:p w14:paraId="3A716CAD" w14:textId="77777777" w:rsidR="009E3407" w:rsidRDefault="009E3407">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2C62ED69" w14:textId="77777777" w:rsidR="009E3407" w:rsidRDefault="009E3407">
            <w:pPr>
              <w:rPr>
                <w:rFonts w:ascii="Arial" w:hAnsi="Arial"/>
                <w:sz w:val="18"/>
                <w:szCs w:val="18"/>
                <w:lang w:val="en-GB"/>
              </w:rPr>
            </w:pPr>
          </w:p>
        </w:tc>
        <w:tc>
          <w:tcPr>
            <w:tcW w:w="1589" w:type="dxa"/>
            <w:vMerge w:val="restart"/>
          </w:tcPr>
          <w:p w14:paraId="6A3A9056" w14:textId="77777777" w:rsidR="009E3407" w:rsidRDefault="009E3407">
            <w:pPr>
              <w:rPr>
                <w:rFonts w:ascii="Arial" w:hAnsi="Arial"/>
                <w:sz w:val="18"/>
                <w:szCs w:val="18"/>
                <w:lang w:val="en-GB"/>
              </w:rPr>
            </w:pPr>
          </w:p>
        </w:tc>
        <w:tc>
          <w:tcPr>
            <w:tcW w:w="1593" w:type="dxa"/>
            <w:vMerge w:val="restart"/>
          </w:tcPr>
          <w:p w14:paraId="63C0201C" w14:textId="77777777" w:rsidR="009E3407" w:rsidRDefault="009E3407">
            <w:pPr>
              <w:rPr>
                <w:rFonts w:ascii="Arial" w:hAnsi="Arial"/>
                <w:sz w:val="18"/>
                <w:szCs w:val="18"/>
                <w:lang w:val="en-GB"/>
              </w:rPr>
            </w:pPr>
          </w:p>
        </w:tc>
        <w:tc>
          <w:tcPr>
            <w:tcW w:w="355" w:type="dxa"/>
            <w:vMerge w:val="restart"/>
          </w:tcPr>
          <w:p w14:paraId="5C9CCF73" w14:textId="77777777" w:rsidR="009E3407" w:rsidRDefault="009E3407">
            <w:pPr>
              <w:rPr>
                <w:rFonts w:ascii="Arial" w:hAnsi="Arial"/>
                <w:sz w:val="18"/>
                <w:szCs w:val="18"/>
                <w:lang w:val="en-GB"/>
              </w:rPr>
            </w:pPr>
          </w:p>
        </w:tc>
        <w:tc>
          <w:tcPr>
            <w:tcW w:w="355" w:type="dxa"/>
            <w:vMerge w:val="restart"/>
          </w:tcPr>
          <w:p w14:paraId="06CF6398"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5D2C7883" w14:textId="77777777" w:rsidR="009E3407" w:rsidRDefault="009E3407">
            <w:pPr>
              <w:rPr>
                <w:rFonts w:ascii="Arial" w:hAnsi="Arial"/>
                <w:sz w:val="18"/>
                <w:szCs w:val="18"/>
                <w:lang w:val="en-GB"/>
              </w:rPr>
            </w:pPr>
          </w:p>
        </w:tc>
        <w:tc>
          <w:tcPr>
            <w:tcW w:w="356" w:type="dxa"/>
            <w:vMerge w:val="restart"/>
          </w:tcPr>
          <w:p w14:paraId="0E181F92" w14:textId="77777777" w:rsidR="009E3407" w:rsidRDefault="009E3407">
            <w:pPr>
              <w:rPr>
                <w:rFonts w:ascii="Arial" w:hAnsi="Arial"/>
                <w:sz w:val="18"/>
                <w:szCs w:val="18"/>
                <w:lang w:val="en-GB"/>
              </w:rPr>
            </w:pPr>
          </w:p>
        </w:tc>
        <w:tc>
          <w:tcPr>
            <w:tcW w:w="356" w:type="dxa"/>
            <w:vMerge w:val="restart"/>
          </w:tcPr>
          <w:p w14:paraId="4E7FDFAE" w14:textId="77777777" w:rsidR="009E3407" w:rsidRDefault="009E3407">
            <w:pPr>
              <w:rPr>
                <w:rFonts w:ascii="Arial" w:hAnsi="Arial"/>
                <w:sz w:val="18"/>
                <w:szCs w:val="18"/>
                <w:lang w:val="en-GB"/>
              </w:rPr>
            </w:pPr>
          </w:p>
        </w:tc>
        <w:tc>
          <w:tcPr>
            <w:tcW w:w="358" w:type="dxa"/>
            <w:vMerge w:val="restart"/>
          </w:tcPr>
          <w:p w14:paraId="1AB50688" w14:textId="77777777" w:rsidR="009E3407" w:rsidRDefault="009E3407">
            <w:pPr>
              <w:rPr>
                <w:rFonts w:ascii="Arial" w:hAnsi="Arial"/>
                <w:sz w:val="18"/>
                <w:szCs w:val="18"/>
                <w:lang w:val="en-GB"/>
              </w:rPr>
            </w:pPr>
          </w:p>
        </w:tc>
        <w:tc>
          <w:tcPr>
            <w:tcW w:w="2760" w:type="dxa"/>
          </w:tcPr>
          <w:p w14:paraId="2DC84D99" w14:textId="77777777" w:rsidR="009E3407" w:rsidRDefault="009E3407">
            <w:pPr>
              <w:rPr>
                <w:rFonts w:ascii="Arial" w:hAnsi="Arial"/>
                <w:sz w:val="18"/>
                <w:szCs w:val="18"/>
                <w:lang w:val="en-GB"/>
              </w:rPr>
            </w:pPr>
            <w:r>
              <w:rPr>
                <w:rFonts w:ascii="Arial" w:hAnsi="Arial"/>
                <w:sz w:val="18"/>
                <w:szCs w:val="18"/>
                <w:lang w:val="en-GB"/>
              </w:rPr>
              <w:t>PM:</w:t>
            </w:r>
          </w:p>
        </w:tc>
        <w:tc>
          <w:tcPr>
            <w:tcW w:w="365" w:type="dxa"/>
            <w:vMerge w:val="restart"/>
          </w:tcPr>
          <w:p w14:paraId="7855B747" w14:textId="77777777" w:rsidR="009E3407" w:rsidRDefault="009E3407">
            <w:pPr>
              <w:rPr>
                <w:rFonts w:ascii="Arial" w:hAnsi="Arial"/>
                <w:sz w:val="18"/>
                <w:szCs w:val="18"/>
                <w:lang w:val="en-GB"/>
              </w:rPr>
            </w:pPr>
          </w:p>
        </w:tc>
        <w:tc>
          <w:tcPr>
            <w:tcW w:w="365" w:type="dxa"/>
            <w:vMerge w:val="restart"/>
          </w:tcPr>
          <w:p w14:paraId="0B6510B0" w14:textId="77777777" w:rsidR="009E3407" w:rsidRDefault="009E3407">
            <w:pPr>
              <w:rPr>
                <w:rFonts w:ascii="Arial" w:hAnsi="Arial"/>
                <w:sz w:val="18"/>
                <w:szCs w:val="18"/>
                <w:lang w:val="en-GB"/>
              </w:rPr>
            </w:pPr>
          </w:p>
        </w:tc>
        <w:tc>
          <w:tcPr>
            <w:tcW w:w="365" w:type="dxa"/>
            <w:vMerge w:val="restart"/>
          </w:tcPr>
          <w:p w14:paraId="3F3DE703" w14:textId="77777777" w:rsidR="009E3407" w:rsidRDefault="009E3407">
            <w:pPr>
              <w:rPr>
                <w:rFonts w:ascii="Arial" w:hAnsi="Arial"/>
                <w:sz w:val="18"/>
                <w:szCs w:val="18"/>
                <w:lang w:val="en-GB"/>
              </w:rPr>
            </w:pPr>
          </w:p>
        </w:tc>
        <w:tc>
          <w:tcPr>
            <w:tcW w:w="365" w:type="dxa"/>
            <w:vMerge w:val="restart"/>
          </w:tcPr>
          <w:p w14:paraId="44D424F9" w14:textId="77777777" w:rsidR="009E3407" w:rsidRDefault="009E3407">
            <w:pPr>
              <w:rPr>
                <w:rFonts w:ascii="Arial" w:hAnsi="Arial"/>
                <w:sz w:val="18"/>
                <w:szCs w:val="18"/>
                <w:lang w:val="en-GB"/>
              </w:rPr>
            </w:pPr>
          </w:p>
        </w:tc>
        <w:tc>
          <w:tcPr>
            <w:tcW w:w="365" w:type="dxa"/>
            <w:vMerge w:val="restart"/>
          </w:tcPr>
          <w:p w14:paraId="199B37DB" w14:textId="77777777" w:rsidR="009E3407" w:rsidRDefault="009E3407">
            <w:pPr>
              <w:rPr>
                <w:rFonts w:ascii="Arial" w:hAnsi="Arial"/>
                <w:sz w:val="18"/>
                <w:szCs w:val="18"/>
                <w:lang w:val="en-GB"/>
              </w:rPr>
            </w:pPr>
          </w:p>
        </w:tc>
        <w:tc>
          <w:tcPr>
            <w:tcW w:w="365" w:type="dxa"/>
            <w:vMerge w:val="restart"/>
          </w:tcPr>
          <w:p w14:paraId="72BA8667" w14:textId="77777777" w:rsidR="009E3407" w:rsidRDefault="009E3407">
            <w:pPr>
              <w:rPr>
                <w:rFonts w:ascii="Arial" w:hAnsi="Arial"/>
                <w:sz w:val="18"/>
                <w:szCs w:val="18"/>
                <w:lang w:val="en-GB"/>
              </w:rPr>
            </w:pPr>
          </w:p>
        </w:tc>
      </w:tr>
      <w:tr w:rsidR="009E3407" w14:paraId="50183803" w14:textId="77777777">
        <w:trPr>
          <w:cantSplit/>
          <w:trHeight w:val="414"/>
        </w:trPr>
        <w:tc>
          <w:tcPr>
            <w:tcW w:w="1398" w:type="dxa"/>
            <w:vMerge/>
          </w:tcPr>
          <w:p w14:paraId="6BE1E1B8" w14:textId="77777777" w:rsidR="009E3407" w:rsidRDefault="009E3407">
            <w:pPr>
              <w:rPr>
                <w:rFonts w:ascii="Arial" w:hAnsi="Arial"/>
                <w:sz w:val="18"/>
                <w:szCs w:val="18"/>
                <w:lang w:val="en-GB"/>
              </w:rPr>
            </w:pPr>
          </w:p>
        </w:tc>
        <w:tc>
          <w:tcPr>
            <w:tcW w:w="1583" w:type="dxa"/>
            <w:vMerge/>
          </w:tcPr>
          <w:p w14:paraId="539D44F5" w14:textId="77777777" w:rsidR="009E3407" w:rsidRDefault="009E3407">
            <w:pPr>
              <w:rPr>
                <w:rFonts w:ascii="Arial" w:hAnsi="Arial"/>
                <w:sz w:val="18"/>
                <w:szCs w:val="18"/>
                <w:lang w:val="en-GB"/>
              </w:rPr>
            </w:pPr>
          </w:p>
        </w:tc>
        <w:tc>
          <w:tcPr>
            <w:tcW w:w="1589" w:type="dxa"/>
            <w:vMerge/>
          </w:tcPr>
          <w:p w14:paraId="536B413F" w14:textId="77777777" w:rsidR="009E3407" w:rsidRDefault="009E3407">
            <w:pPr>
              <w:rPr>
                <w:rFonts w:ascii="Arial" w:hAnsi="Arial"/>
                <w:sz w:val="18"/>
                <w:szCs w:val="18"/>
                <w:lang w:val="en-GB"/>
              </w:rPr>
            </w:pPr>
          </w:p>
        </w:tc>
        <w:tc>
          <w:tcPr>
            <w:tcW w:w="1593" w:type="dxa"/>
            <w:vMerge/>
          </w:tcPr>
          <w:p w14:paraId="54B2EA59" w14:textId="77777777" w:rsidR="009E3407" w:rsidRDefault="009E3407">
            <w:pPr>
              <w:rPr>
                <w:rFonts w:ascii="Arial" w:hAnsi="Arial"/>
                <w:sz w:val="18"/>
                <w:szCs w:val="18"/>
                <w:lang w:val="en-GB"/>
              </w:rPr>
            </w:pPr>
          </w:p>
        </w:tc>
        <w:tc>
          <w:tcPr>
            <w:tcW w:w="355" w:type="dxa"/>
            <w:vMerge/>
          </w:tcPr>
          <w:p w14:paraId="6ED537B7" w14:textId="77777777" w:rsidR="009E3407" w:rsidRDefault="009E3407">
            <w:pPr>
              <w:rPr>
                <w:rFonts w:ascii="Arial" w:hAnsi="Arial"/>
                <w:sz w:val="18"/>
                <w:szCs w:val="18"/>
                <w:lang w:val="en-GB"/>
              </w:rPr>
            </w:pPr>
          </w:p>
        </w:tc>
        <w:tc>
          <w:tcPr>
            <w:tcW w:w="355" w:type="dxa"/>
            <w:vMerge/>
          </w:tcPr>
          <w:p w14:paraId="04C74A17" w14:textId="77777777" w:rsidR="009E3407" w:rsidRDefault="009E3407">
            <w:pPr>
              <w:rPr>
                <w:rFonts w:ascii="Arial" w:hAnsi="Arial"/>
                <w:sz w:val="18"/>
                <w:szCs w:val="18"/>
                <w:lang w:val="en-GB"/>
              </w:rPr>
            </w:pPr>
          </w:p>
        </w:tc>
        <w:tc>
          <w:tcPr>
            <w:tcW w:w="355" w:type="dxa"/>
            <w:vMerge/>
          </w:tcPr>
          <w:p w14:paraId="6C720954" w14:textId="77777777" w:rsidR="009E3407" w:rsidRDefault="009E3407">
            <w:pPr>
              <w:rPr>
                <w:rFonts w:ascii="Arial" w:hAnsi="Arial"/>
                <w:sz w:val="18"/>
                <w:szCs w:val="18"/>
                <w:lang w:val="en-GB"/>
              </w:rPr>
            </w:pPr>
          </w:p>
        </w:tc>
        <w:tc>
          <w:tcPr>
            <w:tcW w:w="356" w:type="dxa"/>
            <w:vMerge/>
          </w:tcPr>
          <w:p w14:paraId="6DDCC576" w14:textId="77777777" w:rsidR="009E3407" w:rsidRDefault="009E3407">
            <w:pPr>
              <w:rPr>
                <w:rFonts w:ascii="Arial" w:hAnsi="Arial"/>
                <w:sz w:val="18"/>
                <w:szCs w:val="18"/>
                <w:lang w:val="en-GB"/>
              </w:rPr>
            </w:pPr>
          </w:p>
        </w:tc>
        <w:tc>
          <w:tcPr>
            <w:tcW w:w="356" w:type="dxa"/>
            <w:vMerge/>
          </w:tcPr>
          <w:p w14:paraId="49903A13" w14:textId="77777777" w:rsidR="009E3407" w:rsidRDefault="009E3407">
            <w:pPr>
              <w:rPr>
                <w:rFonts w:ascii="Arial" w:hAnsi="Arial"/>
                <w:sz w:val="18"/>
                <w:szCs w:val="18"/>
                <w:lang w:val="en-GB"/>
              </w:rPr>
            </w:pPr>
          </w:p>
        </w:tc>
        <w:tc>
          <w:tcPr>
            <w:tcW w:w="358" w:type="dxa"/>
            <w:vMerge/>
          </w:tcPr>
          <w:p w14:paraId="3D10CEA2" w14:textId="77777777" w:rsidR="009E3407" w:rsidRDefault="009E3407">
            <w:pPr>
              <w:rPr>
                <w:rFonts w:ascii="Arial" w:hAnsi="Arial"/>
                <w:sz w:val="18"/>
                <w:szCs w:val="18"/>
                <w:lang w:val="en-GB"/>
              </w:rPr>
            </w:pPr>
          </w:p>
        </w:tc>
        <w:tc>
          <w:tcPr>
            <w:tcW w:w="2760" w:type="dxa"/>
          </w:tcPr>
          <w:p w14:paraId="48D3EDA0" w14:textId="77777777" w:rsidR="009E3407" w:rsidRDefault="009E3407">
            <w:pPr>
              <w:rPr>
                <w:rFonts w:ascii="Arial" w:hAnsi="Arial"/>
                <w:sz w:val="18"/>
                <w:szCs w:val="18"/>
                <w:lang w:val="en-GB"/>
              </w:rPr>
            </w:pPr>
            <w:r>
              <w:rPr>
                <w:rFonts w:ascii="Arial" w:hAnsi="Arial"/>
                <w:color w:val="FF0000"/>
                <w:sz w:val="18"/>
                <w:szCs w:val="18"/>
                <w:lang w:val="en-GB"/>
              </w:rPr>
              <w:t>TM:</w:t>
            </w:r>
          </w:p>
        </w:tc>
        <w:tc>
          <w:tcPr>
            <w:tcW w:w="365" w:type="dxa"/>
            <w:vMerge/>
          </w:tcPr>
          <w:p w14:paraId="054FE5A0" w14:textId="77777777" w:rsidR="009E3407" w:rsidRDefault="009E3407">
            <w:pPr>
              <w:rPr>
                <w:rFonts w:ascii="Arial" w:hAnsi="Arial"/>
                <w:sz w:val="18"/>
                <w:szCs w:val="18"/>
                <w:lang w:val="en-GB"/>
              </w:rPr>
            </w:pPr>
          </w:p>
        </w:tc>
        <w:tc>
          <w:tcPr>
            <w:tcW w:w="365" w:type="dxa"/>
            <w:vMerge/>
          </w:tcPr>
          <w:p w14:paraId="6528DE13" w14:textId="77777777" w:rsidR="009E3407" w:rsidRDefault="009E3407">
            <w:pPr>
              <w:rPr>
                <w:rFonts w:ascii="Arial" w:hAnsi="Arial"/>
                <w:sz w:val="18"/>
                <w:szCs w:val="18"/>
                <w:lang w:val="en-GB"/>
              </w:rPr>
            </w:pPr>
          </w:p>
        </w:tc>
        <w:tc>
          <w:tcPr>
            <w:tcW w:w="365" w:type="dxa"/>
            <w:vMerge/>
          </w:tcPr>
          <w:p w14:paraId="6BDC6C85" w14:textId="77777777" w:rsidR="009E3407" w:rsidRDefault="009E3407">
            <w:pPr>
              <w:rPr>
                <w:rFonts w:ascii="Arial" w:hAnsi="Arial"/>
                <w:sz w:val="18"/>
                <w:szCs w:val="18"/>
                <w:lang w:val="en-GB"/>
              </w:rPr>
            </w:pPr>
          </w:p>
        </w:tc>
        <w:tc>
          <w:tcPr>
            <w:tcW w:w="365" w:type="dxa"/>
            <w:vMerge/>
          </w:tcPr>
          <w:p w14:paraId="023C208F" w14:textId="77777777" w:rsidR="009E3407" w:rsidRDefault="009E3407">
            <w:pPr>
              <w:rPr>
                <w:rFonts w:ascii="Arial" w:hAnsi="Arial"/>
                <w:sz w:val="18"/>
                <w:szCs w:val="18"/>
                <w:lang w:val="en-GB"/>
              </w:rPr>
            </w:pPr>
          </w:p>
        </w:tc>
        <w:tc>
          <w:tcPr>
            <w:tcW w:w="365" w:type="dxa"/>
            <w:vMerge/>
          </w:tcPr>
          <w:p w14:paraId="57B9B356" w14:textId="77777777" w:rsidR="009E3407" w:rsidRDefault="009E3407">
            <w:pPr>
              <w:rPr>
                <w:rFonts w:ascii="Arial" w:hAnsi="Arial"/>
                <w:sz w:val="18"/>
                <w:szCs w:val="18"/>
                <w:lang w:val="en-GB"/>
              </w:rPr>
            </w:pPr>
          </w:p>
        </w:tc>
        <w:tc>
          <w:tcPr>
            <w:tcW w:w="365" w:type="dxa"/>
            <w:vMerge/>
          </w:tcPr>
          <w:p w14:paraId="0A21DC97" w14:textId="77777777" w:rsidR="009E3407" w:rsidRDefault="009E3407">
            <w:pPr>
              <w:rPr>
                <w:rFonts w:ascii="Arial" w:hAnsi="Arial"/>
                <w:sz w:val="18"/>
                <w:szCs w:val="18"/>
                <w:lang w:val="en-GB"/>
              </w:rPr>
            </w:pPr>
          </w:p>
        </w:tc>
      </w:tr>
    </w:tbl>
    <w:p w14:paraId="4C29BCE8" w14:textId="77777777" w:rsidR="009E3407" w:rsidRDefault="009E3407"/>
    <w:p w14:paraId="7840E6BF" w14:textId="77777777" w:rsidR="009E3407" w:rsidRDefault="009E3407">
      <w:r>
        <w:lastRenderedPageBreak/>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9E3407" w14:paraId="639C31F8" w14:textId="77777777">
        <w:trPr>
          <w:tblHeader/>
        </w:trPr>
        <w:tc>
          <w:tcPr>
            <w:tcW w:w="1398" w:type="dxa"/>
            <w:shd w:val="clear" w:color="auto" w:fill="D9D9D9"/>
          </w:tcPr>
          <w:p w14:paraId="6CE11EC0" w14:textId="77777777" w:rsidR="009E3407" w:rsidRDefault="009E3407">
            <w:pPr>
              <w:keepNext/>
              <w:rPr>
                <w:rFonts w:ascii="Arial" w:hAnsi="Arial"/>
                <w:b/>
                <w:sz w:val="20"/>
                <w:szCs w:val="20"/>
                <w:lang w:val="en-GB"/>
              </w:rPr>
            </w:pPr>
            <w:r>
              <w:lastRenderedPageBreak/>
              <w:br w:type="page"/>
            </w:r>
          </w:p>
        </w:tc>
        <w:tc>
          <w:tcPr>
            <w:tcW w:w="1583" w:type="dxa"/>
            <w:shd w:val="clear" w:color="auto" w:fill="D9D9D9"/>
          </w:tcPr>
          <w:p w14:paraId="1365A536" w14:textId="77777777" w:rsidR="009E3407" w:rsidRDefault="009E3407">
            <w:pPr>
              <w:rPr>
                <w:rFonts w:ascii="Arial" w:hAnsi="Arial"/>
                <w:b/>
                <w:sz w:val="20"/>
                <w:szCs w:val="20"/>
                <w:lang w:val="en-GB"/>
              </w:rPr>
            </w:pPr>
          </w:p>
        </w:tc>
        <w:tc>
          <w:tcPr>
            <w:tcW w:w="1589" w:type="dxa"/>
            <w:shd w:val="clear" w:color="auto" w:fill="D9D9D9"/>
          </w:tcPr>
          <w:p w14:paraId="3D7FCD07" w14:textId="77777777" w:rsidR="009E3407" w:rsidRDefault="009E3407">
            <w:pPr>
              <w:rPr>
                <w:rFonts w:ascii="Arial" w:hAnsi="Arial"/>
                <w:b/>
                <w:sz w:val="20"/>
                <w:szCs w:val="20"/>
                <w:lang w:val="en-GB"/>
              </w:rPr>
            </w:pPr>
          </w:p>
        </w:tc>
        <w:tc>
          <w:tcPr>
            <w:tcW w:w="1593" w:type="dxa"/>
            <w:tcBorders>
              <w:right w:val="single" w:sz="12" w:space="0" w:color="auto"/>
            </w:tcBorders>
            <w:shd w:val="clear" w:color="auto" w:fill="D9D9D9"/>
          </w:tcPr>
          <w:p w14:paraId="6AE95929" w14:textId="77777777" w:rsidR="009E3407" w:rsidRDefault="009E3407">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150E6F03" w14:textId="77777777" w:rsidR="009E3407" w:rsidRDefault="009E3407">
            <w:pPr>
              <w:jc w:val="center"/>
              <w:rPr>
                <w:rFonts w:ascii="Arial" w:hAnsi="Arial"/>
                <w:b/>
                <w:sz w:val="20"/>
                <w:szCs w:val="20"/>
                <w:lang w:val="en-GB"/>
              </w:rPr>
            </w:pPr>
            <w:r>
              <w:rPr>
                <w:rFonts w:ascii="Arial" w:hAnsi="Arial"/>
                <w:b/>
                <w:sz w:val="20"/>
                <w:szCs w:val="20"/>
                <w:lang w:val="en-GB"/>
              </w:rPr>
              <w:t>Project Manager Rating</w:t>
            </w:r>
          </w:p>
        </w:tc>
        <w:tc>
          <w:tcPr>
            <w:tcW w:w="2760" w:type="dxa"/>
            <w:tcBorders>
              <w:left w:val="single" w:sz="12" w:space="0" w:color="auto"/>
              <w:right w:val="single" w:sz="12" w:space="0" w:color="auto"/>
            </w:tcBorders>
            <w:shd w:val="clear" w:color="auto" w:fill="D9D9D9"/>
          </w:tcPr>
          <w:p w14:paraId="65C575F8" w14:textId="77777777" w:rsidR="009E3407" w:rsidRDefault="009E3407">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34B878E" w14:textId="77777777" w:rsidR="009E3407" w:rsidRDefault="009E3407">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9E3407" w14:paraId="351206FF" w14:textId="77777777">
        <w:trPr>
          <w:cantSplit/>
          <w:trHeight w:val="1557"/>
          <w:tblHeader/>
        </w:trPr>
        <w:tc>
          <w:tcPr>
            <w:tcW w:w="1398" w:type="dxa"/>
            <w:shd w:val="clear" w:color="auto" w:fill="F3F3F3"/>
          </w:tcPr>
          <w:p w14:paraId="7A35D9B2" w14:textId="77777777" w:rsidR="009E3407" w:rsidRDefault="009E3407">
            <w:pPr>
              <w:keepNext/>
              <w:jc w:val="center"/>
              <w:rPr>
                <w:rFonts w:ascii="Arial" w:hAnsi="Arial"/>
                <w:b/>
                <w:sz w:val="20"/>
                <w:szCs w:val="20"/>
                <w:lang w:val="en-GB"/>
              </w:rPr>
            </w:pPr>
            <w:r>
              <w:rPr>
                <w:rFonts w:ascii="Arial" w:hAnsi="Arial"/>
                <w:b/>
                <w:sz w:val="20"/>
                <w:szCs w:val="20"/>
                <w:lang w:val="en-GB"/>
              </w:rPr>
              <w:t>Risk Factor</w:t>
            </w:r>
          </w:p>
        </w:tc>
        <w:tc>
          <w:tcPr>
            <w:tcW w:w="1583" w:type="dxa"/>
            <w:shd w:val="clear" w:color="auto" w:fill="F3F3F3"/>
          </w:tcPr>
          <w:p w14:paraId="7EED835D" w14:textId="77777777" w:rsidR="009E3407" w:rsidRDefault="009E3407">
            <w:pPr>
              <w:jc w:val="center"/>
              <w:rPr>
                <w:rFonts w:ascii="Arial" w:hAnsi="Arial"/>
                <w:b/>
                <w:sz w:val="20"/>
                <w:szCs w:val="20"/>
                <w:lang w:val="en-GB"/>
              </w:rPr>
            </w:pPr>
            <w:r>
              <w:rPr>
                <w:rFonts w:ascii="Arial" w:hAnsi="Arial"/>
                <w:b/>
                <w:sz w:val="20"/>
                <w:szCs w:val="20"/>
                <w:lang w:val="en-GB"/>
              </w:rPr>
              <w:t>Indicator of Low Risk</w:t>
            </w:r>
          </w:p>
        </w:tc>
        <w:tc>
          <w:tcPr>
            <w:tcW w:w="1589" w:type="dxa"/>
            <w:shd w:val="clear" w:color="auto" w:fill="F3F3F3"/>
          </w:tcPr>
          <w:p w14:paraId="78D570CE" w14:textId="77777777" w:rsidR="009E3407" w:rsidRDefault="009E3407">
            <w:pPr>
              <w:jc w:val="center"/>
              <w:rPr>
                <w:rFonts w:ascii="Arial" w:hAnsi="Arial"/>
                <w:b/>
                <w:sz w:val="20"/>
                <w:szCs w:val="20"/>
                <w:lang w:val="en-GB"/>
              </w:rPr>
            </w:pPr>
            <w:r>
              <w:rPr>
                <w:rFonts w:ascii="Arial" w:hAnsi="Arial"/>
                <w:b/>
                <w:sz w:val="20"/>
                <w:szCs w:val="20"/>
                <w:lang w:val="en-GB"/>
              </w:rPr>
              <w:t>Indicator of Medium Risk</w:t>
            </w:r>
          </w:p>
        </w:tc>
        <w:tc>
          <w:tcPr>
            <w:tcW w:w="1593" w:type="dxa"/>
            <w:tcBorders>
              <w:right w:val="single" w:sz="12" w:space="0" w:color="auto"/>
            </w:tcBorders>
            <w:shd w:val="clear" w:color="auto" w:fill="F3F3F3"/>
          </w:tcPr>
          <w:p w14:paraId="2F558FF0" w14:textId="77777777" w:rsidR="009E3407" w:rsidRDefault="009E3407">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right w:val="single" w:sz="12" w:space="0" w:color="auto"/>
            </w:tcBorders>
            <w:shd w:val="clear" w:color="auto" w:fill="F3F3F3"/>
            <w:textDirection w:val="btLr"/>
            <w:vAlign w:val="center"/>
          </w:tcPr>
          <w:p w14:paraId="007FC2D5" w14:textId="77777777" w:rsidR="009E3407" w:rsidRDefault="009E3407">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right w:val="single" w:sz="12" w:space="0" w:color="auto"/>
            </w:tcBorders>
            <w:shd w:val="clear" w:color="auto" w:fill="F3F3F3"/>
            <w:textDirection w:val="btLr"/>
          </w:tcPr>
          <w:p w14:paraId="40621449" w14:textId="77777777" w:rsidR="009E3407" w:rsidRDefault="009E3407">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right w:val="single" w:sz="12" w:space="0" w:color="auto"/>
            </w:tcBorders>
            <w:shd w:val="clear" w:color="auto" w:fill="F3F3F3"/>
            <w:textDirection w:val="btLr"/>
            <w:vAlign w:val="center"/>
          </w:tcPr>
          <w:p w14:paraId="0DB10320" w14:textId="77777777" w:rsidR="009E3407" w:rsidRDefault="009E3407">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right w:val="single" w:sz="12" w:space="0" w:color="auto"/>
            </w:tcBorders>
            <w:shd w:val="clear" w:color="auto" w:fill="F3F3F3"/>
            <w:textDirection w:val="btLr"/>
            <w:vAlign w:val="center"/>
          </w:tcPr>
          <w:p w14:paraId="5AD18FF5" w14:textId="77777777" w:rsidR="009E3407" w:rsidRDefault="009E3407">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right w:val="single" w:sz="12" w:space="0" w:color="auto"/>
            </w:tcBorders>
            <w:shd w:val="clear" w:color="auto" w:fill="F3F3F3"/>
            <w:textDirection w:val="btLr"/>
            <w:vAlign w:val="center"/>
          </w:tcPr>
          <w:p w14:paraId="348C7FB9" w14:textId="77777777" w:rsidR="009E3407" w:rsidRDefault="009E3407">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right w:val="single" w:sz="12" w:space="0" w:color="auto"/>
            </w:tcBorders>
            <w:shd w:val="clear" w:color="auto" w:fill="F3F3F3"/>
            <w:textDirection w:val="btLr"/>
            <w:vAlign w:val="center"/>
          </w:tcPr>
          <w:p w14:paraId="0D0CAE42" w14:textId="77777777" w:rsidR="009E3407" w:rsidRDefault="009E3407">
            <w:pPr>
              <w:ind w:left="113" w:right="113"/>
              <w:rPr>
                <w:rFonts w:ascii="Arial" w:hAnsi="Arial"/>
                <w:sz w:val="16"/>
                <w:szCs w:val="16"/>
                <w:lang w:val="en-GB"/>
              </w:rPr>
            </w:pPr>
            <w:r>
              <w:rPr>
                <w:rFonts w:ascii="Arial" w:hAnsi="Arial"/>
                <w:sz w:val="16"/>
                <w:szCs w:val="16"/>
                <w:lang w:val="en-GB"/>
              </w:rPr>
              <w:t>To be determined</w:t>
            </w:r>
          </w:p>
        </w:tc>
        <w:tc>
          <w:tcPr>
            <w:tcW w:w="2760" w:type="dxa"/>
            <w:tcBorders>
              <w:left w:val="single" w:sz="12" w:space="0" w:color="auto"/>
              <w:right w:val="single" w:sz="12" w:space="0" w:color="auto"/>
            </w:tcBorders>
            <w:shd w:val="clear" w:color="auto" w:fill="F3F3F3"/>
          </w:tcPr>
          <w:p w14:paraId="3A85C97B" w14:textId="77777777" w:rsidR="009E3407" w:rsidRDefault="009E3407">
            <w:pPr>
              <w:rPr>
                <w:rFonts w:ascii="Arial" w:hAnsi="Arial"/>
                <w:sz w:val="16"/>
                <w:szCs w:val="16"/>
                <w:lang w:val="en-GB"/>
              </w:rPr>
            </w:pP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398F53AB"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4A8994BF"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1B1C441F"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266E1FD9"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69C87F5A"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4BCA9063" w14:textId="77777777" w:rsidR="009E3407" w:rsidRDefault="009E3407">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9E3407" w14:paraId="05EB3120"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0FA34719" w14:textId="77777777" w:rsidR="009E3407" w:rsidRDefault="009E3407">
            <w:pPr>
              <w:ind w:left="113" w:right="113"/>
              <w:jc w:val="center"/>
              <w:rPr>
                <w:rFonts w:ascii="Arial" w:hAnsi="Arial"/>
                <w:b/>
                <w:sz w:val="20"/>
                <w:szCs w:val="20"/>
                <w:lang w:val="en-GB"/>
              </w:rPr>
            </w:pPr>
            <w:r>
              <w:rPr>
                <w:rFonts w:ascii="Arial" w:hAnsi="Arial"/>
                <w:b/>
                <w:sz w:val="20"/>
                <w:szCs w:val="20"/>
                <w:lang w:val="en-GB"/>
              </w:rPr>
              <w:t>EXTERNAL RISK</w:t>
            </w:r>
          </w:p>
        </w:tc>
      </w:tr>
      <w:tr w:rsidR="009E3407" w14:paraId="5F02CB4D" w14:textId="77777777">
        <w:trPr>
          <w:cantSplit/>
          <w:trHeight w:val="300"/>
          <w:tblHeader/>
        </w:trPr>
        <w:tc>
          <w:tcPr>
            <w:tcW w:w="13248" w:type="dxa"/>
            <w:gridSpan w:val="17"/>
            <w:shd w:val="clear" w:color="auto" w:fill="E0E0E0"/>
            <w:vAlign w:val="center"/>
          </w:tcPr>
          <w:p w14:paraId="2AC83E17" w14:textId="77777777" w:rsidR="009E3407" w:rsidRDefault="009E3407">
            <w:pPr>
              <w:ind w:left="113" w:right="113"/>
              <w:rPr>
                <w:rFonts w:ascii="Arial" w:hAnsi="Arial"/>
                <w:b/>
                <w:sz w:val="20"/>
                <w:szCs w:val="20"/>
                <w:lang w:val="en-GB"/>
              </w:rPr>
            </w:pPr>
            <w:r>
              <w:rPr>
                <w:rFonts w:ascii="Arial" w:hAnsi="Arial"/>
                <w:b/>
                <w:sz w:val="20"/>
                <w:szCs w:val="20"/>
                <w:lang w:val="en-GB"/>
              </w:rPr>
              <w:t>Project context</w:t>
            </w:r>
          </w:p>
        </w:tc>
      </w:tr>
      <w:tr w:rsidR="009E3407" w14:paraId="79399947" w14:textId="77777777">
        <w:trPr>
          <w:cantSplit/>
          <w:trHeight w:val="622"/>
        </w:trPr>
        <w:tc>
          <w:tcPr>
            <w:tcW w:w="1398" w:type="dxa"/>
            <w:vMerge w:val="restart"/>
          </w:tcPr>
          <w:p w14:paraId="093E25BD" w14:textId="77777777" w:rsidR="009E3407" w:rsidRDefault="009E3407">
            <w:pPr>
              <w:rPr>
                <w:rFonts w:ascii="Arial" w:hAnsi="Arial"/>
                <w:sz w:val="18"/>
                <w:szCs w:val="18"/>
                <w:lang w:val="en-GB"/>
              </w:rPr>
            </w:pPr>
            <w:r>
              <w:rPr>
                <w:rFonts w:ascii="Arial" w:hAnsi="Arial"/>
                <w:sz w:val="18"/>
                <w:szCs w:val="18"/>
                <w:lang w:val="en-GB"/>
              </w:rPr>
              <w:t>Political stability</w:t>
            </w:r>
          </w:p>
        </w:tc>
        <w:tc>
          <w:tcPr>
            <w:tcW w:w="1583" w:type="dxa"/>
            <w:vMerge w:val="restart"/>
          </w:tcPr>
          <w:p w14:paraId="303A7231" w14:textId="77777777" w:rsidR="009E3407" w:rsidRDefault="009E3407">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4D3B93EC" w14:textId="77777777" w:rsidR="009E3407" w:rsidRDefault="009E3407">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01A6A193" w14:textId="77777777" w:rsidR="009E3407" w:rsidRDefault="009E3407">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709139E6" w14:textId="77777777" w:rsidR="009E3407" w:rsidRDefault="009E3407">
            <w:pPr>
              <w:rPr>
                <w:rFonts w:ascii="Arial" w:hAnsi="Arial"/>
                <w:sz w:val="18"/>
                <w:szCs w:val="18"/>
                <w:lang w:val="en-GB"/>
              </w:rPr>
            </w:pPr>
          </w:p>
        </w:tc>
        <w:tc>
          <w:tcPr>
            <w:tcW w:w="355" w:type="dxa"/>
            <w:vMerge w:val="restart"/>
          </w:tcPr>
          <w:p w14:paraId="0E6720EC" w14:textId="77777777" w:rsidR="009E3407" w:rsidRDefault="009E3407">
            <w:pPr>
              <w:rPr>
                <w:rFonts w:ascii="Arial" w:hAnsi="Arial"/>
                <w:sz w:val="18"/>
                <w:szCs w:val="18"/>
                <w:lang w:val="en-GB"/>
              </w:rPr>
            </w:pPr>
          </w:p>
        </w:tc>
        <w:tc>
          <w:tcPr>
            <w:tcW w:w="355" w:type="dxa"/>
            <w:vMerge w:val="restart"/>
          </w:tcPr>
          <w:p w14:paraId="2566C033" w14:textId="77777777" w:rsidR="009E3407" w:rsidRDefault="009E3407">
            <w:pPr>
              <w:rPr>
                <w:rFonts w:ascii="Arial" w:hAnsi="Arial"/>
                <w:sz w:val="18"/>
                <w:szCs w:val="18"/>
                <w:lang w:val="en-GB"/>
              </w:rPr>
            </w:pPr>
            <w:r>
              <w:rPr>
                <w:rFonts w:ascii="Arial" w:hAnsi="Arial"/>
                <w:sz w:val="18"/>
                <w:szCs w:val="18"/>
                <w:lang w:val="en-GB"/>
              </w:rPr>
              <w:t>X</w:t>
            </w:r>
          </w:p>
        </w:tc>
        <w:tc>
          <w:tcPr>
            <w:tcW w:w="356" w:type="dxa"/>
            <w:vMerge w:val="restart"/>
          </w:tcPr>
          <w:p w14:paraId="71E81C6C" w14:textId="77777777" w:rsidR="009E3407" w:rsidRDefault="009E3407">
            <w:pPr>
              <w:rPr>
                <w:rFonts w:ascii="Arial" w:hAnsi="Arial"/>
                <w:sz w:val="18"/>
                <w:szCs w:val="18"/>
                <w:lang w:val="en-GB"/>
              </w:rPr>
            </w:pPr>
          </w:p>
        </w:tc>
        <w:tc>
          <w:tcPr>
            <w:tcW w:w="356" w:type="dxa"/>
            <w:vMerge w:val="restart"/>
          </w:tcPr>
          <w:p w14:paraId="70974867" w14:textId="77777777" w:rsidR="009E3407" w:rsidRDefault="009E3407">
            <w:pPr>
              <w:rPr>
                <w:rFonts w:ascii="Arial" w:hAnsi="Arial"/>
                <w:sz w:val="18"/>
                <w:szCs w:val="18"/>
                <w:lang w:val="en-GB"/>
              </w:rPr>
            </w:pPr>
          </w:p>
        </w:tc>
        <w:tc>
          <w:tcPr>
            <w:tcW w:w="358" w:type="dxa"/>
            <w:vMerge w:val="restart"/>
          </w:tcPr>
          <w:p w14:paraId="76C18A48" w14:textId="77777777" w:rsidR="009E3407" w:rsidRDefault="009E3407">
            <w:pPr>
              <w:rPr>
                <w:rFonts w:ascii="Arial" w:hAnsi="Arial"/>
                <w:sz w:val="18"/>
                <w:szCs w:val="18"/>
                <w:lang w:val="en-GB"/>
              </w:rPr>
            </w:pPr>
          </w:p>
        </w:tc>
        <w:tc>
          <w:tcPr>
            <w:tcW w:w="2760" w:type="dxa"/>
          </w:tcPr>
          <w:p w14:paraId="79E2D786" w14:textId="77777777" w:rsidR="009E3407" w:rsidRDefault="009E3407" w:rsidP="001C1C6B">
            <w:pPr>
              <w:rPr>
                <w:rFonts w:ascii="Arial" w:hAnsi="Arial"/>
                <w:sz w:val="18"/>
                <w:szCs w:val="18"/>
                <w:lang w:val="en-GB"/>
              </w:rPr>
            </w:pPr>
            <w:r>
              <w:rPr>
                <w:rFonts w:ascii="Arial" w:hAnsi="Arial"/>
                <w:sz w:val="18"/>
                <w:szCs w:val="18"/>
                <w:lang w:val="en-GB"/>
              </w:rPr>
              <w:t>PM:</w:t>
            </w:r>
          </w:p>
        </w:tc>
        <w:tc>
          <w:tcPr>
            <w:tcW w:w="365" w:type="dxa"/>
            <w:vMerge w:val="restart"/>
          </w:tcPr>
          <w:p w14:paraId="0E733B20"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75AFEF72" w14:textId="77777777" w:rsidR="009E3407" w:rsidRDefault="009E3407">
            <w:pPr>
              <w:rPr>
                <w:rFonts w:ascii="Arial" w:hAnsi="Arial"/>
                <w:sz w:val="18"/>
                <w:szCs w:val="18"/>
                <w:lang w:val="en-GB"/>
              </w:rPr>
            </w:pPr>
          </w:p>
        </w:tc>
        <w:tc>
          <w:tcPr>
            <w:tcW w:w="365" w:type="dxa"/>
            <w:vMerge w:val="restart"/>
          </w:tcPr>
          <w:p w14:paraId="7981EAC9" w14:textId="77777777" w:rsidR="009E3407" w:rsidRDefault="009E3407">
            <w:pPr>
              <w:rPr>
                <w:rFonts w:ascii="Arial" w:hAnsi="Arial"/>
                <w:sz w:val="18"/>
                <w:szCs w:val="18"/>
                <w:lang w:val="en-GB"/>
              </w:rPr>
            </w:pPr>
          </w:p>
        </w:tc>
        <w:tc>
          <w:tcPr>
            <w:tcW w:w="365" w:type="dxa"/>
            <w:vMerge w:val="restart"/>
          </w:tcPr>
          <w:p w14:paraId="08192353" w14:textId="77777777" w:rsidR="009E3407" w:rsidRDefault="009E3407">
            <w:pPr>
              <w:rPr>
                <w:rFonts w:ascii="Arial" w:hAnsi="Arial"/>
                <w:sz w:val="18"/>
                <w:szCs w:val="18"/>
                <w:lang w:val="en-GB"/>
              </w:rPr>
            </w:pPr>
          </w:p>
        </w:tc>
        <w:tc>
          <w:tcPr>
            <w:tcW w:w="365" w:type="dxa"/>
            <w:vMerge w:val="restart"/>
          </w:tcPr>
          <w:p w14:paraId="476CD5D5" w14:textId="77777777" w:rsidR="009E3407" w:rsidRDefault="009E3407">
            <w:pPr>
              <w:rPr>
                <w:rFonts w:ascii="Arial" w:hAnsi="Arial"/>
                <w:sz w:val="18"/>
                <w:szCs w:val="18"/>
                <w:lang w:val="en-GB"/>
              </w:rPr>
            </w:pPr>
          </w:p>
        </w:tc>
        <w:tc>
          <w:tcPr>
            <w:tcW w:w="365" w:type="dxa"/>
            <w:vMerge w:val="restart"/>
          </w:tcPr>
          <w:p w14:paraId="35542C70" w14:textId="77777777" w:rsidR="009E3407" w:rsidRDefault="009E3407">
            <w:pPr>
              <w:rPr>
                <w:rFonts w:ascii="Arial" w:hAnsi="Arial"/>
                <w:sz w:val="18"/>
                <w:szCs w:val="18"/>
                <w:lang w:val="en-GB"/>
              </w:rPr>
            </w:pPr>
          </w:p>
        </w:tc>
      </w:tr>
      <w:tr w:rsidR="009E3407" w14:paraId="47AB3422" w14:textId="77777777">
        <w:trPr>
          <w:cantSplit/>
          <w:trHeight w:val="622"/>
        </w:trPr>
        <w:tc>
          <w:tcPr>
            <w:tcW w:w="1398" w:type="dxa"/>
            <w:vMerge/>
          </w:tcPr>
          <w:p w14:paraId="31BA3BC5" w14:textId="77777777" w:rsidR="009E3407" w:rsidRDefault="009E3407">
            <w:pPr>
              <w:rPr>
                <w:rFonts w:ascii="Arial" w:hAnsi="Arial"/>
                <w:sz w:val="18"/>
                <w:szCs w:val="18"/>
                <w:lang w:val="en-GB"/>
              </w:rPr>
            </w:pPr>
          </w:p>
        </w:tc>
        <w:tc>
          <w:tcPr>
            <w:tcW w:w="1583" w:type="dxa"/>
            <w:vMerge/>
          </w:tcPr>
          <w:p w14:paraId="5093BB86" w14:textId="77777777" w:rsidR="009E3407" w:rsidRDefault="009E3407">
            <w:pPr>
              <w:rPr>
                <w:rFonts w:ascii="Arial" w:hAnsi="Arial"/>
                <w:sz w:val="18"/>
                <w:szCs w:val="18"/>
                <w:lang w:val="en-GB"/>
              </w:rPr>
            </w:pPr>
          </w:p>
        </w:tc>
        <w:tc>
          <w:tcPr>
            <w:tcW w:w="1589" w:type="dxa"/>
            <w:vMerge/>
          </w:tcPr>
          <w:p w14:paraId="4E8DDE0B" w14:textId="77777777" w:rsidR="009E3407" w:rsidRDefault="009E3407">
            <w:pPr>
              <w:rPr>
                <w:rFonts w:ascii="Arial" w:hAnsi="Arial"/>
                <w:sz w:val="18"/>
                <w:szCs w:val="18"/>
                <w:lang w:val="en-GB"/>
              </w:rPr>
            </w:pPr>
          </w:p>
        </w:tc>
        <w:tc>
          <w:tcPr>
            <w:tcW w:w="1593" w:type="dxa"/>
            <w:vMerge/>
          </w:tcPr>
          <w:p w14:paraId="338C2816" w14:textId="77777777" w:rsidR="009E3407" w:rsidRDefault="009E3407">
            <w:pPr>
              <w:rPr>
                <w:rFonts w:ascii="Arial" w:hAnsi="Arial"/>
                <w:sz w:val="18"/>
                <w:szCs w:val="18"/>
                <w:lang w:val="en-GB"/>
              </w:rPr>
            </w:pPr>
          </w:p>
        </w:tc>
        <w:tc>
          <w:tcPr>
            <w:tcW w:w="355" w:type="dxa"/>
            <w:vMerge/>
          </w:tcPr>
          <w:p w14:paraId="22EA9089" w14:textId="77777777" w:rsidR="009E3407" w:rsidRDefault="009E3407">
            <w:pPr>
              <w:rPr>
                <w:rFonts w:ascii="Arial" w:hAnsi="Arial"/>
                <w:sz w:val="18"/>
                <w:szCs w:val="18"/>
                <w:lang w:val="en-GB"/>
              </w:rPr>
            </w:pPr>
          </w:p>
        </w:tc>
        <w:tc>
          <w:tcPr>
            <w:tcW w:w="355" w:type="dxa"/>
            <w:vMerge/>
          </w:tcPr>
          <w:p w14:paraId="1BB7A89F" w14:textId="77777777" w:rsidR="009E3407" w:rsidRDefault="009E3407">
            <w:pPr>
              <w:rPr>
                <w:rFonts w:ascii="Arial" w:hAnsi="Arial"/>
                <w:sz w:val="18"/>
                <w:szCs w:val="18"/>
                <w:lang w:val="en-GB"/>
              </w:rPr>
            </w:pPr>
          </w:p>
        </w:tc>
        <w:tc>
          <w:tcPr>
            <w:tcW w:w="355" w:type="dxa"/>
            <w:vMerge/>
          </w:tcPr>
          <w:p w14:paraId="6FCC8EDC" w14:textId="77777777" w:rsidR="009E3407" w:rsidRDefault="009E3407">
            <w:pPr>
              <w:rPr>
                <w:rFonts w:ascii="Arial" w:hAnsi="Arial"/>
                <w:sz w:val="18"/>
                <w:szCs w:val="18"/>
                <w:lang w:val="en-GB"/>
              </w:rPr>
            </w:pPr>
          </w:p>
        </w:tc>
        <w:tc>
          <w:tcPr>
            <w:tcW w:w="356" w:type="dxa"/>
            <w:vMerge/>
          </w:tcPr>
          <w:p w14:paraId="1591897B" w14:textId="77777777" w:rsidR="009E3407" w:rsidRDefault="009E3407">
            <w:pPr>
              <w:rPr>
                <w:rFonts w:ascii="Arial" w:hAnsi="Arial"/>
                <w:sz w:val="18"/>
                <w:szCs w:val="18"/>
                <w:lang w:val="en-GB"/>
              </w:rPr>
            </w:pPr>
          </w:p>
        </w:tc>
        <w:tc>
          <w:tcPr>
            <w:tcW w:w="356" w:type="dxa"/>
            <w:vMerge/>
          </w:tcPr>
          <w:p w14:paraId="0B53FB65" w14:textId="77777777" w:rsidR="009E3407" w:rsidRDefault="009E3407">
            <w:pPr>
              <w:rPr>
                <w:rFonts w:ascii="Arial" w:hAnsi="Arial"/>
                <w:sz w:val="18"/>
                <w:szCs w:val="18"/>
                <w:lang w:val="en-GB"/>
              </w:rPr>
            </w:pPr>
          </w:p>
        </w:tc>
        <w:tc>
          <w:tcPr>
            <w:tcW w:w="358" w:type="dxa"/>
            <w:vMerge/>
          </w:tcPr>
          <w:p w14:paraId="2FDFFEA6" w14:textId="77777777" w:rsidR="009E3407" w:rsidRDefault="009E3407">
            <w:pPr>
              <w:rPr>
                <w:rFonts w:ascii="Arial" w:hAnsi="Arial"/>
                <w:sz w:val="18"/>
                <w:szCs w:val="18"/>
                <w:lang w:val="en-GB"/>
              </w:rPr>
            </w:pPr>
          </w:p>
        </w:tc>
        <w:tc>
          <w:tcPr>
            <w:tcW w:w="2760" w:type="dxa"/>
          </w:tcPr>
          <w:p w14:paraId="3F38FF8B" w14:textId="77777777" w:rsidR="009E3407" w:rsidRDefault="009E3407"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08B05E27" w14:textId="77777777" w:rsidR="009E3407" w:rsidRDefault="009E3407">
            <w:pPr>
              <w:rPr>
                <w:rFonts w:ascii="Arial" w:hAnsi="Arial"/>
                <w:sz w:val="18"/>
                <w:szCs w:val="18"/>
                <w:lang w:val="en-GB"/>
              </w:rPr>
            </w:pPr>
          </w:p>
        </w:tc>
        <w:tc>
          <w:tcPr>
            <w:tcW w:w="365" w:type="dxa"/>
            <w:vMerge/>
          </w:tcPr>
          <w:p w14:paraId="7118ABCC" w14:textId="77777777" w:rsidR="009E3407" w:rsidRDefault="009E3407">
            <w:pPr>
              <w:rPr>
                <w:rFonts w:ascii="Arial" w:hAnsi="Arial"/>
                <w:sz w:val="18"/>
                <w:szCs w:val="18"/>
                <w:lang w:val="en-GB"/>
              </w:rPr>
            </w:pPr>
          </w:p>
        </w:tc>
        <w:tc>
          <w:tcPr>
            <w:tcW w:w="365" w:type="dxa"/>
            <w:vMerge/>
          </w:tcPr>
          <w:p w14:paraId="5A83A2B3" w14:textId="77777777" w:rsidR="009E3407" w:rsidRDefault="009E3407">
            <w:pPr>
              <w:rPr>
                <w:rFonts w:ascii="Arial" w:hAnsi="Arial"/>
                <w:sz w:val="18"/>
                <w:szCs w:val="18"/>
                <w:lang w:val="en-GB"/>
              </w:rPr>
            </w:pPr>
          </w:p>
        </w:tc>
        <w:tc>
          <w:tcPr>
            <w:tcW w:w="365" w:type="dxa"/>
            <w:vMerge/>
          </w:tcPr>
          <w:p w14:paraId="070594F5" w14:textId="77777777" w:rsidR="009E3407" w:rsidRDefault="009E3407">
            <w:pPr>
              <w:rPr>
                <w:rFonts w:ascii="Arial" w:hAnsi="Arial"/>
                <w:sz w:val="18"/>
                <w:szCs w:val="18"/>
                <w:lang w:val="en-GB"/>
              </w:rPr>
            </w:pPr>
          </w:p>
        </w:tc>
        <w:tc>
          <w:tcPr>
            <w:tcW w:w="365" w:type="dxa"/>
            <w:vMerge/>
          </w:tcPr>
          <w:p w14:paraId="7C302C01" w14:textId="77777777" w:rsidR="009E3407" w:rsidRDefault="009E3407">
            <w:pPr>
              <w:rPr>
                <w:rFonts w:ascii="Arial" w:hAnsi="Arial"/>
                <w:sz w:val="18"/>
                <w:szCs w:val="18"/>
                <w:lang w:val="en-GB"/>
              </w:rPr>
            </w:pPr>
          </w:p>
        </w:tc>
        <w:tc>
          <w:tcPr>
            <w:tcW w:w="365" w:type="dxa"/>
            <w:vMerge/>
          </w:tcPr>
          <w:p w14:paraId="5F151A9F" w14:textId="77777777" w:rsidR="009E3407" w:rsidRDefault="009E3407">
            <w:pPr>
              <w:rPr>
                <w:rFonts w:ascii="Arial" w:hAnsi="Arial"/>
                <w:sz w:val="18"/>
                <w:szCs w:val="18"/>
                <w:lang w:val="en-GB"/>
              </w:rPr>
            </w:pPr>
          </w:p>
        </w:tc>
      </w:tr>
      <w:tr w:rsidR="009E3407" w14:paraId="12A367A4" w14:textId="77777777">
        <w:trPr>
          <w:cantSplit/>
          <w:trHeight w:val="622"/>
        </w:trPr>
        <w:tc>
          <w:tcPr>
            <w:tcW w:w="1398" w:type="dxa"/>
            <w:vMerge w:val="restart"/>
          </w:tcPr>
          <w:p w14:paraId="0DFBC52F" w14:textId="77777777" w:rsidR="009E3407" w:rsidRDefault="009E3407">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0EC864D5" w14:textId="77777777" w:rsidR="009E3407" w:rsidRDefault="009E3407">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38D1012B" w14:textId="77777777" w:rsidR="009E3407" w:rsidRDefault="009E3407">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45269487" w14:textId="77777777" w:rsidR="009E3407" w:rsidRDefault="009E3407">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741CEAF0" w14:textId="77777777" w:rsidR="009E3407" w:rsidRDefault="009E3407">
            <w:pPr>
              <w:rPr>
                <w:rFonts w:ascii="Arial" w:hAnsi="Arial"/>
                <w:sz w:val="18"/>
                <w:szCs w:val="18"/>
                <w:lang w:val="en-GB"/>
              </w:rPr>
            </w:pPr>
          </w:p>
        </w:tc>
        <w:tc>
          <w:tcPr>
            <w:tcW w:w="355" w:type="dxa"/>
            <w:vMerge w:val="restart"/>
          </w:tcPr>
          <w:p w14:paraId="146DE89C"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5781600B" w14:textId="77777777" w:rsidR="009E3407" w:rsidRDefault="009E3407">
            <w:pPr>
              <w:rPr>
                <w:rFonts w:ascii="Arial" w:hAnsi="Arial"/>
                <w:sz w:val="18"/>
                <w:szCs w:val="18"/>
                <w:lang w:val="en-GB"/>
              </w:rPr>
            </w:pPr>
          </w:p>
        </w:tc>
        <w:tc>
          <w:tcPr>
            <w:tcW w:w="356" w:type="dxa"/>
            <w:vMerge w:val="restart"/>
          </w:tcPr>
          <w:p w14:paraId="194E68C1" w14:textId="77777777" w:rsidR="009E3407" w:rsidRDefault="009E3407">
            <w:pPr>
              <w:rPr>
                <w:rFonts w:ascii="Arial" w:hAnsi="Arial"/>
                <w:sz w:val="18"/>
                <w:szCs w:val="18"/>
                <w:lang w:val="en-GB"/>
              </w:rPr>
            </w:pPr>
          </w:p>
        </w:tc>
        <w:tc>
          <w:tcPr>
            <w:tcW w:w="356" w:type="dxa"/>
            <w:vMerge w:val="restart"/>
          </w:tcPr>
          <w:p w14:paraId="70157706" w14:textId="77777777" w:rsidR="009E3407" w:rsidRDefault="009E3407">
            <w:pPr>
              <w:rPr>
                <w:rFonts w:ascii="Arial" w:hAnsi="Arial"/>
                <w:sz w:val="18"/>
                <w:szCs w:val="18"/>
                <w:lang w:val="en-GB"/>
              </w:rPr>
            </w:pPr>
          </w:p>
        </w:tc>
        <w:tc>
          <w:tcPr>
            <w:tcW w:w="358" w:type="dxa"/>
            <w:vMerge w:val="restart"/>
          </w:tcPr>
          <w:p w14:paraId="028402E4" w14:textId="77777777" w:rsidR="009E3407" w:rsidRDefault="009E3407">
            <w:pPr>
              <w:rPr>
                <w:rFonts w:ascii="Arial" w:hAnsi="Arial"/>
                <w:sz w:val="18"/>
                <w:szCs w:val="18"/>
                <w:lang w:val="en-GB"/>
              </w:rPr>
            </w:pPr>
          </w:p>
        </w:tc>
        <w:tc>
          <w:tcPr>
            <w:tcW w:w="2760" w:type="dxa"/>
          </w:tcPr>
          <w:p w14:paraId="1D6F92E9" w14:textId="77777777" w:rsidR="009E3407" w:rsidRDefault="009E3407" w:rsidP="001C1C6B">
            <w:pPr>
              <w:rPr>
                <w:rFonts w:ascii="Arial" w:hAnsi="Arial"/>
                <w:sz w:val="18"/>
                <w:szCs w:val="18"/>
                <w:lang w:val="en-GB"/>
              </w:rPr>
            </w:pPr>
            <w:r>
              <w:rPr>
                <w:rFonts w:ascii="Arial" w:hAnsi="Arial"/>
                <w:sz w:val="18"/>
                <w:szCs w:val="18"/>
                <w:lang w:val="en-GB"/>
              </w:rPr>
              <w:t>PM:</w:t>
            </w:r>
          </w:p>
        </w:tc>
        <w:tc>
          <w:tcPr>
            <w:tcW w:w="365" w:type="dxa"/>
            <w:vMerge w:val="restart"/>
          </w:tcPr>
          <w:p w14:paraId="5C63C352"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7A4906FD" w14:textId="77777777" w:rsidR="009E3407" w:rsidRDefault="009E3407">
            <w:pPr>
              <w:rPr>
                <w:rFonts w:ascii="Arial" w:hAnsi="Arial"/>
                <w:sz w:val="18"/>
                <w:szCs w:val="18"/>
                <w:lang w:val="en-GB"/>
              </w:rPr>
            </w:pPr>
          </w:p>
        </w:tc>
        <w:tc>
          <w:tcPr>
            <w:tcW w:w="365" w:type="dxa"/>
            <w:vMerge w:val="restart"/>
          </w:tcPr>
          <w:p w14:paraId="5E9E0ED2" w14:textId="77777777" w:rsidR="009E3407" w:rsidRDefault="009E3407">
            <w:pPr>
              <w:rPr>
                <w:rFonts w:ascii="Arial" w:hAnsi="Arial"/>
                <w:sz w:val="18"/>
                <w:szCs w:val="18"/>
                <w:lang w:val="en-GB"/>
              </w:rPr>
            </w:pPr>
          </w:p>
        </w:tc>
        <w:tc>
          <w:tcPr>
            <w:tcW w:w="365" w:type="dxa"/>
            <w:vMerge w:val="restart"/>
          </w:tcPr>
          <w:p w14:paraId="70AB7251" w14:textId="77777777" w:rsidR="009E3407" w:rsidRDefault="009E3407">
            <w:pPr>
              <w:rPr>
                <w:rFonts w:ascii="Arial" w:hAnsi="Arial"/>
                <w:sz w:val="18"/>
                <w:szCs w:val="18"/>
                <w:lang w:val="en-GB"/>
              </w:rPr>
            </w:pPr>
          </w:p>
        </w:tc>
        <w:tc>
          <w:tcPr>
            <w:tcW w:w="365" w:type="dxa"/>
            <w:vMerge w:val="restart"/>
          </w:tcPr>
          <w:p w14:paraId="7C4D7A12" w14:textId="77777777" w:rsidR="009E3407" w:rsidRDefault="009E3407">
            <w:pPr>
              <w:rPr>
                <w:rFonts w:ascii="Arial" w:hAnsi="Arial"/>
                <w:sz w:val="18"/>
                <w:szCs w:val="18"/>
                <w:lang w:val="en-GB"/>
              </w:rPr>
            </w:pPr>
          </w:p>
        </w:tc>
        <w:tc>
          <w:tcPr>
            <w:tcW w:w="365" w:type="dxa"/>
            <w:vMerge w:val="restart"/>
          </w:tcPr>
          <w:p w14:paraId="4350ED10" w14:textId="77777777" w:rsidR="009E3407" w:rsidRDefault="009E3407">
            <w:pPr>
              <w:rPr>
                <w:rFonts w:ascii="Arial" w:hAnsi="Arial"/>
                <w:sz w:val="18"/>
                <w:szCs w:val="18"/>
                <w:lang w:val="en-GB"/>
              </w:rPr>
            </w:pPr>
          </w:p>
        </w:tc>
      </w:tr>
      <w:tr w:rsidR="009E3407" w14:paraId="1E66F192" w14:textId="77777777">
        <w:trPr>
          <w:cantSplit/>
          <w:trHeight w:val="622"/>
        </w:trPr>
        <w:tc>
          <w:tcPr>
            <w:tcW w:w="1398" w:type="dxa"/>
            <w:vMerge/>
          </w:tcPr>
          <w:p w14:paraId="21CBB67A" w14:textId="77777777" w:rsidR="009E3407" w:rsidRDefault="009E3407">
            <w:pPr>
              <w:rPr>
                <w:rFonts w:ascii="Arial" w:hAnsi="Arial"/>
                <w:sz w:val="18"/>
                <w:szCs w:val="18"/>
                <w:lang w:val="en-GB"/>
              </w:rPr>
            </w:pPr>
          </w:p>
        </w:tc>
        <w:tc>
          <w:tcPr>
            <w:tcW w:w="1583" w:type="dxa"/>
            <w:vMerge/>
          </w:tcPr>
          <w:p w14:paraId="1F242D21" w14:textId="77777777" w:rsidR="009E3407" w:rsidRDefault="009E3407">
            <w:pPr>
              <w:rPr>
                <w:rFonts w:ascii="Arial" w:hAnsi="Arial"/>
                <w:sz w:val="18"/>
                <w:szCs w:val="18"/>
                <w:lang w:val="en-GB"/>
              </w:rPr>
            </w:pPr>
          </w:p>
        </w:tc>
        <w:tc>
          <w:tcPr>
            <w:tcW w:w="1589" w:type="dxa"/>
            <w:vMerge/>
          </w:tcPr>
          <w:p w14:paraId="49E4176A" w14:textId="77777777" w:rsidR="009E3407" w:rsidRDefault="009E3407">
            <w:pPr>
              <w:rPr>
                <w:rFonts w:ascii="Arial" w:hAnsi="Arial"/>
                <w:sz w:val="18"/>
                <w:szCs w:val="18"/>
                <w:lang w:val="en-GB"/>
              </w:rPr>
            </w:pPr>
          </w:p>
        </w:tc>
        <w:tc>
          <w:tcPr>
            <w:tcW w:w="1593" w:type="dxa"/>
            <w:vMerge/>
          </w:tcPr>
          <w:p w14:paraId="4E6321D6" w14:textId="77777777" w:rsidR="009E3407" w:rsidRDefault="009E3407">
            <w:pPr>
              <w:rPr>
                <w:rFonts w:ascii="Arial" w:hAnsi="Arial"/>
                <w:sz w:val="18"/>
                <w:szCs w:val="18"/>
                <w:lang w:val="en-GB"/>
              </w:rPr>
            </w:pPr>
          </w:p>
        </w:tc>
        <w:tc>
          <w:tcPr>
            <w:tcW w:w="355" w:type="dxa"/>
            <w:vMerge/>
          </w:tcPr>
          <w:p w14:paraId="4C15F0E6" w14:textId="77777777" w:rsidR="009E3407" w:rsidRDefault="009E3407">
            <w:pPr>
              <w:rPr>
                <w:rFonts w:ascii="Arial" w:hAnsi="Arial"/>
                <w:sz w:val="18"/>
                <w:szCs w:val="18"/>
                <w:lang w:val="en-GB"/>
              </w:rPr>
            </w:pPr>
          </w:p>
        </w:tc>
        <w:tc>
          <w:tcPr>
            <w:tcW w:w="355" w:type="dxa"/>
            <w:vMerge/>
          </w:tcPr>
          <w:p w14:paraId="00C77F73" w14:textId="77777777" w:rsidR="009E3407" w:rsidRDefault="009E3407">
            <w:pPr>
              <w:rPr>
                <w:rFonts w:ascii="Arial" w:hAnsi="Arial"/>
                <w:sz w:val="18"/>
                <w:szCs w:val="18"/>
                <w:lang w:val="en-GB"/>
              </w:rPr>
            </w:pPr>
          </w:p>
        </w:tc>
        <w:tc>
          <w:tcPr>
            <w:tcW w:w="355" w:type="dxa"/>
            <w:vMerge/>
          </w:tcPr>
          <w:p w14:paraId="007114BB" w14:textId="77777777" w:rsidR="009E3407" w:rsidRDefault="009E3407">
            <w:pPr>
              <w:rPr>
                <w:rFonts w:ascii="Arial" w:hAnsi="Arial"/>
                <w:sz w:val="18"/>
                <w:szCs w:val="18"/>
                <w:lang w:val="en-GB"/>
              </w:rPr>
            </w:pPr>
          </w:p>
        </w:tc>
        <w:tc>
          <w:tcPr>
            <w:tcW w:w="356" w:type="dxa"/>
            <w:vMerge/>
          </w:tcPr>
          <w:p w14:paraId="0D34F506" w14:textId="77777777" w:rsidR="009E3407" w:rsidRDefault="009E3407">
            <w:pPr>
              <w:rPr>
                <w:rFonts w:ascii="Arial" w:hAnsi="Arial"/>
                <w:sz w:val="18"/>
                <w:szCs w:val="18"/>
                <w:lang w:val="en-GB"/>
              </w:rPr>
            </w:pPr>
          </w:p>
        </w:tc>
        <w:tc>
          <w:tcPr>
            <w:tcW w:w="356" w:type="dxa"/>
            <w:vMerge/>
          </w:tcPr>
          <w:p w14:paraId="43A890CD" w14:textId="77777777" w:rsidR="009E3407" w:rsidRDefault="009E3407">
            <w:pPr>
              <w:rPr>
                <w:rFonts w:ascii="Arial" w:hAnsi="Arial"/>
                <w:sz w:val="18"/>
                <w:szCs w:val="18"/>
                <w:lang w:val="en-GB"/>
              </w:rPr>
            </w:pPr>
          </w:p>
        </w:tc>
        <w:tc>
          <w:tcPr>
            <w:tcW w:w="358" w:type="dxa"/>
            <w:vMerge/>
          </w:tcPr>
          <w:p w14:paraId="34C7DAB8" w14:textId="77777777" w:rsidR="009E3407" w:rsidRDefault="009E3407">
            <w:pPr>
              <w:rPr>
                <w:rFonts w:ascii="Arial" w:hAnsi="Arial"/>
                <w:sz w:val="18"/>
                <w:szCs w:val="18"/>
                <w:lang w:val="en-GB"/>
              </w:rPr>
            </w:pPr>
          </w:p>
        </w:tc>
        <w:tc>
          <w:tcPr>
            <w:tcW w:w="2760" w:type="dxa"/>
          </w:tcPr>
          <w:p w14:paraId="721E81D5" w14:textId="77777777" w:rsidR="009E3407" w:rsidRDefault="009E3407"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1767C30A" w14:textId="77777777" w:rsidR="009E3407" w:rsidRDefault="009E3407">
            <w:pPr>
              <w:rPr>
                <w:rFonts w:ascii="Arial" w:hAnsi="Arial"/>
                <w:sz w:val="18"/>
                <w:szCs w:val="18"/>
                <w:lang w:val="en-GB"/>
              </w:rPr>
            </w:pPr>
          </w:p>
        </w:tc>
        <w:tc>
          <w:tcPr>
            <w:tcW w:w="365" w:type="dxa"/>
            <w:vMerge/>
          </w:tcPr>
          <w:p w14:paraId="02B21773" w14:textId="77777777" w:rsidR="009E3407" w:rsidRDefault="009E3407">
            <w:pPr>
              <w:rPr>
                <w:rFonts w:ascii="Arial" w:hAnsi="Arial"/>
                <w:sz w:val="18"/>
                <w:szCs w:val="18"/>
                <w:lang w:val="en-GB"/>
              </w:rPr>
            </w:pPr>
          </w:p>
        </w:tc>
        <w:tc>
          <w:tcPr>
            <w:tcW w:w="365" w:type="dxa"/>
            <w:vMerge/>
          </w:tcPr>
          <w:p w14:paraId="053A4ED4" w14:textId="77777777" w:rsidR="009E3407" w:rsidRDefault="009E3407">
            <w:pPr>
              <w:rPr>
                <w:rFonts w:ascii="Arial" w:hAnsi="Arial"/>
                <w:sz w:val="18"/>
                <w:szCs w:val="18"/>
                <w:lang w:val="en-GB"/>
              </w:rPr>
            </w:pPr>
          </w:p>
        </w:tc>
        <w:tc>
          <w:tcPr>
            <w:tcW w:w="365" w:type="dxa"/>
            <w:vMerge/>
          </w:tcPr>
          <w:p w14:paraId="28EEC966" w14:textId="77777777" w:rsidR="009E3407" w:rsidRDefault="009E3407">
            <w:pPr>
              <w:rPr>
                <w:rFonts w:ascii="Arial" w:hAnsi="Arial"/>
                <w:sz w:val="18"/>
                <w:szCs w:val="18"/>
                <w:lang w:val="en-GB"/>
              </w:rPr>
            </w:pPr>
          </w:p>
        </w:tc>
        <w:tc>
          <w:tcPr>
            <w:tcW w:w="365" w:type="dxa"/>
            <w:vMerge/>
          </w:tcPr>
          <w:p w14:paraId="6BB1293B" w14:textId="77777777" w:rsidR="009E3407" w:rsidRDefault="009E3407">
            <w:pPr>
              <w:rPr>
                <w:rFonts w:ascii="Arial" w:hAnsi="Arial"/>
                <w:sz w:val="18"/>
                <w:szCs w:val="18"/>
                <w:lang w:val="en-GB"/>
              </w:rPr>
            </w:pPr>
          </w:p>
        </w:tc>
        <w:tc>
          <w:tcPr>
            <w:tcW w:w="365" w:type="dxa"/>
            <w:vMerge/>
          </w:tcPr>
          <w:p w14:paraId="0687AF91" w14:textId="77777777" w:rsidR="009E3407" w:rsidRDefault="009E3407">
            <w:pPr>
              <w:rPr>
                <w:rFonts w:ascii="Arial" w:hAnsi="Arial"/>
                <w:sz w:val="18"/>
                <w:szCs w:val="18"/>
                <w:lang w:val="en-GB"/>
              </w:rPr>
            </w:pPr>
          </w:p>
        </w:tc>
      </w:tr>
      <w:tr w:rsidR="009E3407" w14:paraId="0367FEBB" w14:textId="77777777">
        <w:trPr>
          <w:cantSplit/>
          <w:trHeight w:val="933"/>
        </w:trPr>
        <w:tc>
          <w:tcPr>
            <w:tcW w:w="1398" w:type="dxa"/>
            <w:vMerge w:val="restart"/>
          </w:tcPr>
          <w:p w14:paraId="6E4E21BD" w14:textId="77777777" w:rsidR="009E3407" w:rsidRDefault="009E3407">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4671363D" w14:textId="77777777" w:rsidR="009E3407" w:rsidRDefault="009E3407">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003A8F44" w14:textId="77777777" w:rsidR="009E3407" w:rsidRDefault="009E3407">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6196D3A8" w14:textId="77777777" w:rsidR="009E3407" w:rsidRDefault="009E3407">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7242B776" w14:textId="77777777" w:rsidR="009E3407" w:rsidRDefault="009E3407">
            <w:pPr>
              <w:rPr>
                <w:rFonts w:ascii="Arial" w:hAnsi="Arial"/>
                <w:sz w:val="18"/>
                <w:szCs w:val="18"/>
                <w:lang w:val="en-GB"/>
              </w:rPr>
            </w:pPr>
          </w:p>
        </w:tc>
        <w:tc>
          <w:tcPr>
            <w:tcW w:w="355" w:type="dxa"/>
            <w:vMerge w:val="restart"/>
          </w:tcPr>
          <w:p w14:paraId="04851385"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004A8D4B" w14:textId="77777777" w:rsidR="009E3407" w:rsidRDefault="009E3407">
            <w:pPr>
              <w:rPr>
                <w:rFonts w:ascii="Arial" w:hAnsi="Arial"/>
                <w:sz w:val="18"/>
                <w:szCs w:val="18"/>
                <w:lang w:val="en-GB"/>
              </w:rPr>
            </w:pPr>
          </w:p>
        </w:tc>
        <w:tc>
          <w:tcPr>
            <w:tcW w:w="356" w:type="dxa"/>
            <w:vMerge w:val="restart"/>
          </w:tcPr>
          <w:p w14:paraId="471B1DA9" w14:textId="77777777" w:rsidR="009E3407" w:rsidRDefault="009E3407">
            <w:pPr>
              <w:rPr>
                <w:rFonts w:ascii="Arial" w:hAnsi="Arial"/>
                <w:sz w:val="18"/>
                <w:szCs w:val="18"/>
                <w:lang w:val="en-GB"/>
              </w:rPr>
            </w:pPr>
          </w:p>
        </w:tc>
        <w:tc>
          <w:tcPr>
            <w:tcW w:w="356" w:type="dxa"/>
            <w:vMerge w:val="restart"/>
          </w:tcPr>
          <w:p w14:paraId="764DA4B3" w14:textId="77777777" w:rsidR="009E3407" w:rsidRDefault="009E3407">
            <w:pPr>
              <w:rPr>
                <w:rFonts w:ascii="Arial" w:hAnsi="Arial"/>
                <w:sz w:val="18"/>
                <w:szCs w:val="18"/>
                <w:lang w:val="en-GB"/>
              </w:rPr>
            </w:pPr>
          </w:p>
        </w:tc>
        <w:tc>
          <w:tcPr>
            <w:tcW w:w="358" w:type="dxa"/>
            <w:vMerge w:val="restart"/>
          </w:tcPr>
          <w:p w14:paraId="1BB45A1F" w14:textId="77777777" w:rsidR="009E3407" w:rsidRDefault="009E3407">
            <w:pPr>
              <w:rPr>
                <w:rFonts w:ascii="Arial" w:hAnsi="Arial"/>
                <w:sz w:val="18"/>
                <w:szCs w:val="18"/>
                <w:lang w:val="en-GB"/>
              </w:rPr>
            </w:pPr>
          </w:p>
        </w:tc>
        <w:tc>
          <w:tcPr>
            <w:tcW w:w="2760" w:type="dxa"/>
          </w:tcPr>
          <w:p w14:paraId="70F20ABC" w14:textId="77777777" w:rsidR="009E3407" w:rsidRDefault="009E3407" w:rsidP="001C1C6B">
            <w:pPr>
              <w:rPr>
                <w:rFonts w:ascii="Arial" w:hAnsi="Arial"/>
                <w:sz w:val="18"/>
                <w:szCs w:val="18"/>
                <w:lang w:val="en-GB"/>
              </w:rPr>
            </w:pPr>
            <w:r>
              <w:rPr>
                <w:rFonts w:ascii="Arial" w:hAnsi="Arial"/>
                <w:sz w:val="18"/>
                <w:szCs w:val="18"/>
                <w:lang w:val="en-GB"/>
              </w:rPr>
              <w:t>PM:</w:t>
            </w:r>
          </w:p>
        </w:tc>
        <w:tc>
          <w:tcPr>
            <w:tcW w:w="365" w:type="dxa"/>
            <w:vMerge w:val="restart"/>
          </w:tcPr>
          <w:p w14:paraId="1092C656"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69CF846A" w14:textId="77777777" w:rsidR="009E3407" w:rsidRDefault="009E3407">
            <w:pPr>
              <w:rPr>
                <w:rFonts w:ascii="Arial" w:hAnsi="Arial"/>
                <w:sz w:val="18"/>
                <w:szCs w:val="18"/>
                <w:lang w:val="en-GB"/>
              </w:rPr>
            </w:pPr>
          </w:p>
        </w:tc>
        <w:tc>
          <w:tcPr>
            <w:tcW w:w="365" w:type="dxa"/>
            <w:vMerge w:val="restart"/>
          </w:tcPr>
          <w:p w14:paraId="5917D908" w14:textId="77777777" w:rsidR="009E3407" w:rsidRDefault="009E3407">
            <w:pPr>
              <w:rPr>
                <w:rFonts w:ascii="Arial" w:hAnsi="Arial"/>
                <w:sz w:val="18"/>
                <w:szCs w:val="18"/>
                <w:lang w:val="en-GB"/>
              </w:rPr>
            </w:pPr>
          </w:p>
        </w:tc>
        <w:tc>
          <w:tcPr>
            <w:tcW w:w="365" w:type="dxa"/>
            <w:vMerge w:val="restart"/>
          </w:tcPr>
          <w:p w14:paraId="02EDF1C9" w14:textId="77777777" w:rsidR="009E3407" w:rsidRDefault="009E3407">
            <w:pPr>
              <w:rPr>
                <w:rFonts w:ascii="Arial" w:hAnsi="Arial"/>
                <w:sz w:val="18"/>
                <w:szCs w:val="18"/>
                <w:lang w:val="en-GB"/>
              </w:rPr>
            </w:pPr>
          </w:p>
        </w:tc>
        <w:tc>
          <w:tcPr>
            <w:tcW w:w="365" w:type="dxa"/>
            <w:vMerge w:val="restart"/>
          </w:tcPr>
          <w:p w14:paraId="7D615261" w14:textId="77777777" w:rsidR="009E3407" w:rsidRDefault="009E3407">
            <w:pPr>
              <w:rPr>
                <w:rFonts w:ascii="Arial" w:hAnsi="Arial"/>
                <w:sz w:val="18"/>
                <w:szCs w:val="18"/>
                <w:lang w:val="en-GB"/>
              </w:rPr>
            </w:pPr>
          </w:p>
        </w:tc>
        <w:tc>
          <w:tcPr>
            <w:tcW w:w="365" w:type="dxa"/>
            <w:vMerge w:val="restart"/>
          </w:tcPr>
          <w:p w14:paraId="19A25372" w14:textId="77777777" w:rsidR="009E3407" w:rsidRDefault="009E3407">
            <w:pPr>
              <w:rPr>
                <w:rFonts w:ascii="Arial" w:hAnsi="Arial"/>
                <w:sz w:val="18"/>
                <w:szCs w:val="18"/>
                <w:lang w:val="en-GB"/>
              </w:rPr>
            </w:pPr>
          </w:p>
        </w:tc>
      </w:tr>
      <w:tr w:rsidR="009E3407" w14:paraId="7F3CBFC3" w14:textId="77777777">
        <w:trPr>
          <w:cantSplit/>
          <w:trHeight w:val="933"/>
        </w:trPr>
        <w:tc>
          <w:tcPr>
            <w:tcW w:w="1398" w:type="dxa"/>
            <w:vMerge/>
          </w:tcPr>
          <w:p w14:paraId="47A3F5E5" w14:textId="77777777" w:rsidR="009E3407" w:rsidRDefault="009E3407">
            <w:pPr>
              <w:rPr>
                <w:rFonts w:ascii="Arial" w:hAnsi="Arial"/>
                <w:sz w:val="18"/>
                <w:szCs w:val="18"/>
                <w:lang w:val="en-GB"/>
              </w:rPr>
            </w:pPr>
          </w:p>
        </w:tc>
        <w:tc>
          <w:tcPr>
            <w:tcW w:w="1583" w:type="dxa"/>
            <w:vMerge/>
          </w:tcPr>
          <w:p w14:paraId="781D213D" w14:textId="77777777" w:rsidR="009E3407" w:rsidRDefault="009E3407">
            <w:pPr>
              <w:rPr>
                <w:rFonts w:ascii="Arial" w:hAnsi="Arial"/>
                <w:sz w:val="18"/>
                <w:szCs w:val="18"/>
                <w:lang w:val="en-GB"/>
              </w:rPr>
            </w:pPr>
          </w:p>
        </w:tc>
        <w:tc>
          <w:tcPr>
            <w:tcW w:w="1589" w:type="dxa"/>
            <w:vMerge/>
          </w:tcPr>
          <w:p w14:paraId="10911334" w14:textId="77777777" w:rsidR="009E3407" w:rsidRDefault="009E3407">
            <w:pPr>
              <w:rPr>
                <w:rFonts w:ascii="Arial" w:hAnsi="Arial"/>
                <w:sz w:val="18"/>
                <w:szCs w:val="18"/>
                <w:lang w:val="en-GB"/>
              </w:rPr>
            </w:pPr>
          </w:p>
        </w:tc>
        <w:tc>
          <w:tcPr>
            <w:tcW w:w="1593" w:type="dxa"/>
            <w:vMerge/>
          </w:tcPr>
          <w:p w14:paraId="289A770D" w14:textId="77777777" w:rsidR="009E3407" w:rsidRDefault="009E3407">
            <w:pPr>
              <w:rPr>
                <w:rFonts w:ascii="Arial" w:hAnsi="Arial"/>
                <w:sz w:val="18"/>
                <w:szCs w:val="18"/>
                <w:lang w:val="en-GB"/>
              </w:rPr>
            </w:pPr>
          </w:p>
        </w:tc>
        <w:tc>
          <w:tcPr>
            <w:tcW w:w="355" w:type="dxa"/>
            <w:vMerge/>
          </w:tcPr>
          <w:p w14:paraId="48D5FA4D" w14:textId="77777777" w:rsidR="009E3407" w:rsidRDefault="009E3407">
            <w:pPr>
              <w:rPr>
                <w:rFonts w:ascii="Arial" w:hAnsi="Arial"/>
                <w:sz w:val="18"/>
                <w:szCs w:val="18"/>
                <w:lang w:val="en-GB"/>
              </w:rPr>
            </w:pPr>
          </w:p>
        </w:tc>
        <w:tc>
          <w:tcPr>
            <w:tcW w:w="355" w:type="dxa"/>
            <w:vMerge/>
          </w:tcPr>
          <w:p w14:paraId="53F027E0" w14:textId="77777777" w:rsidR="009E3407" w:rsidRDefault="009E3407">
            <w:pPr>
              <w:rPr>
                <w:rFonts w:ascii="Arial" w:hAnsi="Arial"/>
                <w:sz w:val="18"/>
                <w:szCs w:val="18"/>
                <w:lang w:val="en-GB"/>
              </w:rPr>
            </w:pPr>
          </w:p>
        </w:tc>
        <w:tc>
          <w:tcPr>
            <w:tcW w:w="355" w:type="dxa"/>
            <w:vMerge/>
          </w:tcPr>
          <w:p w14:paraId="3F36964A" w14:textId="77777777" w:rsidR="009E3407" w:rsidRDefault="009E3407">
            <w:pPr>
              <w:rPr>
                <w:rFonts w:ascii="Arial" w:hAnsi="Arial"/>
                <w:sz w:val="18"/>
                <w:szCs w:val="18"/>
                <w:lang w:val="en-GB"/>
              </w:rPr>
            </w:pPr>
          </w:p>
        </w:tc>
        <w:tc>
          <w:tcPr>
            <w:tcW w:w="356" w:type="dxa"/>
            <w:vMerge/>
          </w:tcPr>
          <w:p w14:paraId="2C306D86" w14:textId="77777777" w:rsidR="009E3407" w:rsidRDefault="009E3407">
            <w:pPr>
              <w:rPr>
                <w:rFonts w:ascii="Arial" w:hAnsi="Arial"/>
                <w:sz w:val="18"/>
                <w:szCs w:val="18"/>
                <w:lang w:val="en-GB"/>
              </w:rPr>
            </w:pPr>
          </w:p>
        </w:tc>
        <w:tc>
          <w:tcPr>
            <w:tcW w:w="356" w:type="dxa"/>
            <w:vMerge/>
          </w:tcPr>
          <w:p w14:paraId="58E682F2" w14:textId="77777777" w:rsidR="009E3407" w:rsidRDefault="009E3407">
            <w:pPr>
              <w:rPr>
                <w:rFonts w:ascii="Arial" w:hAnsi="Arial"/>
                <w:sz w:val="18"/>
                <w:szCs w:val="18"/>
                <w:lang w:val="en-GB"/>
              </w:rPr>
            </w:pPr>
          </w:p>
        </w:tc>
        <w:tc>
          <w:tcPr>
            <w:tcW w:w="358" w:type="dxa"/>
            <w:vMerge/>
          </w:tcPr>
          <w:p w14:paraId="1E3A72E1" w14:textId="77777777" w:rsidR="009E3407" w:rsidRDefault="009E3407">
            <w:pPr>
              <w:rPr>
                <w:rFonts w:ascii="Arial" w:hAnsi="Arial"/>
                <w:sz w:val="18"/>
                <w:szCs w:val="18"/>
                <w:lang w:val="en-GB"/>
              </w:rPr>
            </w:pPr>
          </w:p>
        </w:tc>
        <w:tc>
          <w:tcPr>
            <w:tcW w:w="2760" w:type="dxa"/>
          </w:tcPr>
          <w:p w14:paraId="4355E9F8" w14:textId="77777777" w:rsidR="009E3407" w:rsidRDefault="009E3407"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51FDACD4" w14:textId="77777777" w:rsidR="009E3407" w:rsidRDefault="009E3407">
            <w:pPr>
              <w:rPr>
                <w:rFonts w:ascii="Arial" w:hAnsi="Arial"/>
                <w:sz w:val="18"/>
                <w:szCs w:val="18"/>
                <w:lang w:val="en-GB"/>
              </w:rPr>
            </w:pPr>
          </w:p>
        </w:tc>
        <w:tc>
          <w:tcPr>
            <w:tcW w:w="365" w:type="dxa"/>
            <w:vMerge/>
          </w:tcPr>
          <w:p w14:paraId="0BDC23C6" w14:textId="77777777" w:rsidR="009E3407" w:rsidRDefault="009E3407">
            <w:pPr>
              <w:rPr>
                <w:rFonts w:ascii="Arial" w:hAnsi="Arial"/>
                <w:sz w:val="18"/>
                <w:szCs w:val="18"/>
                <w:lang w:val="en-GB"/>
              </w:rPr>
            </w:pPr>
          </w:p>
        </w:tc>
        <w:tc>
          <w:tcPr>
            <w:tcW w:w="365" w:type="dxa"/>
            <w:vMerge/>
          </w:tcPr>
          <w:p w14:paraId="175525D8" w14:textId="77777777" w:rsidR="009E3407" w:rsidRDefault="009E3407">
            <w:pPr>
              <w:rPr>
                <w:rFonts w:ascii="Arial" w:hAnsi="Arial"/>
                <w:sz w:val="18"/>
                <w:szCs w:val="18"/>
                <w:lang w:val="en-GB"/>
              </w:rPr>
            </w:pPr>
          </w:p>
        </w:tc>
        <w:tc>
          <w:tcPr>
            <w:tcW w:w="365" w:type="dxa"/>
            <w:vMerge/>
          </w:tcPr>
          <w:p w14:paraId="38998AD0" w14:textId="77777777" w:rsidR="009E3407" w:rsidRDefault="009E3407">
            <w:pPr>
              <w:rPr>
                <w:rFonts w:ascii="Arial" w:hAnsi="Arial"/>
                <w:sz w:val="18"/>
                <w:szCs w:val="18"/>
                <w:lang w:val="en-GB"/>
              </w:rPr>
            </w:pPr>
          </w:p>
        </w:tc>
        <w:tc>
          <w:tcPr>
            <w:tcW w:w="365" w:type="dxa"/>
            <w:vMerge/>
          </w:tcPr>
          <w:p w14:paraId="756F2201" w14:textId="77777777" w:rsidR="009E3407" w:rsidRDefault="009E3407">
            <w:pPr>
              <w:rPr>
                <w:rFonts w:ascii="Arial" w:hAnsi="Arial"/>
                <w:sz w:val="18"/>
                <w:szCs w:val="18"/>
                <w:lang w:val="en-GB"/>
              </w:rPr>
            </w:pPr>
          </w:p>
        </w:tc>
        <w:tc>
          <w:tcPr>
            <w:tcW w:w="365" w:type="dxa"/>
            <w:vMerge/>
          </w:tcPr>
          <w:p w14:paraId="43787567" w14:textId="77777777" w:rsidR="009E3407" w:rsidRDefault="009E3407">
            <w:pPr>
              <w:rPr>
                <w:rFonts w:ascii="Arial" w:hAnsi="Arial"/>
                <w:sz w:val="18"/>
                <w:szCs w:val="18"/>
                <w:lang w:val="en-GB"/>
              </w:rPr>
            </w:pPr>
          </w:p>
        </w:tc>
      </w:tr>
      <w:tr w:rsidR="009E3407" w14:paraId="4E321E6B" w14:textId="77777777">
        <w:trPr>
          <w:cantSplit/>
          <w:trHeight w:val="726"/>
        </w:trPr>
        <w:tc>
          <w:tcPr>
            <w:tcW w:w="1398" w:type="dxa"/>
            <w:vMerge w:val="restart"/>
          </w:tcPr>
          <w:p w14:paraId="5895A9C1" w14:textId="77777777" w:rsidR="009E3407" w:rsidRDefault="009E3407">
            <w:pPr>
              <w:rPr>
                <w:rFonts w:ascii="Arial" w:hAnsi="Arial"/>
                <w:sz w:val="18"/>
                <w:szCs w:val="18"/>
                <w:lang w:val="en-GB"/>
              </w:rPr>
            </w:pPr>
            <w:r>
              <w:rPr>
                <w:rFonts w:ascii="Arial" w:hAnsi="Arial"/>
                <w:sz w:val="18"/>
                <w:szCs w:val="18"/>
                <w:lang w:val="en-GB"/>
              </w:rPr>
              <w:t>Capacity issues</w:t>
            </w:r>
          </w:p>
        </w:tc>
        <w:tc>
          <w:tcPr>
            <w:tcW w:w="1583" w:type="dxa"/>
            <w:vMerge w:val="restart"/>
          </w:tcPr>
          <w:p w14:paraId="009E2C28" w14:textId="77777777" w:rsidR="009E3407" w:rsidRDefault="009E3407">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4F10A23E" w14:textId="77777777" w:rsidR="009E3407" w:rsidRDefault="009E3407">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4C2D08B4" w14:textId="77777777" w:rsidR="009E3407" w:rsidRDefault="009E3407">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76B3C112" w14:textId="77777777" w:rsidR="009E3407" w:rsidRDefault="009E3407">
            <w:pPr>
              <w:rPr>
                <w:rFonts w:ascii="Arial" w:hAnsi="Arial"/>
                <w:sz w:val="18"/>
                <w:szCs w:val="18"/>
                <w:lang w:val="en-GB"/>
              </w:rPr>
            </w:pPr>
          </w:p>
        </w:tc>
        <w:tc>
          <w:tcPr>
            <w:tcW w:w="355" w:type="dxa"/>
            <w:vMerge w:val="restart"/>
          </w:tcPr>
          <w:p w14:paraId="6902CE04" w14:textId="77777777" w:rsidR="009E3407" w:rsidRDefault="009E3407">
            <w:pPr>
              <w:rPr>
                <w:rFonts w:ascii="Arial" w:hAnsi="Arial"/>
                <w:sz w:val="18"/>
                <w:szCs w:val="18"/>
                <w:lang w:val="en-GB"/>
              </w:rPr>
            </w:pPr>
            <w:r>
              <w:rPr>
                <w:rFonts w:ascii="Arial" w:hAnsi="Arial"/>
                <w:sz w:val="18"/>
                <w:szCs w:val="18"/>
                <w:lang w:val="en-GB"/>
              </w:rPr>
              <w:t>X</w:t>
            </w:r>
          </w:p>
        </w:tc>
        <w:tc>
          <w:tcPr>
            <w:tcW w:w="355" w:type="dxa"/>
            <w:vMerge w:val="restart"/>
          </w:tcPr>
          <w:p w14:paraId="2BA660AC" w14:textId="77777777" w:rsidR="009E3407" w:rsidRDefault="009E3407">
            <w:pPr>
              <w:rPr>
                <w:rFonts w:ascii="Arial" w:hAnsi="Arial"/>
                <w:sz w:val="18"/>
                <w:szCs w:val="18"/>
                <w:lang w:val="en-GB"/>
              </w:rPr>
            </w:pPr>
          </w:p>
        </w:tc>
        <w:tc>
          <w:tcPr>
            <w:tcW w:w="356" w:type="dxa"/>
            <w:vMerge w:val="restart"/>
          </w:tcPr>
          <w:p w14:paraId="28D76B92" w14:textId="77777777" w:rsidR="009E3407" w:rsidRDefault="009E3407">
            <w:pPr>
              <w:rPr>
                <w:rFonts w:ascii="Arial" w:hAnsi="Arial"/>
                <w:sz w:val="18"/>
                <w:szCs w:val="18"/>
                <w:lang w:val="en-GB"/>
              </w:rPr>
            </w:pPr>
          </w:p>
        </w:tc>
        <w:tc>
          <w:tcPr>
            <w:tcW w:w="356" w:type="dxa"/>
            <w:vMerge w:val="restart"/>
          </w:tcPr>
          <w:p w14:paraId="6B4685A5" w14:textId="77777777" w:rsidR="009E3407" w:rsidRDefault="009E3407">
            <w:pPr>
              <w:rPr>
                <w:rFonts w:ascii="Arial" w:hAnsi="Arial"/>
                <w:sz w:val="18"/>
                <w:szCs w:val="18"/>
                <w:lang w:val="en-GB"/>
              </w:rPr>
            </w:pPr>
          </w:p>
        </w:tc>
        <w:tc>
          <w:tcPr>
            <w:tcW w:w="358" w:type="dxa"/>
            <w:vMerge w:val="restart"/>
          </w:tcPr>
          <w:p w14:paraId="0B820155" w14:textId="77777777" w:rsidR="009E3407" w:rsidRDefault="009E3407">
            <w:pPr>
              <w:rPr>
                <w:rFonts w:ascii="Arial" w:hAnsi="Arial"/>
                <w:sz w:val="18"/>
                <w:szCs w:val="18"/>
                <w:lang w:val="en-GB"/>
              </w:rPr>
            </w:pPr>
          </w:p>
        </w:tc>
        <w:tc>
          <w:tcPr>
            <w:tcW w:w="2760" w:type="dxa"/>
          </w:tcPr>
          <w:p w14:paraId="1579CD0F" w14:textId="77777777" w:rsidR="009E3407" w:rsidRDefault="009E3407" w:rsidP="001C1C6B">
            <w:pPr>
              <w:rPr>
                <w:rFonts w:ascii="Arial" w:hAnsi="Arial"/>
                <w:sz w:val="18"/>
                <w:szCs w:val="18"/>
                <w:lang w:val="en-GB"/>
              </w:rPr>
            </w:pPr>
            <w:r>
              <w:rPr>
                <w:rFonts w:ascii="Arial" w:hAnsi="Arial"/>
                <w:sz w:val="18"/>
                <w:szCs w:val="18"/>
                <w:lang w:val="en-GB"/>
              </w:rPr>
              <w:t>PM:</w:t>
            </w:r>
          </w:p>
        </w:tc>
        <w:tc>
          <w:tcPr>
            <w:tcW w:w="365" w:type="dxa"/>
            <w:vMerge w:val="restart"/>
          </w:tcPr>
          <w:p w14:paraId="7CBC6E3F" w14:textId="77777777" w:rsidR="009E3407" w:rsidRDefault="00774B3C">
            <w:pPr>
              <w:rPr>
                <w:rFonts w:ascii="Arial" w:hAnsi="Arial"/>
                <w:sz w:val="18"/>
                <w:szCs w:val="18"/>
                <w:lang w:val="en-GB"/>
              </w:rPr>
            </w:pPr>
            <w:r>
              <w:rPr>
                <w:rFonts w:ascii="Arial" w:hAnsi="Arial"/>
                <w:sz w:val="18"/>
                <w:szCs w:val="18"/>
                <w:lang w:val="en-GB"/>
              </w:rPr>
              <w:t>X</w:t>
            </w:r>
          </w:p>
        </w:tc>
        <w:tc>
          <w:tcPr>
            <w:tcW w:w="365" w:type="dxa"/>
            <w:vMerge w:val="restart"/>
          </w:tcPr>
          <w:p w14:paraId="63DE50C2" w14:textId="77777777" w:rsidR="009E3407" w:rsidRDefault="009E3407">
            <w:pPr>
              <w:rPr>
                <w:rFonts w:ascii="Arial" w:hAnsi="Arial"/>
                <w:sz w:val="18"/>
                <w:szCs w:val="18"/>
                <w:lang w:val="en-GB"/>
              </w:rPr>
            </w:pPr>
          </w:p>
        </w:tc>
        <w:tc>
          <w:tcPr>
            <w:tcW w:w="365" w:type="dxa"/>
            <w:vMerge w:val="restart"/>
          </w:tcPr>
          <w:p w14:paraId="62CD15A4" w14:textId="77777777" w:rsidR="009E3407" w:rsidRDefault="009E3407">
            <w:pPr>
              <w:rPr>
                <w:rFonts w:ascii="Arial" w:hAnsi="Arial"/>
                <w:sz w:val="18"/>
                <w:szCs w:val="18"/>
                <w:lang w:val="en-GB"/>
              </w:rPr>
            </w:pPr>
          </w:p>
        </w:tc>
        <w:tc>
          <w:tcPr>
            <w:tcW w:w="365" w:type="dxa"/>
            <w:vMerge w:val="restart"/>
          </w:tcPr>
          <w:p w14:paraId="70C41562" w14:textId="77777777" w:rsidR="009E3407" w:rsidRDefault="009E3407">
            <w:pPr>
              <w:rPr>
                <w:rFonts w:ascii="Arial" w:hAnsi="Arial"/>
                <w:sz w:val="18"/>
                <w:szCs w:val="18"/>
                <w:lang w:val="en-GB"/>
              </w:rPr>
            </w:pPr>
          </w:p>
        </w:tc>
        <w:tc>
          <w:tcPr>
            <w:tcW w:w="365" w:type="dxa"/>
            <w:vMerge w:val="restart"/>
          </w:tcPr>
          <w:p w14:paraId="2D754484" w14:textId="77777777" w:rsidR="009E3407" w:rsidRDefault="009E3407">
            <w:pPr>
              <w:rPr>
                <w:rFonts w:ascii="Arial" w:hAnsi="Arial"/>
                <w:sz w:val="18"/>
                <w:szCs w:val="18"/>
                <w:lang w:val="en-GB"/>
              </w:rPr>
            </w:pPr>
          </w:p>
        </w:tc>
        <w:tc>
          <w:tcPr>
            <w:tcW w:w="365" w:type="dxa"/>
            <w:vMerge w:val="restart"/>
          </w:tcPr>
          <w:p w14:paraId="06D255CC" w14:textId="77777777" w:rsidR="009E3407" w:rsidRDefault="009E3407">
            <w:pPr>
              <w:rPr>
                <w:rFonts w:ascii="Arial" w:hAnsi="Arial"/>
                <w:sz w:val="18"/>
                <w:szCs w:val="18"/>
                <w:lang w:val="en-GB"/>
              </w:rPr>
            </w:pPr>
          </w:p>
        </w:tc>
      </w:tr>
      <w:tr w:rsidR="009E3407" w14:paraId="71C7C38A" w14:textId="77777777">
        <w:trPr>
          <w:cantSplit/>
          <w:trHeight w:val="726"/>
        </w:trPr>
        <w:tc>
          <w:tcPr>
            <w:tcW w:w="1398" w:type="dxa"/>
            <w:vMerge/>
          </w:tcPr>
          <w:p w14:paraId="73C5C842" w14:textId="77777777" w:rsidR="009E3407" w:rsidRDefault="009E3407">
            <w:pPr>
              <w:rPr>
                <w:rFonts w:ascii="Arial" w:hAnsi="Arial"/>
                <w:sz w:val="18"/>
                <w:szCs w:val="18"/>
                <w:lang w:val="en-GB"/>
              </w:rPr>
            </w:pPr>
          </w:p>
        </w:tc>
        <w:tc>
          <w:tcPr>
            <w:tcW w:w="1583" w:type="dxa"/>
            <w:vMerge/>
          </w:tcPr>
          <w:p w14:paraId="05A08092" w14:textId="77777777" w:rsidR="009E3407" w:rsidRDefault="009E3407">
            <w:pPr>
              <w:rPr>
                <w:rFonts w:ascii="Arial" w:hAnsi="Arial"/>
                <w:sz w:val="18"/>
                <w:szCs w:val="18"/>
                <w:lang w:val="en-GB"/>
              </w:rPr>
            </w:pPr>
          </w:p>
        </w:tc>
        <w:tc>
          <w:tcPr>
            <w:tcW w:w="1589" w:type="dxa"/>
            <w:vMerge/>
          </w:tcPr>
          <w:p w14:paraId="7971066D" w14:textId="77777777" w:rsidR="009E3407" w:rsidRDefault="009E3407">
            <w:pPr>
              <w:rPr>
                <w:rFonts w:ascii="Arial" w:hAnsi="Arial"/>
                <w:sz w:val="18"/>
                <w:szCs w:val="18"/>
                <w:lang w:val="en-GB"/>
              </w:rPr>
            </w:pPr>
          </w:p>
        </w:tc>
        <w:tc>
          <w:tcPr>
            <w:tcW w:w="1593" w:type="dxa"/>
            <w:vMerge/>
          </w:tcPr>
          <w:p w14:paraId="001075F1" w14:textId="77777777" w:rsidR="009E3407" w:rsidRDefault="009E3407">
            <w:pPr>
              <w:rPr>
                <w:rFonts w:ascii="Arial" w:hAnsi="Arial"/>
                <w:sz w:val="18"/>
                <w:szCs w:val="18"/>
                <w:lang w:val="en-GB"/>
              </w:rPr>
            </w:pPr>
          </w:p>
        </w:tc>
        <w:tc>
          <w:tcPr>
            <w:tcW w:w="355" w:type="dxa"/>
            <w:vMerge/>
          </w:tcPr>
          <w:p w14:paraId="12895939" w14:textId="77777777" w:rsidR="009E3407" w:rsidRDefault="009E3407">
            <w:pPr>
              <w:rPr>
                <w:rFonts w:ascii="Arial" w:hAnsi="Arial"/>
                <w:sz w:val="18"/>
                <w:szCs w:val="18"/>
                <w:lang w:val="en-GB"/>
              </w:rPr>
            </w:pPr>
          </w:p>
        </w:tc>
        <w:tc>
          <w:tcPr>
            <w:tcW w:w="355" w:type="dxa"/>
            <w:vMerge/>
          </w:tcPr>
          <w:p w14:paraId="3A309BCD" w14:textId="77777777" w:rsidR="009E3407" w:rsidRDefault="009E3407">
            <w:pPr>
              <w:rPr>
                <w:rFonts w:ascii="Arial" w:hAnsi="Arial"/>
                <w:sz w:val="18"/>
                <w:szCs w:val="18"/>
                <w:lang w:val="en-GB"/>
              </w:rPr>
            </w:pPr>
          </w:p>
        </w:tc>
        <w:tc>
          <w:tcPr>
            <w:tcW w:w="355" w:type="dxa"/>
            <w:vMerge/>
          </w:tcPr>
          <w:p w14:paraId="75D5E287" w14:textId="77777777" w:rsidR="009E3407" w:rsidRDefault="009E3407">
            <w:pPr>
              <w:rPr>
                <w:rFonts w:ascii="Arial" w:hAnsi="Arial"/>
                <w:sz w:val="18"/>
                <w:szCs w:val="18"/>
                <w:lang w:val="en-GB"/>
              </w:rPr>
            </w:pPr>
          </w:p>
        </w:tc>
        <w:tc>
          <w:tcPr>
            <w:tcW w:w="356" w:type="dxa"/>
            <w:vMerge/>
          </w:tcPr>
          <w:p w14:paraId="2960419E" w14:textId="77777777" w:rsidR="009E3407" w:rsidRDefault="009E3407">
            <w:pPr>
              <w:rPr>
                <w:rFonts w:ascii="Arial" w:hAnsi="Arial"/>
                <w:sz w:val="18"/>
                <w:szCs w:val="18"/>
                <w:lang w:val="en-GB"/>
              </w:rPr>
            </w:pPr>
          </w:p>
        </w:tc>
        <w:tc>
          <w:tcPr>
            <w:tcW w:w="356" w:type="dxa"/>
            <w:vMerge/>
          </w:tcPr>
          <w:p w14:paraId="6CC20584" w14:textId="77777777" w:rsidR="009E3407" w:rsidRDefault="009E3407">
            <w:pPr>
              <w:rPr>
                <w:rFonts w:ascii="Arial" w:hAnsi="Arial"/>
                <w:sz w:val="18"/>
                <w:szCs w:val="18"/>
                <w:lang w:val="en-GB"/>
              </w:rPr>
            </w:pPr>
          </w:p>
        </w:tc>
        <w:tc>
          <w:tcPr>
            <w:tcW w:w="358" w:type="dxa"/>
            <w:vMerge/>
          </w:tcPr>
          <w:p w14:paraId="6A5A7EDA" w14:textId="77777777" w:rsidR="009E3407" w:rsidRDefault="009E3407">
            <w:pPr>
              <w:rPr>
                <w:rFonts w:ascii="Arial" w:hAnsi="Arial"/>
                <w:sz w:val="18"/>
                <w:szCs w:val="18"/>
                <w:lang w:val="en-GB"/>
              </w:rPr>
            </w:pPr>
          </w:p>
        </w:tc>
        <w:tc>
          <w:tcPr>
            <w:tcW w:w="2760" w:type="dxa"/>
          </w:tcPr>
          <w:p w14:paraId="2CC17299" w14:textId="77777777" w:rsidR="009E3407" w:rsidRDefault="009E3407"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145625A9" w14:textId="77777777" w:rsidR="009E3407" w:rsidRDefault="009E3407">
            <w:pPr>
              <w:rPr>
                <w:rFonts w:ascii="Arial" w:hAnsi="Arial"/>
                <w:sz w:val="18"/>
                <w:szCs w:val="18"/>
                <w:lang w:val="en-GB"/>
              </w:rPr>
            </w:pPr>
          </w:p>
        </w:tc>
        <w:tc>
          <w:tcPr>
            <w:tcW w:w="365" w:type="dxa"/>
            <w:vMerge/>
          </w:tcPr>
          <w:p w14:paraId="47EF8236" w14:textId="77777777" w:rsidR="009E3407" w:rsidRDefault="009E3407">
            <w:pPr>
              <w:rPr>
                <w:rFonts w:ascii="Arial" w:hAnsi="Arial"/>
                <w:sz w:val="18"/>
                <w:szCs w:val="18"/>
                <w:lang w:val="en-GB"/>
              </w:rPr>
            </w:pPr>
          </w:p>
        </w:tc>
        <w:tc>
          <w:tcPr>
            <w:tcW w:w="365" w:type="dxa"/>
            <w:vMerge/>
          </w:tcPr>
          <w:p w14:paraId="4A6325D6" w14:textId="77777777" w:rsidR="009E3407" w:rsidRDefault="009E3407">
            <w:pPr>
              <w:rPr>
                <w:rFonts w:ascii="Arial" w:hAnsi="Arial"/>
                <w:sz w:val="18"/>
                <w:szCs w:val="18"/>
                <w:lang w:val="en-GB"/>
              </w:rPr>
            </w:pPr>
          </w:p>
        </w:tc>
        <w:tc>
          <w:tcPr>
            <w:tcW w:w="365" w:type="dxa"/>
            <w:vMerge/>
          </w:tcPr>
          <w:p w14:paraId="58AF62E0" w14:textId="77777777" w:rsidR="009E3407" w:rsidRDefault="009E3407">
            <w:pPr>
              <w:rPr>
                <w:rFonts w:ascii="Arial" w:hAnsi="Arial"/>
                <w:sz w:val="18"/>
                <w:szCs w:val="18"/>
                <w:lang w:val="en-GB"/>
              </w:rPr>
            </w:pPr>
          </w:p>
        </w:tc>
        <w:tc>
          <w:tcPr>
            <w:tcW w:w="365" w:type="dxa"/>
            <w:vMerge/>
          </w:tcPr>
          <w:p w14:paraId="5B7106F0" w14:textId="77777777" w:rsidR="009E3407" w:rsidRDefault="009E3407">
            <w:pPr>
              <w:rPr>
                <w:rFonts w:ascii="Arial" w:hAnsi="Arial"/>
                <w:sz w:val="18"/>
                <w:szCs w:val="18"/>
                <w:lang w:val="en-GB"/>
              </w:rPr>
            </w:pPr>
          </w:p>
        </w:tc>
        <w:tc>
          <w:tcPr>
            <w:tcW w:w="365" w:type="dxa"/>
            <w:vMerge/>
          </w:tcPr>
          <w:p w14:paraId="1A23FDAE" w14:textId="77777777" w:rsidR="009E3407" w:rsidRDefault="009E3407">
            <w:pPr>
              <w:rPr>
                <w:rFonts w:ascii="Arial" w:hAnsi="Arial"/>
                <w:sz w:val="18"/>
                <w:szCs w:val="18"/>
                <w:lang w:val="en-GB"/>
              </w:rPr>
            </w:pPr>
          </w:p>
        </w:tc>
      </w:tr>
      <w:tr w:rsidR="009E3407" w14:paraId="4BECA29C" w14:textId="77777777">
        <w:tc>
          <w:tcPr>
            <w:tcW w:w="1398" w:type="dxa"/>
          </w:tcPr>
          <w:p w14:paraId="17A58257" w14:textId="77777777" w:rsidR="009E3407" w:rsidRDefault="009E3407">
            <w:pPr>
              <w:rPr>
                <w:rFonts w:ascii="Arial" w:hAnsi="Arial"/>
                <w:sz w:val="18"/>
                <w:szCs w:val="18"/>
                <w:lang w:val="en-GB"/>
              </w:rPr>
            </w:pPr>
            <w:r>
              <w:rPr>
                <w:rFonts w:ascii="Arial" w:hAnsi="Arial"/>
                <w:sz w:val="18"/>
                <w:szCs w:val="18"/>
                <w:lang w:val="en-GB"/>
              </w:rPr>
              <w:lastRenderedPageBreak/>
              <w:t>Others, please specify</w:t>
            </w:r>
          </w:p>
        </w:tc>
        <w:tc>
          <w:tcPr>
            <w:tcW w:w="1583" w:type="dxa"/>
          </w:tcPr>
          <w:p w14:paraId="43860B29" w14:textId="77777777" w:rsidR="009E3407" w:rsidRDefault="009E3407">
            <w:pPr>
              <w:rPr>
                <w:rFonts w:ascii="Arial" w:hAnsi="Arial"/>
                <w:sz w:val="18"/>
                <w:szCs w:val="18"/>
                <w:lang w:val="en-GB"/>
              </w:rPr>
            </w:pPr>
          </w:p>
        </w:tc>
        <w:tc>
          <w:tcPr>
            <w:tcW w:w="1589" w:type="dxa"/>
          </w:tcPr>
          <w:p w14:paraId="08670FA5" w14:textId="77777777" w:rsidR="009E3407" w:rsidRDefault="009E3407">
            <w:pPr>
              <w:rPr>
                <w:rFonts w:ascii="Arial" w:hAnsi="Arial"/>
                <w:sz w:val="18"/>
                <w:szCs w:val="18"/>
                <w:lang w:val="en-GB"/>
              </w:rPr>
            </w:pPr>
          </w:p>
        </w:tc>
        <w:tc>
          <w:tcPr>
            <w:tcW w:w="1593" w:type="dxa"/>
          </w:tcPr>
          <w:p w14:paraId="74CFE80F" w14:textId="77777777" w:rsidR="009E3407" w:rsidRDefault="009E3407">
            <w:pPr>
              <w:rPr>
                <w:rFonts w:ascii="Arial" w:hAnsi="Arial"/>
                <w:sz w:val="18"/>
                <w:szCs w:val="18"/>
                <w:lang w:val="en-GB"/>
              </w:rPr>
            </w:pPr>
          </w:p>
        </w:tc>
        <w:tc>
          <w:tcPr>
            <w:tcW w:w="355" w:type="dxa"/>
          </w:tcPr>
          <w:p w14:paraId="67066D5A" w14:textId="77777777" w:rsidR="009E3407" w:rsidRDefault="009E3407">
            <w:pPr>
              <w:rPr>
                <w:rFonts w:ascii="Arial" w:hAnsi="Arial"/>
                <w:sz w:val="18"/>
                <w:szCs w:val="18"/>
                <w:lang w:val="en-GB"/>
              </w:rPr>
            </w:pPr>
          </w:p>
        </w:tc>
        <w:tc>
          <w:tcPr>
            <w:tcW w:w="355" w:type="dxa"/>
          </w:tcPr>
          <w:p w14:paraId="7C9DF0BB" w14:textId="77777777" w:rsidR="009E3407" w:rsidRDefault="009E3407">
            <w:pPr>
              <w:rPr>
                <w:rFonts w:ascii="Arial" w:hAnsi="Arial"/>
                <w:sz w:val="18"/>
                <w:szCs w:val="18"/>
                <w:lang w:val="en-GB"/>
              </w:rPr>
            </w:pPr>
          </w:p>
        </w:tc>
        <w:tc>
          <w:tcPr>
            <w:tcW w:w="355" w:type="dxa"/>
          </w:tcPr>
          <w:p w14:paraId="52292A5F" w14:textId="77777777" w:rsidR="009E3407" w:rsidRDefault="009E3407">
            <w:pPr>
              <w:rPr>
                <w:rFonts w:ascii="Arial" w:hAnsi="Arial"/>
                <w:sz w:val="18"/>
                <w:szCs w:val="18"/>
                <w:lang w:val="en-GB"/>
              </w:rPr>
            </w:pPr>
          </w:p>
        </w:tc>
        <w:tc>
          <w:tcPr>
            <w:tcW w:w="356" w:type="dxa"/>
          </w:tcPr>
          <w:p w14:paraId="104B62D8" w14:textId="77777777" w:rsidR="009E3407" w:rsidRDefault="009E3407">
            <w:pPr>
              <w:rPr>
                <w:rFonts w:ascii="Arial" w:hAnsi="Arial"/>
                <w:sz w:val="18"/>
                <w:szCs w:val="18"/>
                <w:lang w:val="en-GB"/>
              </w:rPr>
            </w:pPr>
          </w:p>
        </w:tc>
        <w:tc>
          <w:tcPr>
            <w:tcW w:w="356" w:type="dxa"/>
          </w:tcPr>
          <w:p w14:paraId="371BB443" w14:textId="77777777" w:rsidR="009E3407" w:rsidRDefault="009E3407">
            <w:pPr>
              <w:rPr>
                <w:rFonts w:ascii="Arial" w:hAnsi="Arial"/>
                <w:sz w:val="18"/>
                <w:szCs w:val="18"/>
                <w:lang w:val="en-GB"/>
              </w:rPr>
            </w:pPr>
          </w:p>
        </w:tc>
        <w:tc>
          <w:tcPr>
            <w:tcW w:w="358" w:type="dxa"/>
          </w:tcPr>
          <w:p w14:paraId="3CDF463B" w14:textId="77777777" w:rsidR="009E3407" w:rsidRDefault="009E3407">
            <w:pPr>
              <w:rPr>
                <w:rFonts w:ascii="Arial" w:hAnsi="Arial"/>
                <w:sz w:val="18"/>
                <w:szCs w:val="18"/>
                <w:lang w:val="en-GB"/>
              </w:rPr>
            </w:pPr>
          </w:p>
        </w:tc>
        <w:tc>
          <w:tcPr>
            <w:tcW w:w="2760" w:type="dxa"/>
          </w:tcPr>
          <w:p w14:paraId="5C9621BE" w14:textId="77777777" w:rsidR="009E3407" w:rsidRDefault="009E3407">
            <w:pPr>
              <w:rPr>
                <w:rFonts w:ascii="Arial" w:hAnsi="Arial"/>
                <w:sz w:val="18"/>
                <w:szCs w:val="18"/>
                <w:lang w:val="en-GB"/>
              </w:rPr>
            </w:pPr>
          </w:p>
        </w:tc>
        <w:tc>
          <w:tcPr>
            <w:tcW w:w="365" w:type="dxa"/>
          </w:tcPr>
          <w:p w14:paraId="06996DD6" w14:textId="77777777" w:rsidR="009E3407" w:rsidRDefault="009E3407">
            <w:pPr>
              <w:rPr>
                <w:rFonts w:ascii="Arial" w:hAnsi="Arial"/>
                <w:sz w:val="18"/>
                <w:szCs w:val="18"/>
                <w:lang w:val="en-GB"/>
              </w:rPr>
            </w:pPr>
          </w:p>
        </w:tc>
        <w:tc>
          <w:tcPr>
            <w:tcW w:w="365" w:type="dxa"/>
          </w:tcPr>
          <w:p w14:paraId="47176F3A" w14:textId="77777777" w:rsidR="009E3407" w:rsidRDefault="009E3407">
            <w:pPr>
              <w:rPr>
                <w:rFonts w:ascii="Arial" w:hAnsi="Arial"/>
                <w:sz w:val="18"/>
                <w:szCs w:val="18"/>
                <w:lang w:val="en-GB"/>
              </w:rPr>
            </w:pPr>
          </w:p>
        </w:tc>
        <w:tc>
          <w:tcPr>
            <w:tcW w:w="365" w:type="dxa"/>
          </w:tcPr>
          <w:p w14:paraId="6912DEA8" w14:textId="77777777" w:rsidR="009E3407" w:rsidRDefault="009E3407">
            <w:pPr>
              <w:rPr>
                <w:rFonts w:ascii="Arial" w:hAnsi="Arial"/>
                <w:sz w:val="18"/>
                <w:szCs w:val="18"/>
                <w:lang w:val="en-GB"/>
              </w:rPr>
            </w:pPr>
          </w:p>
        </w:tc>
        <w:tc>
          <w:tcPr>
            <w:tcW w:w="365" w:type="dxa"/>
          </w:tcPr>
          <w:p w14:paraId="13F4C407" w14:textId="77777777" w:rsidR="009E3407" w:rsidRDefault="009E3407">
            <w:pPr>
              <w:rPr>
                <w:rFonts w:ascii="Arial" w:hAnsi="Arial"/>
                <w:sz w:val="18"/>
                <w:szCs w:val="18"/>
                <w:lang w:val="en-GB"/>
              </w:rPr>
            </w:pPr>
          </w:p>
        </w:tc>
        <w:tc>
          <w:tcPr>
            <w:tcW w:w="365" w:type="dxa"/>
          </w:tcPr>
          <w:p w14:paraId="3010F0B9" w14:textId="77777777" w:rsidR="009E3407" w:rsidRDefault="009E3407">
            <w:pPr>
              <w:rPr>
                <w:rFonts w:ascii="Arial" w:hAnsi="Arial"/>
                <w:sz w:val="18"/>
                <w:szCs w:val="18"/>
                <w:lang w:val="en-GB"/>
              </w:rPr>
            </w:pPr>
          </w:p>
        </w:tc>
        <w:tc>
          <w:tcPr>
            <w:tcW w:w="365" w:type="dxa"/>
          </w:tcPr>
          <w:p w14:paraId="14EFBB2E" w14:textId="77777777" w:rsidR="009E3407" w:rsidRDefault="009E3407">
            <w:pPr>
              <w:rPr>
                <w:rFonts w:ascii="Arial" w:hAnsi="Arial"/>
                <w:sz w:val="18"/>
                <w:szCs w:val="18"/>
                <w:lang w:val="en-GB"/>
              </w:rPr>
            </w:pPr>
          </w:p>
        </w:tc>
      </w:tr>
    </w:tbl>
    <w:p w14:paraId="50271EC7" w14:textId="77777777" w:rsidR="009E3407" w:rsidRDefault="009E3407">
      <w:pPr>
        <w:rPr>
          <w:lang w:val="en-GB"/>
        </w:rPr>
      </w:pPr>
    </w:p>
    <w:p w14:paraId="07D4858C" w14:textId="77777777" w:rsidR="009E3407" w:rsidRDefault="009E3407">
      <w:pPr>
        <w:rPr>
          <w:lang w:val="en-GB"/>
        </w:rPr>
      </w:pPr>
    </w:p>
    <w:p w14:paraId="7F1409BF" w14:textId="77777777" w:rsidR="009E3407" w:rsidRDefault="009E3407">
      <w:pPr>
        <w:rPr>
          <w:lang w:val="en-GB"/>
        </w:rPr>
      </w:pPr>
    </w:p>
    <w:p w14:paraId="3EC6E5F0" w14:textId="77777777" w:rsidR="009E3407" w:rsidRDefault="009E3407">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6F700446" w14:textId="77777777" w:rsidR="009E3407" w:rsidRDefault="009E3407">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9E3407" w14:paraId="18BEB818" w14:textId="77777777">
        <w:tc>
          <w:tcPr>
            <w:tcW w:w="13176" w:type="dxa"/>
          </w:tcPr>
          <w:p w14:paraId="3760D456" w14:textId="77777777" w:rsidR="009E3407" w:rsidRDefault="009E3407">
            <w:pPr>
              <w:rPr>
                <w:rFonts w:ascii="Arial" w:hAnsi="Arial" w:cs="Arial"/>
                <w:sz w:val="20"/>
                <w:szCs w:val="20"/>
                <w:lang w:val="en-GB"/>
              </w:rPr>
            </w:pPr>
          </w:p>
        </w:tc>
      </w:tr>
    </w:tbl>
    <w:p w14:paraId="67A923D1" w14:textId="77777777" w:rsidR="009E3407" w:rsidRDefault="009E3407">
      <w:pPr>
        <w:rPr>
          <w:rFonts w:ascii="Arial" w:hAnsi="Arial" w:cs="Arial"/>
          <w:sz w:val="20"/>
          <w:szCs w:val="20"/>
          <w:lang w:val="en-GB"/>
        </w:rPr>
      </w:pPr>
    </w:p>
    <w:p w14:paraId="5ED0047B" w14:textId="77777777" w:rsidR="009E3407" w:rsidRDefault="009E3407">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9E3407" w14:paraId="1D7A6F91" w14:textId="77777777" w:rsidTr="003E4C62">
        <w:tc>
          <w:tcPr>
            <w:tcW w:w="13248" w:type="dxa"/>
            <w:shd w:val="clear" w:color="auto" w:fill="CCCCCC"/>
          </w:tcPr>
          <w:p w14:paraId="6D48D0AD" w14:textId="77777777" w:rsidR="009E3407" w:rsidRDefault="009E3407">
            <w:pPr>
              <w:keepNext/>
              <w:jc w:val="center"/>
              <w:rPr>
                <w:rFonts w:ascii="Arial" w:hAnsi="Arial" w:cs="Arial"/>
                <w:b/>
                <w:sz w:val="20"/>
                <w:szCs w:val="20"/>
                <w:lang w:val="en-GB"/>
              </w:rPr>
            </w:pPr>
            <w:r>
              <w:rPr>
                <w:rFonts w:ascii="Arial" w:hAnsi="Arial" w:cs="Arial"/>
                <w:b/>
                <w:sz w:val="20"/>
                <w:szCs w:val="20"/>
                <w:lang w:val="en-GB"/>
              </w:rPr>
              <w:t>TOP RISK MITIGATION PLAN</w:t>
            </w:r>
          </w:p>
        </w:tc>
      </w:tr>
      <w:tr w:rsidR="009E3407" w14:paraId="18D2FFEB" w14:textId="77777777" w:rsidTr="003E4C62">
        <w:tc>
          <w:tcPr>
            <w:tcW w:w="13248" w:type="dxa"/>
            <w:shd w:val="clear" w:color="auto" w:fill="F3F3F3"/>
          </w:tcPr>
          <w:p w14:paraId="7D16C4BF" w14:textId="77777777" w:rsidR="009E3407" w:rsidRDefault="009E3407">
            <w:pPr>
              <w:keepNext/>
              <w:rPr>
                <w:rFonts w:ascii="Arial" w:hAnsi="Arial" w:cs="Arial"/>
                <w:sz w:val="18"/>
                <w:szCs w:val="18"/>
                <w:lang w:val="en-GB"/>
              </w:rPr>
            </w:pPr>
            <w:r>
              <w:rPr>
                <w:rFonts w:ascii="Arial" w:hAnsi="Arial" w:cs="Arial"/>
                <w:sz w:val="18"/>
                <w:szCs w:val="18"/>
                <w:lang w:val="en-GB"/>
              </w:rPr>
              <w:t>Rank – importance of risk</w:t>
            </w:r>
          </w:p>
          <w:p w14:paraId="6D86C0A1" w14:textId="77777777" w:rsidR="009E3407" w:rsidRDefault="009E3407">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6598DA65" w14:textId="77777777" w:rsidR="009E3407" w:rsidRDefault="009E3407">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33FF42E9" w14:textId="77777777" w:rsidR="009E3407" w:rsidRDefault="009E3407">
            <w:pPr>
              <w:keepNext/>
              <w:rPr>
                <w:rFonts w:ascii="Arial" w:hAnsi="Arial" w:cs="Arial"/>
                <w:sz w:val="18"/>
                <w:szCs w:val="18"/>
                <w:lang w:val="en-GB"/>
              </w:rPr>
            </w:pPr>
            <w:r>
              <w:rPr>
                <w:rFonts w:ascii="Arial" w:hAnsi="Arial" w:cs="Arial"/>
                <w:sz w:val="18"/>
                <w:szCs w:val="18"/>
                <w:lang w:val="en-GB"/>
              </w:rPr>
              <w:t>Who – person(s) responsible for the action</w:t>
            </w:r>
          </w:p>
          <w:p w14:paraId="62B6C5E6" w14:textId="77777777" w:rsidR="009E3407" w:rsidRDefault="009E3407">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71B09B68" w14:textId="77777777" w:rsidR="009E3407" w:rsidRDefault="009E3407">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9E3407" w14:paraId="37C5EDAD" w14:textId="77777777" w:rsidTr="003E4C62">
        <w:trPr>
          <w:tblHeader/>
        </w:trPr>
        <w:tc>
          <w:tcPr>
            <w:tcW w:w="1008" w:type="dxa"/>
            <w:shd w:val="clear" w:color="auto" w:fill="D9D9D9"/>
          </w:tcPr>
          <w:p w14:paraId="1F46D819" w14:textId="77777777" w:rsidR="009E3407" w:rsidRDefault="009E3407">
            <w:pPr>
              <w:keepNext/>
              <w:rPr>
                <w:rFonts w:ascii="Arial" w:hAnsi="Arial" w:cs="Arial"/>
                <w:b/>
                <w:sz w:val="20"/>
                <w:szCs w:val="20"/>
                <w:lang w:val="en-GB"/>
              </w:rPr>
            </w:pPr>
            <w:r>
              <w:rPr>
                <w:rFonts w:ascii="Arial" w:hAnsi="Arial" w:cs="Arial"/>
                <w:b/>
                <w:sz w:val="20"/>
                <w:szCs w:val="20"/>
                <w:lang w:val="en-GB"/>
              </w:rPr>
              <w:t>Rank</w:t>
            </w:r>
          </w:p>
        </w:tc>
        <w:tc>
          <w:tcPr>
            <w:tcW w:w="5040" w:type="dxa"/>
            <w:gridSpan w:val="2"/>
            <w:shd w:val="clear" w:color="auto" w:fill="D9D9D9"/>
          </w:tcPr>
          <w:p w14:paraId="7BDCFF89" w14:textId="77777777" w:rsidR="009E3407" w:rsidRDefault="009E3407">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1"/>
            </w:r>
          </w:p>
        </w:tc>
        <w:tc>
          <w:tcPr>
            <w:tcW w:w="3420" w:type="dxa"/>
            <w:shd w:val="clear" w:color="auto" w:fill="D9D9D9"/>
          </w:tcPr>
          <w:p w14:paraId="18291BB1" w14:textId="77777777" w:rsidR="009E3407" w:rsidRDefault="009E3407">
            <w:pPr>
              <w:keepNext/>
              <w:rPr>
                <w:rFonts w:ascii="Arial" w:hAnsi="Arial" w:cs="Arial"/>
                <w:b/>
                <w:sz w:val="20"/>
                <w:szCs w:val="20"/>
                <w:lang w:val="en-GB"/>
              </w:rPr>
            </w:pPr>
            <w:r>
              <w:rPr>
                <w:rFonts w:ascii="Arial" w:hAnsi="Arial" w:cs="Arial"/>
                <w:b/>
                <w:sz w:val="20"/>
                <w:szCs w:val="20"/>
                <w:lang w:val="en-GB"/>
              </w:rPr>
              <w:t>Action to Take</w:t>
            </w:r>
          </w:p>
        </w:tc>
        <w:tc>
          <w:tcPr>
            <w:tcW w:w="2520" w:type="dxa"/>
            <w:shd w:val="clear" w:color="auto" w:fill="D9D9D9"/>
          </w:tcPr>
          <w:p w14:paraId="7C1800E8" w14:textId="77777777" w:rsidR="009E3407" w:rsidRDefault="009E3407">
            <w:pPr>
              <w:keepNext/>
              <w:rPr>
                <w:rFonts w:ascii="Arial" w:hAnsi="Arial" w:cs="Arial"/>
                <w:b/>
                <w:sz w:val="20"/>
                <w:szCs w:val="20"/>
                <w:lang w:val="en-GB"/>
              </w:rPr>
            </w:pPr>
            <w:r>
              <w:rPr>
                <w:rFonts w:ascii="Arial" w:hAnsi="Arial" w:cs="Arial"/>
                <w:b/>
                <w:sz w:val="20"/>
                <w:szCs w:val="20"/>
                <w:lang w:val="en-GB"/>
              </w:rPr>
              <w:t>Who</w:t>
            </w:r>
          </w:p>
        </w:tc>
        <w:tc>
          <w:tcPr>
            <w:tcW w:w="1260" w:type="dxa"/>
            <w:shd w:val="clear" w:color="auto" w:fill="D9D9D9"/>
          </w:tcPr>
          <w:p w14:paraId="3FE7B98B" w14:textId="77777777" w:rsidR="009E3407" w:rsidRDefault="009E3407">
            <w:pPr>
              <w:keepNext/>
              <w:rPr>
                <w:rFonts w:ascii="Arial" w:hAnsi="Arial" w:cs="Arial"/>
                <w:b/>
                <w:sz w:val="20"/>
                <w:szCs w:val="20"/>
                <w:lang w:val="en-GB"/>
              </w:rPr>
            </w:pPr>
            <w:r>
              <w:rPr>
                <w:rFonts w:ascii="Arial" w:hAnsi="Arial" w:cs="Arial"/>
                <w:b/>
                <w:sz w:val="20"/>
                <w:szCs w:val="20"/>
                <w:lang w:val="en-GB"/>
              </w:rPr>
              <w:t>Date</w:t>
            </w:r>
          </w:p>
        </w:tc>
      </w:tr>
      <w:tr w:rsidR="009E3407" w14:paraId="6C64F4FE" w14:textId="77777777" w:rsidTr="003E4C62">
        <w:trPr>
          <w:tblHeader/>
        </w:trPr>
        <w:tc>
          <w:tcPr>
            <w:tcW w:w="1008" w:type="dxa"/>
            <w:shd w:val="clear" w:color="auto" w:fill="D9D9D9"/>
          </w:tcPr>
          <w:p w14:paraId="3F3BDA11" w14:textId="77777777" w:rsidR="009E3407" w:rsidRDefault="009E3407">
            <w:pPr>
              <w:keepNext/>
              <w:rPr>
                <w:rFonts w:ascii="Arial" w:hAnsi="Arial" w:cs="Arial"/>
                <w:b/>
                <w:sz w:val="20"/>
                <w:szCs w:val="20"/>
                <w:lang w:val="en-GB"/>
              </w:rPr>
            </w:pPr>
          </w:p>
        </w:tc>
        <w:tc>
          <w:tcPr>
            <w:tcW w:w="2520" w:type="dxa"/>
            <w:shd w:val="clear" w:color="auto" w:fill="D9D9D9"/>
          </w:tcPr>
          <w:p w14:paraId="76299E4E" w14:textId="77777777" w:rsidR="009E3407" w:rsidRDefault="009E3407">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35AB1843" w14:textId="77777777" w:rsidR="009E3407" w:rsidRDefault="009E3407">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7FCE9AFA" w14:textId="77777777" w:rsidR="009E3407" w:rsidRDefault="009E3407">
            <w:pPr>
              <w:keepNext/>
              <w:rPr>
                <w:rFonts w:ascii="Arial" w:hAnsi="Arial" w:cs="Arial"/>
                <w:b/>
                <w:sz w:val="20"/>
                <w:szCs w:val="20"/>
                <w:lang w:val="en-GB"/>
              </w:rPr>
            </w:pPr>
          </w:p>
        </w:tc>
        <w:tc>
          <w:tcPr>
            <w:tcW w:w="2520" w:type="dxa"/>
            <w:shd w:val="clear" w:color="auto" w:fill="D9D9D9"/>
          </w:tcPr>
          <w:p w14:paraId="341C6474" w14:textId="77777777" w:rsidR="009E3407" w:rsidRDefault="009E3407">
            <w:pPr>
              <w:keepNext/>
              <w:rPr>
                <w:rFonts w:ascii="Arial" w:hAnsi="Arial" w:cs="Arial"/>
                <w:b/>
                <w:sz w:val="20"/>
                <w:szCs w:val="20"/>
                <w:lang w:val="en-GB"/>
              </w:rPr>
            </w:pPr>
          </w:p>
        </w:tc>
        <w:tc>
          <w:tcPr>
            <w:tcW w:w="1260" w:type="dxa"/>
            <w:shd w:val="clear" w:color="auto" w:fill="D9D9D9"/>
          </w:tcPr>
          <w:p w14:paraId="404684E4" w14:textId="77777777" w:rsidR="009E3407" w:rsidRDefault="009E3407">
            <w:pPr>
              <w:keepNext/>
              <w:rPr>
                <w:rFonts w:ascii="Arial" w:hAnsi="Arial" w:cs="Arial"/>
                <w:b/>
                <w:sz w:val="20"/>
                <w:szCs w:val="20"/>
                <w:lang w:val="en-GB"/>
              </w:rPr>
            </w:pPr>
          </w:p>
        </w:tc>
      </w:tr>
      <w:tr w:rsidR="009E3407" w14:paraId="107C597B" w14:textId="77777777" w:rsidTr="003E4C62">
        <w:tc>
          <w:tcPr>
            <w:tcW w:w="1008" w:type="dxa"/>
          </w:tcPr>
          <w:p w14:paraId="7817B020" w14:textId="77777777" w:rsidR="009E3407" w:rsidRDefault="009E3407">
            <w:pPr>
              <w:rPr>
                <w:rFonts w:ascii="Arial" w:hAnsi="Arial" w:cs="Arial"/>
                <w:b/>
                <w:sz w:val="20"/>
                <w:szCs w:val="20"/>
                <w:lang w:val="en-GB"/>
              </w:rPr>
            </w:pPr>
          </w:p>
        </w:tc>
        <w:tc>
          <w:tcPr>
            <w:tcW w:w="2520" w:type="dxa"/>
          </w:tcPr>
          <w:p w14:paraId="3FCCC591" w14:textId="77777777" w:rsidR="009E3407" w:rsidRDefault="009E3407">
            <w:pPr>
              <w:rPr>
                <w:rFonts w:ascii="Arial" w:hAnsi="Arial" w:cs="Arial"/>
                <w:b/>
                <w:sz w:val="20"/>
                <w:szCs w:val="20"/>
                <w:lang w:val="en-GB"/>
              </w:rPr>
            </w:pPr>
          </w:p>
        </w:tc>
        <w:tc>
          <w:tcPr>
            <w:tcW w:w="2520" w:type="dxa"/>
          </w:tcPr>
          <w:p w14:paraId="2DC434F4" w14:textId="77777777" w:rsidR="009E3407" w:rsidRDefault="009E3407">
            <w:pPr>
              <w:rPr>
                <w:rFonts w:ascii="Arial" w:hAnsi="Arial" w:cs="Arial"/>
                <w:b/>
                <w:sz w:val="20"/>
                <w:szCs w:val="20"/>
                <w:lang w:val="en-GB"/>
              </w:rPr>
            </w:pPr>
          </w:p>
        </w:tc>
        <w:tc>
          <w:tcPr>
            <w:tcW w:w="3420" w:type="dxa"/>
          </w:tcPr>
          <w:p w14:paraId="5B302FFC" w14:textId="77777777" w:rsidR="009E3407" w:rsidRDefault="009E3407">
            <w:pPr>
              <w:rPr>
                <w:rFonts w:ascii="Arial" w:hAnsi="Arial" w:cs="Arial"/>
                <w:b/>
                <w:sz w:val="20"/>
                <w:szCs w:val="20"/>
                <w:lang w:val="en-GB"/>
              </w:rPr>
            </w:pPr>
          </w:p>
        </w:tc>
        <w:tc>
          <w:tcPr>
            <w:tcW w:w="2520" w:type="dxa"/>
          </w:tcPr>
          <w:p w14:paraId="62ADAAFD" w14:textId="77777777" w:rsidR="009E3407" w:rsidRDefault="009E3407">
            <w:pPr>
              <w:rPr>
                <w:rFonts w:ascii="Arial" w:hAnsi="Arial" w:cs="Arial"/>
                <w:b/>
                <w:sz w:val="20"/>
                <w:szCs w:val="20"/>
                <w:lang w:val="en-GB"/>
              </w:rPr>
            </w:pPr>
          </w:p>
        </w:tc>
        <w:tc>
          <w:tcPr>
            <w:tcW w:w="1260" w:type="dxa"/>
          </w:tcPr>
          <w:p w14:paraId="3B85A0F3" w14:textId="77777777" w:rsidR="009E3407" w:rsidRDefault="009E3407">
            <w:pPr>
              <w:rPr>
                <w:rFonts w:ascii="Arial" w:hAnsi="Arial" w:cs="Arial"/>
                <w:b/>
                <w:sz w:val="20"/>
                <w:szCs w:val="20"/>
                <w:lang w:val="en-GB"/>
              </w:rPr>
            </w:pPr>
          </w:p>
        </w:tc>
      </w:tr>
      <w:tr w:rsidR="009E3407" w14:paraId="3F9E24AD" w14:textId="77777777" w:rsidTr="003E4C62">
        <w:tc>
          <w:tcPr>
            <w:tcW w:w="1008" w:type="dxa"/>
          </w:tcPr>
          <w:p w14:paraId="0D8176F0" w14:textId="77777777" w:rsidR="009E3407" w:rsidRDefault="009E3407">
            <w:pPr>
              <w:rPr>
                <w:rFonts w:ascii="Arial" w:hAnsi="Arial" w:cs="Arial"/>
                <w:b/>
                <w:sz w:val="20"/>
                <w:szCs w:val="20"/>
                <w:lang w:val="en-GB"/>
              </w:rPr>
            </w:pPr>
          </w:p>
        </w:tc>
        <w:tc>
          <w:tcPr>
            <w:tcW w:w="2520" w:type="dxa"/>
          </w:tcPr>
          <w:p w14:paraId="3ABC91F4" w14:textId="77777777" w:rsidR="009E3407" w:rsidRDefault="009E3407">
            <w:pPr>
              <w:rPr>
                <w:rFonts w:ascii="Arial" w:hAnsi="Arial" w:cs="Arial"/>
                <w:b/>
                <w:sz w:val="20"/>
                <w:szCs w:val="20"/>
                <w:lang w:val="en-GB"/>
              </w:rPr>
            </w:pPr>
          </w:p>
        </w:tc>
        <w:tc>
          <w:tcPr>
            <w:tcW w:w="2520" w:type="dxa"/>
          </w:tcPr>
          <w:p w14:paraId="6F382364" w14:textId="77777777" w:rsidR="009E3407" w:rsidRDefault="009E3407">
            <w:pPr>
              <w:rPr>
                <w:rFonts w:ascii="Arial" w:hAnsi="Arial" w:cs="Arial"/>
                <w:b/>
                <w:sz w:val="20"/>
                <w:szCs w:val="20"/>
                <w:lang w:val="en-GB"/>
              </w:rPr>
            </w:pPr>
          </w:p>
        </w:tc>
        <w:tc>
          <w:tcPr>
            <w:tcW w:w="3420" w:type="dxa"/>
          </w:tcPr>
          <w:p w14:paraId="57B2A6CB" w14:textId="77777777" w:rsidR="009E3407" w:rsidRDefault="009E3407">
            <w:pPr>
              <w:rPr>
                <w:rFonts w:ascii="Arial" w:hAnsi="Arial" w:cs="Arial"/>
                <w:b/>
                <w:sz w:val="20"/>
                <w:szCs w:val="20"/>
                <w:lang w:val="en-GB"/>
              </w:rPr>
            </w:pPr>
          </w:p>
        </w:tc>
        <w:tc>
          <w:tcPr>
            <w:tcW w:w="2520" w:type="dxa"/>
          </w:tcPr>
          <w:p w14:paraId="7BB59023" w14:textId="77777777" w:rsidR="009E3407" w:rsidRDefault="009E3407">
            <w:pPr>
              <w:rPr>
                <w:rFonts w:ascii="Arial" w:hAnsi="Arial" w:cs="Arial"/>
                <w:b/>
                <w:sz w:val="20"/>
                <w:szCs w:val="20"/>
                <w:lang w:val="en-GB"/>
              </w:rPr>
            </w:pPr>
          </w:p>
        </w:tc>
        <w:tc>
          <w:tcPr>
            <w:tcW w:w="1260" w:type="dxa"/>
          </w:tcPr>
          <w:p w14:paraId="7F67791C" w14:textId="77777777" w:rsidR="009E3407" w:rsidRDefault="009E3407">
            <w:pPr>
              <w:rPr>
                <w:rFonts w:ascii="Arial" w:hAnsi="Arial" w:cs="Arial"/>
                <w:b/>
                <w:sz w:val="20"/>
                <w:szCs w:val="20"/>
                <w:lang w:val="en-GB"/>
              </w:rPr>
            </w:pPr>
          </w:p>
        </w:tc>
      </w:tr>
      <w:tr w:rsidR="009E3407" w14:paraId="5CF07734" w14:textId="77777777" w:rsidTr="003E4C62">
        <w:tc>
          <w:tcPr>
            <w:tcW w:w="1008" w:type="dxa"/>
          </w:tcPr>
          <w:p w14:paraId="30F1E447" w14:textId="77777777" w:rsidR="009E3407" w:rsidRDefault="009E3407">
            <w:pPr>
              <w:rPr>
                <w:rFonts w:ascii="Arial" w:hAnsi="Arial" w:cs="Arial"/>
                <w:b/>
                <w:sz w:val="20"/>
                <w:szCs w:val="20"/>
                <w:lang w:val="en-GB"/>
              </w:rPr>
            </w:pPr>
          </w:p>
        </w:tc>
        <w:tc>
          <w:tcPr>
            <w:tcW w:w="2520" w:type="dxa"/>
          </w:tcPr>
          <w:p w14:paraId="4ACF530E" w14:textId="77777777" w:rsidR="009E3407" w:rsidRDefault="009E3407">
            <w:pPr>
              <w:rPr>
                <w:rFonts w:ascii="Arial" w:hAnsi="Arial" w:cs="Arial"/>
                <w:b/>
                <w:sz w:val="20"/>
                <w:szCs w:val="20"/>
                <w:lang w:val="en-GB"/>
              </w:rPr>
            </w:pPr>
          </w:p>
        </w:tc>
        <w:tc>
          <w:tcPr>
            <w:tcW w:w="2520" w:type="dxa"/>
          </w:tcPr>
          <w:p w14:paraId="0EB22312" w14:textId="77777777" w:rsidR="009E3407" w:rsidRDefault="009E3407">
            <w:pPr>
              <w:rPr>
                <w:rFonts w:ascii="Arial" w:hAnsi="Arial" w:cs="Arial"/>
                <w:b/>
                <w:sz w:val="20"/>
                <w:szCs w:val="20"/>
                <w:lang w:val="en-GB"/>
              </w:rPr>
            </w:pPr>
          </w:p>
        </w:tc>
        <w:tc>
          <w:tcPr>
            <w:tcW w:w="3420" w:type="dxa"/>
          </w:tcPr>
          <w:p w14:paraId="62F81AFD" w14:textId="77777777" w:rsidR="009E3407" w:rsidRDefault="009E3407">
            <w:pPr>
              <w:rPr>
                <w:rFonts w:ascii="Arial" w:hAnsi="Arial" w:cs="Arial"/>
                <w:b/>
                <w:sz w:val="20"/>
                <w:szCs w:val="20"/>
                <w:lang w:val="en-GB"/>
              </w:rPr>
            </w:pPr>
          </w:p>
        </w:tc>
        <w:tc>
          <w:tcPr>
            <w:tcW w:w="2520" w:type="dxa"/>
          </w:tcPr>
          <w:p w14:paraId="6330579D" w14:textId="77777777" w:rsidR="009E3407" w:rsidRDefault="009E3407">
            <w:pPr>
              <w:rPr>
                <w:rFonts w:ascii="Arial" w:hAnsi="Arial" w:cs="Arial"/>
                <w:b/>
                <w:sz w:val="20"/>
                <w:szCs w:val="20"/>
                <w:lang w:val="en-GB"/>
              </w:rPr>
            </w:pPr>
          </w:p>
        </w:tc>
        <w:tc>
          <w:tcPr>
            <w:tcW w:w="1260" w:type="dxa"/>
          </w:tcPr>
          <w:p w14:paraId="509E1DF7" w14:textId="77777777" w:rsidR="009E3407" w:rsidRDefault="009E3407">
            <w:pPr>
              <w:rPr>
                <w:rFonts w:ascii="Arial" w:hAnsi="Arial" w:cs="Arial"/>
                <w:b/>
                <w:sz w:val="20"/>
                <w:szCs w:val="20"/>
                <w:lang w:val="en-GB"/>
              </w:rPr>
            </w:pPr>
          </w:p>
        </w:tc>
      </w:tr>
      <w:tr w:rsidR="009E3407" w14:paraId="6BE79A4F" w14:textId="77777777" w:rsidTr="003E4C62">
        <w:tc>
          <w:tcPr>
            <w:tcW w:w="1008" w:type="dxa"/>
          </w:tcPr>
          <w:p w14:paraId="1019E401" w14:textId="77777777" w:rsidR="009E3407" w:rsidRDefault="009E3407">
            <w:pPr>
              <w:rPr>
                <w:rFonts w:ascii="Arial" w:hAnsi="Arial" w:cs="Arial"/>
                <w:b/>
                <w:sz w:val="20"/>
                <w:szCs w:val="20"/>
                <w:lang w:val="en-GB"/>
              </w:rPr>
            </w:pPr>
          </w:p>
        </w:tc>
        <w:tc>
          <w:tcPr>
            <w:tcW w:w="2520" w:type="dxa"/>
          </w:tcPr>
          <w:p w14:paraId="4C4CB33C" w14:textId="77777777" w:rsidR="009E3407" w:rsidRDefault="009E3407">
            <w:pPr>
              <w:rPr>
                <w:rFonts w:ascii="Arial" w:hAnsi="Arial" w:cs="Arial"/>
                <w:b/>
                <w:sz w:val="20"/>
                <w:szCs w:val="20"/>
                <w:lang w:val="en-GB"/>
              </w:rPr>
            </w:pPr>
          </w:p>
        </w:tc>
        <w:tc>
          <w:tcPr>
            <w:tcW w:w="2520" w:type="dxa"/>
          </w:tcPr>
          <w:p w14:paraId="3584D978" w14:textId="77777777" w:rsidR="009E3407" w:rsidRDefault="009E3407">
            <w:pPr>
              <w:rPr>
                <w:rFonts w:ascii="Arial" w:hAnsi="Arial" w:cs="Arial"/>
                <w:b/>
                <w:sz w:val="20"/>
                <w:szCs w:val="20"/>
                <w:lang w:val="en-GB"/>
              </w:rPr>
            </w:pPr>
          </w:p>
        </w:tc>
        <w:tc>
          <w:tcPr>
            <w:tcW w:w="3420" w:type="dxa"/>
          </w:tcPr>
          <w:p w14:paraId="44978DCF" w14:textId="77777777" w:rsidR="009E3407" w:rsidRDefault="009E3407">
            <w:pPr>
              <w:rPr>
                <w:rFonts w:ascii="Arial" w:hAnsi="Arial" w:cs="Arial"/>
                <w:b/>
                <w:sz w:val="20"/>
                <w:szCs w:val="20"/>
                <w:lang w:val="en-GB"/>
              </w:rPr>
            </w:pPr>
          </w:p>
        </w:tc>
        <w:tc>
          <w:tcPr>
            <w:tcW w:w="2520" w:type="dxa"/>
          </w:tcPr>
          <w:p w14:paraId="05282767" w14:textId="77777777" w:rsidR="009E3407" w:rsidRDefault="009E3407">
            <w:pPr>
              <w:rPr>
                <w:rFonts w:ascii="Arial" w:hAnsi="Arial" w:cs="Arial"/>
                <w:b/>
                <w:sz w:val="20"/>
                <w:szCs w:val="20"/>
                <w:lang w:val="en-GB"/>
              </w:rPr>
            </w:pPr>
          </w:p>
        </w:tc>
        <w:tc>
          <w:tcPr>
            <w:tcW w:w="1260" w:type="dxa"/>
          </w:tcPr>
          <w:p w14:paraId="707C4ECA" w14:textId="77777777" w:rsidR="009E3407" w:rsidRDefault="009E3407">
            <w:pPr>
              <w:rPr>
                <w:rFonts w:ascii="Arial" w:hAnsi="Arial" w:cs="Arial"/>
                <w:b/>
                <w:sz w:val="20"/>
                <w:szCs w:val="20"/>
                <w:lang w:val="en-GB"/>
              </w:rPr>
            </w:pPr>
          </w:p>
        </w:tc>
      </w:tr>
      <w:tr w:rsidR="009E3407" w14:paraId="4078824F" w14:textId="77777777" w:rsidTr="003E4C62">
        <w:tc>
          <w:tcPr>
            <w:tcW w:w="1008" w:type="dxa"/>
          </w:tcPr>
          <w:p w14:paraId="2F17BD84" w14:textId="77777777" w:rsidR="009E3407" w:rsidRDefault="009E3407">
            <w:pPr>
              <w:rPr>
                <w:rFonts w:ascii="Arial" w:hAnsi="Arial" w:cs="Arial"/>
                <w:b/>
                <w:sz w:val="20"/>
                <w:szCs w:val="20"/>
                <w:lang w:val="en-GB"/>
              </w:rPr>
            </w:pPr>
          </w:p>
        </w:tc>
        <w:tc>
          <w:tcPr>
            <w:tcW w:w="2520" w:type="dxa"/>
          </w:tcPr>
          <w:p w14:paraId="3CCE2B53" w14:textId="77777777" w:rsidR="009E3407" w:rsidRDefault="009E3407">
            <w:pPr>
              <w:rPr>
                <w:rFonts w:ascii="Arial" w:hAnsi="Arial" w:cs="Arial"/>
                <w:b/>
                <w:sz w:val="20"/>
                <w:szCs w:val="20"/>
                <w:lang w:val="en-GB"/>
              </w:rPr>
            </w:pPr>
          </w:p>
        </w:tc>
        <w:tc>
          <w:tcPr>
            <w:tcW w:w="2520" w:type="dxa"/>
          </w:tcPr>
          <w:p w14:paraId="4C60D5BC" w14:textId="77777777" w:rsidR="009E3407" w:rsidRDefault="009E3407">
            <w:pPr>
              <w:rPr>
                <w:rFonts w:ascii="Arial" w:hAnsi="Arial" w:cs="Arial"/>
                <w:b/>
                <w:sz w:val="20"/>
                <w:szCs w:val="20"/>
                <w:lang w:val="en-GB"/>
              </w:rPr>
            </w:pPr>
          </w:p>
        </w:tc>
        <w:tc>
          <w:tcPr>
            <w:tcW w:w="3420" w:type="dxa"/>
          </w:tcPr>
          <w:p w14:paraId="39F46B2F" w14:textId="77777777" w:rsidR="009E3407" w:rsidRDefault="009E3407">
            <w:pPr>
              <w:rPr>
                <w:rFonts w:ascii="Arial" w:hAnsi="Arial" w:cs="Arial"/>
                <w:b/>
                <w:sz w:val="20"/>
                <w:szCs w:val="20"/>
                <w:lang w:val="en-GB"/>
              </w:rPr>
            </w:pPr>
          </w:p>
        </w:tc>
        <w:tc>
          <w:tcPr>
            <w:tcW w:w="2520" w:type="dxa"/>
          </w:tcPr>
          <w:p w14:paraId="70C0B467" w14:textId="77777777" w:rsidR="009E3407" w:rsidRDefault="009E3407">
            <w:pPr>
              <w:rPr>
                <w:rFonts w:ascii="Arial" w:hAnsi="Arial" w:cs="Arial"/>
                <w:b/>
                <w:sz w:val="20"/>
                <w:szCs w:val="20"/>
                <w:lang w:val="en-GB"/>
              </w:rPr>
            </w:pPr>
          </w:p>
        </w:tc>
        <w:tc>
          <w:tcPr>
            <w:tcW w:w="1260" w:type="dxa"/>
          </w:tcPr>
          <w:p w14:paraId="2BD5B474" w14:textId="77777777" w:rsidR="009E3407" w:rsidRDefault="009E3407">
            <w:pPr>
              <w:rPr>
                <w:rFonts w:ascii="Arial" w:hAnsi="Arial" w:cs="Arial"/>
                <w:b/>
                <w:sz w:val="20"/>
                <w:szCs w:val="20"/>
                <w:lang w:val="en-GB"/>
              </w:rPr>
            </w:pPr>
          </w:p>
        </w:tc>
      </w:tr>
      <w:tr w:rsidR="009E3407" w14:paraId="71744472" w14:textId="77777777" w:rsidTr="003E4C62">
        <w:tc>
          <w:tcPr>
            <w:tcW w:w="1008" w:type="dxa"/>
          </w:tcPr>
          <w:p w14:paraId="6A2BE511" w14:textId="77777777" w:rsidR="009E3407" w:rsidRDefault="009E3407">
            <w:pPr>
              <w:rPr>
                <w:rFonts w:ascii="Arial" w:hAnsi="Arial" w:cs="Arial"/>
                <w:b/>
                <w:sz w:val="20"/>
                <w:szCs w:val="20"/>
                <w:lang w:val="en-GB"/>
              </w:rPr>
            </w:pPr>
          </w:p>
        </w:tc>
        <w:tc>
          <w:tcPr>
            <w:tcW w:w="2520" w:type="dxa"/>
          </w:tcPr>
          <w:p w14:paraId="30FFAB3F" w14:textId="77777777" w:rsidR="009E3407" w:rsidRDefault="009E3407">
            <w:pPr>
              <w:rPr>
                <w:rFonts w:ascii="Arial" w:hAnsi="Arial" w:cs="Arial"/>
                <w:b/>
                <w:sz w:val="20"/>
                <w:szCs w:val="20"/>
                <w:lang w:val="en-GB"/>
              </w:rPr>
            </w:pPr>
          </w:p>
        </w:tc>
        <w:tc>
          <w:tcPr>
            <w:tcW w:w="2520" w:type="dxa"/>
          </w:tcPr>
          <w:p w14:paraId="5B596335" w14:textId="77777777" w:rsidR="009E3407" w:rsidRDefault="009E3407">
            <w:pPr>
              <w:rPr>
                <w:rFonts w:ascii="Arial" w:hAnsi="Arial" w:cs="Arial"/>
                <w:b/>
                <w:sz w:val="20"/>
                <w:szCs w:val="20"/>
                <w:lang w:val="en-GB"/>
              </w:rPr>
            </w:pPr>
          </w:p>
        </w:tc>
        <w:tc>
          <w:tcPr>
            <w:tcW w:w="3420" w:type="dxa"/>
          </w:tcPr>
          <w:p w14:paraId="0F3FC17F" w14:textId="77777777" w:rsidR="009E3407" w:rsidRDefault="009E3407">
            <w:pPr>
              <w:rPr>
                <w:rFonts w:ascii="Arial" w:hAnsi="Arial" w:cs="Arial"/>
                <w:b/>
                <w:sz w:val="20"/>
                <w:szCs w:val="20"/>
                <w:lang w:val="en-GB"/>
              </w:rPr>
            </w:pPr>
          </w:p>
        </w:tc>
        <w:tc>
          <w:tcPr>
            <w:tcW w:w="2520" w:type="dxa"/>
          </w:tcPr>
          <w:p w14:paraId="1BEEE56D" w14:textId="77777777" w:rsidR="009E3407" w:rsidRDefault="009E3407">
            <w:pPr>
              <w:rPr>
                <w:rFonts w:ascii="Arial" w:hAnsi="Arial" w:cs="Arial"/>
                <w:b/>
                <w:sz w:val="20"/>
                <w:szCs w:val="20"/>
                <w:lang w:val="en-GB"/>
              </w:rPr>
            </w:pPr>
          </w:p>
        </w:tc>
        <w:tc>
          <w:tcPr>
            <w:tcW w:w="1260" w:type="dxa"/>
          </w:tcPr>
          <w:p w14:paraId="36E45A98" w14:textId="77777777" w:rsidR="009E3407" w:rsidRDefault="009E3407">
            <w:pPr>
              <w:rPr>
                <w:rFonts w:ascii="Arial" w:hAnsi="Arial" w:cs="Arial"/>
                <w:b/>
                <w:sz w:val="20"/>
                <w:szCs w:val="20"/>
                <w:lang w:val="en-GB"/>
              </w:rPr>
            </w:pPr>
          </w:p>
        </w:tc>
      </w:tr>
    </w:tbl>
    <w:p w14:paraId="1472B158" w14:textId="77777777" w:rsidR="009E3407" w:rsidRDefault="009E3407">
      <w:pPr>
        <w:rPr>
          <w:rFonts w:ascii="Arial" w:hAnsi="Arial" w:cs="Arial"/>
          <w:sz w:val="20"/>
          <w:szCs w:val="20"/>
          <w:lang w:val="en-GB"/>
        </w:rPr>
      </w:pPr>
    </w:p>
    <w:p w14:paraId="0F0A2E0D" w14:textId="77777777" w:rsidR="009E3407" w:rsidRDefault="009E3407">
      <w:pPr>
        <w:rPr>
          <w:rFonts w:ascii="Arial" w:hAnsi="Arial" w:cs="Arial"/>
          <w:sz w:val="20"/>
          <w:szCs w:val="20"/>
          <w:lang w:val="en-GB"/>
        </w:rPr>
      </w:pPr>
    </w:p>
    <w:p w14:paraId="14955B3A" w14:textId="77777777" w:rsidR="009E3407" w:rsidRDefault="009E3407">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40D983E1" w14:textId="77777777" w:rsidR="009E3407" w:rsidRDefault="009E3407">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9E3407" w14:paraId="0BD33E4F" w14:textId="77777777">
        <w:tc>
          <w:tcPr>
            <w:tcW w:w="1548" w:type="dxa"/>
            <w:shd w:val="clear" w:color="auto" w:fill="CCFFFF"/>
          </w:tcPr>
          <w:p w14:paraId="73A53756" w14:textId="77777777" w:rsidR="009E3407" w:rsidRDefault="009E3407" w:rsidP="0031604A">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1620" w:type="dxa"/>
            <w:shd w:val="clear" w:color="auto" w:fill="CCFFFF"/>
          </w:tcPr>
          <w:p w14:paraId="2448CDF6" w14:textId="77777777" w:rsidR="009E3407" w:rsidRDefault="009E3407" w:rsidP="0031604A">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10080" w:type="dxa"/>
            <w:shd w:val="clear" w:color="auto" w:fill="CCFFFF"/>
          </w:tcPr>
          <w:p w14:paraId="1812299E" w14:textId="77777777" w:rsidR="009E3407" w:rsidRDefault="009E3407">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9E3407" w14:paraId="5778824E" w14:textId="77777777">
        <w:tc>
          <w:tcPr>
            <w:tcW w:w="1548" w:type="dxa"/>
            <w:tcBorders>
              <w:bottom w:val="single" w:sz="2" w:space="0" w:color="auto"/>
            </w:tcBorders>
          </w:tcPr>
          <w:p w14:paraId="420A211C" w14:textId="77777777" w:rsidR="009E3407" w:rsidRDefault="00774B3C">
            <w:pPr>
              <w:rPr>
                <w:rFonts w:ascii="Arial" w:hAnsi="Arial" w:cs="Arial"/>
                <w:sz w:val="20"/>
                <w:szCs w:val="20"/>
                <w:lang w:val="en-GB"/>
              </w:rPr>
            </w:pPr>
            <w:r>
              <w:rPr>
                <w:rFonts w:ascii="Arial" w:hAnsi="Arial" w:cs="Arial"/>
                <w:sz w:val="20"/>
                <w:szCs w:val="20"/>
                <w:lang w:val="en-GB"/>
              </w:rPr>
              <w:t>L</w:t>
            </w:r>
          </w:p>
        </w:tc>
        <w:tc>
          <w:tcPr>
            <w:tcW w:w="1620" w:type="dxa"/>
            <w:tcBorders>
              <w:bottom w:val="single" w:sz="2" w:space="0" w:color="auto"/>
            </w:tcBorders>
          </w:tcPr>
          <w:p w14:paraId="19A502CB" w14:textId="77777777" w:rsidR="009E3407" w:rsidRDefault="00774B3C">
            <w:pPr>
              <w:rPr>
                <w:rFonts w:ascii="Arial" w:hAnsi="Arial" w:cs="Arial"/>
                <w:sz w:val="20"/>
                <w:szCs w:val="20"/>
                <w:lang w:val="en-GB"/>
              </w:rPr>
            </w:pPr>
            <w:r>
              <w:rPr>
                <w:rFonts w:ascii="Arial" w:hAnsi="Arial" w:cs="Arial"/>
                <w:sz w:val="20"/>
                <w:szCs w:val="20"/>
                <w:lang w:val="en-GB"/>
              </w:rPr>
              <w:t>L</w:t>
            </w:r>
          </w:p>
        </w:tc>
        <w:tc>
          <w:tcPr>
            <w:tcW w:w="10080" w:type="dxa"/>
          </w:tcPr>
          <w:p w14:paraId="6A68F47E" w14:textId="77777777" w:rsidR="009E3407" w:rsidRDefault="00774B3C">
            <w:pPr>
              <w:rPr>
                <w:rFonts w:ascii="Arial" w:hAnsi="Arial" w:cs="Arial"/>
                <w:sz w:val="20"/>
                <w:szCs w:val="20"/>
                <w:lang w:val="en-GB"/>
              </w:rPr>
            </w:pPr>
            <w:r>
              <w:rPr>
                <w:rFonts w:ascii="Arial" w:hAnsi="Arial" w:cs="Arial"/>
                <w:sz w:val="20"/>
                <w:szCs w:val="20"/>
                <w:lang w:val="en-GB"/>
              </w:rPr>
              <w:t>Low risks at this stage in the project</w:t>
            </w:r>
          </w:p>
        </w:tc>
      </w:tr>
      <w:tr w:rsidR="009E3407" w14:paraId="37A5CF8C" w14:textId="77777777">
        <w:trPr>
          <w:cantSplit/>
        </w:trPr>
        <w:tc>
          <w:tcPr>
            <w:tcW w:w="3168" w:type="dxa"/>
            <w:gridSpan w:val="2"/>
            <w:vMerge w:val="restart"/>
            <w:tcBorders>
              <w:top w:val="nil"/>
              <w:left w:val="nil"/>
              <w:bottom w:val="nil"/>
              <w:right w:val="single" w:sz="2" w:space="0" w:color="auto"/>
            </w:tcBorders>
          </w:tcPr>
          <w:p w14:paraId="452BBFD4" w14:textId="77777777" w:rsidR="009E3407" w:rsidRDefault="009E3407">
            <w:pPr>
              <w:rPr>
                <w:rFonts w:ascii="Arial" w:hAnsi="Arial" w:cs="Arial"/>
                <w:sz w:val="20"/>
                <w:szCs w:val="20"/>
                <w:lang w:val="en-GB"/>
              </w:rPr>
            </w:pPr>
          </w:p>
        </w:tc>
        <w:tc>
          <w:tcPr>
            <w:tcW w:w="10080" w:type="dxa"/>
            <w:tcBorders>
              <w:left w:val="single" w:sz="2" w:space="0" w:color="auto"/>
            </w:tcBorders>
            <w:shd w:val="clear" w:color="auto" w:fill="F3F3F3"/>
          </w:tcPr>
          <w:p w14:paraId="3A6B0B85" w14:textId="77777777" w:rsidR="009E3407" w:rsidRDefault="009E3407">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9E3407" w14:paraId="675C762A" w14:textId="77777777">
        <w:trPr>
          <w:cantSplit/>
        </w:trPr>
        <w:tc>
          <w:tcPr>
            <w:tcW w:w="3168" w:type="dxa"/>
            <w:gridSpan w:val="2"/>
            <w:vMerge/>
            <w:tcBorders>
              <w:top w:val="nil"/>
              <w:left w:val="nil"/>
              <w:bottom w:val="nil"/>
              <w:right w:val="single" w:sz="2" w:space="0" w:color="auto"/>
            </w:tcBorders>
          </w:tcPr>
          <w:p w14:paraId="6F180CB7" w14:textId="77777777" w:rsidR="009E3407" w:rsidRDefault="009E3407">
            <w:pPr>
              <w:rPr>
                <w:rFonts w:ascii="Arial" w:hAnsi="Arial" w:cs="Arial"/>
                <w:sz w:val="20"/>
                <w:szCs w:val="20"/>
                <w:lang w:val="en-GB"/>
              </w:rPr>
            </w:pPr>
          </w:p>
        </w:tc>
        <w:tc>
          <w:tcPr>
            <w:tcW w:w="10080" w:type="dxa"/>
            <w:tcBorders>
              <w:left w:val="single" w:sz="2" w:space="0" w:color="auto"/>
            </w:tcBorders>
          </w:tcPr>
          <w:p w14:paraId="08ACC70A" w14:textId="77777777" w:rsidR="009E3407" w:rsidRDefault="009E3407">
            <w:pPr>
              <w:rPr>
                <w:rFonts w:ascii="Arial" w:hAnsi="Arial" w:cs="Arial"/>
                <w:sz w:val="20"/>
                <w:szCs w:val="20"/>
                <w:lang w:val="en-GB"/>
              </w:rPr>
            </w:pPr>
          </w:p>
        </w:tc>
      </w:tr>
    </w:tbl>
    <w:p w14:paraId="612E178D" w14:textId="77777777" w:rsidR="009E3407" w:rsidRDefault="009E3407">
      <w:pPr>
        <w:rPr>
          <w:rFonts w:ascii="Arial" w:hAnsi="Arial" w:cs="Arial"/>
          <w:b/>
          <w:sz w:val="20"/>
          <w:szCs w:val="20"/>
          <w:lang w:val="en-GB"/>
        </w:rPr>
      </w:pPr>
    </w:p>
    <w:p w14:paraId="404A6473" w14:textId="77777777" w:rsidR="009E3407" w:rsidRDefault="009E3407" w:rsidP="006A027A">
      <w:pPr>
        <w:ind w:left="360"/>
        <w:rPr>
          <w:rFonts w:ascii="Arial" w:hAnsi="Arial" w:cs="Arial"/>
          <w:b/>
          <w:sz w:val="22"/>
          <w:szCs w:val="22"/>
          <w:lang w:val="en-GB"/>
        </w:rPr>
      </w:pPr>
    </w:p>
    <w:p w14:paraId="00FC5CA8" w14:textId="77777777" w:rsidR="009E3407" w:rsidRDefault="009E3407" w:rsidP="00074A39">
      <w:pPr>
        <w:ind w:left="360"/>
        <w:rPr>
          <w:rFonts w:ascii="Arial" w:hAnsi="Arial" w:cs="Arial"/>
          <w:sz w:val="20"/>
          <w:szCs w:val="20"/>
          <w:lang w:val="en-GB"/>
        </w:rPr>
      </w:pPr>
    </w:p>
    <w:p w14:paraId="6C7B5A71" w14:textId="77777777" w:rsidR="009E3407" w:rsidRDefault="009E3407" w:rsidP="004C434E">
      <w:pPr>
        <w:rPr>
          <w:rFonts w:ascii="Arial" w:hAnsi="Arial" w:cs="Arial"/>
          <w:i/>
          <w:sz w:val="20"/>
          <w:szCs w:val="20"/>
          <w:lang w:val="en-GB"/>
        </w:rPr>
        <w:sectPr w:rsidR="009E3407">
          <w:pgSz w:w="15840" w:h="12240" w:orient="landscape"/>
          <w:pgMar w:top="1797" w:right="1440" w:bottom="1622" w:left="1440" w:header="709" w:footer="709" w:gutter="0"/>
          <w:cols w:space="708"/>
          <w:rtlGutter/>
          <w:docGrid w:linePitch="360"/>
        </w:sectPr>
      </w:pPr>
    </w:p>
    <w:p w14:paraId="534990D8" w14:textId="77777777" w:rsidR="009E3407" w:rsidRPr="001747E3" w:rsidRDefault="009E3407" w:rsidP="004C434E">
      <w:pPr>
        <w:rPr>
          <w:rFonts w:ascii="Arial" w:hAnsi="Arial" w:cs="Arial"/>
          <w:i/>
          <w:sz w:val="20"/>
          <w:szCs w:val="20"/>
          <w:lang w:val="en-GB"/>
        </w:rPr>
      </w:pPr>
    </w:p>
    <w:sectPr w:rsidR="009E3407" w:rsidRPr="001747E3" w:rsidSect="00823C3A">
      <w:type w:val="continuous"/>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8F033D" w14:textId="77777777" w:rsidR="000400C2" w:rsidRDefault="000400C2">
      <w:r>
        <w:separator/>
      </w:r>
    </w:p>
  </w:endnote>
  <w:endnote w:type="continuationSeparator" w:id="0">
    <w:p w14:paraId="787BFCA5" w14:textId="77777777" w:rsidR="000400C2" w:rsidRDefault="00040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Roboto">
    <w:altName w:val="Times New Roman"/>
    <w:panose1 w:val="02000000000000000000"/>
    <w:charset w:val="00"/>
    <w:family w:val="auto"/>
    <w:pitch w:val="variable"/>
    <w:sig w:usb0="E00002FF" w:usb1="5000205B" w:usb2="00000020" w:usb3="00000000" w:csb0="0000019F" w:csb1="00000000"/>
  </w:font>
  <w:font w:name="-webkit-standard">
    <w:altName w:val="Cambria"/>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2CEFDC" w14:textId="77777777" w:rsidR="00DC02E9" w:rsidRDefault="00DC02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BFA9D91" w14:textId="77777777" w:rsidR="00DC02E9" w:rsidRDefault="00DC02E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92B79" w14:textId="77777777" w:rsidR="00DC02E9" w:rsidRDefault="00DC02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74B3C">
      <w:rPr>
        <w:rStyle w:val="PageNumber"/>
        <w:noProof/>
      </w:rPr>
      <w:t>35</w:t>
    </w:r>
    <w:r>
      <w:rPr>
        <w:rStyle w:val="PageNumber"/>
      </w:rPr>
      <w:fldChar w:fldCharType="end"/>
    </w:r>
  </w:p>
  <w:p w14:paraId="26E5B7F2" w14:textId="77777777" w:rsidR="00DC02E9" w:rsidRDefault="00DC02E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469425" w14:textId="77777777" w:rsidR="000400C2" w:rsidRDefault="000400C2">
      <w:r>
        <w:separator/>
      </w:r>
    </w:p>
  </w:footnote>
  <w:footnote w:type="continuationSeparator" w:id="0">
    <w:p w14:paraId="56AE3BF0" w14:textId="77777777" w:rsidR="000400C2" w:rsidRDefault="000400C2">
      <w:r>
        <w:continuationSeparator/>
      </w:r>
    </w:p>
  </w:footnote>
  <w:footnote w:id="1">
    <w:p w14:paraId="753E409F" w14:textId="77777777" w:rsidR="00DC02E9" w:rsidRDefault="00DC02E9">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70421D2D" w14:textId="77777777" w:rsidR="00DC02E9" w:rsidRDefault="00DC02E9">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33664CA5" w14:textId="77777777" w:rsidR="00DC02E9" w:rsidRDefault="00DC02E9">
      <w:pPr>
        <w:pStyle w:val="FootnoteText"/>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7697352C" w14:textId="77777777" w:rsidR="00DC02E9" w:rsidRDefault="00DC02E9">
      <w:pPr>
        <w:pStyle w:val="FootnoteText"/>
      </w:pPr>
      <w:r>
        <w:rPr>
          <w:rStyle w:val="FootnoteReference"/>
        </w:rPr>
        <w:footnoteRef/>
      </w:r>
      <w:r>
        <w:t xml:space="preserve"> Add rows if your objective has more than 3 outcome indicators. Same applies for the number of outcomes.</w:t>
      </w:r>
    </w:p>
  </w:footnote>
  <w:footnote w:id="5">
    <w:p w14:paraId="21DFD405" w14:textId="77777777" w:rsidR="00DC02E9" w:rsidRDefault="00DC02E9" w:rsidP="00152E97">
      <w:pPr>
        <w:pStyle w:val="FootnoteText"/>
      </w:pPr>
      <w:r>
        <w:rPr>
          <w:rStyle w:val="FootnoteReference"/>
        </w:rPr>
        <w:footnoteRef/>
      </w:r>
      <w:r>
        <w:t xml:space="preserve"> Uruguay and Peru have completed Level 1 inventories and will focus on Level 2. </w:t>
      </w:r>
    </w:p>
  </w:footnote>
  <w:footnote w:id="6">
    <w:p w14:paraId="22D5812F" w14:textId="77777777" w:rsidR="00DC02E9" w:rsidRDefault="00DC02E9">
      <w:pPr>
        <w:pStyle w:val="FootnoteText"/>
      </w:pPr>
      <w:r>
        <w:rPr>
          <w:rStyle w:val="FootnoteReference"/>
        </w:rPr>
        <w:footnoteRef/>
      </w:r>
      <w:r>
        <w:t xml:space="preserve"> Outputs as described in the project </w:t>
      </w:r>
      <w:r>
        <w:t>logframe or in any updated project revision.</w:t>
      </w:r>
    </w:p>
  </w:footnote>
  <w:footnote w:id="7">
    <w:p w14:paraId="73C9B8D8" w14:textId="77777777" w:rsidR="00DC02E9" w:rsidRDefault="00DC02E9">
      <w:pPr>
        <w:pStyle w:val="FootnoteText"/>
      </w:pPr>
      <w:r>
        <w:rPr>
          <w:rStyle w:val="FootnoteReference"/>
        </w:rPr>
        <w:footnoteRef/>
      </w:r>
      <w:r>
        <w:t xml:space="preserve"> As per latest </w:t>
      </w:r>
      <w:r>
        <w:t>workplan (latest project revision)</w:t>
      </w:r>
    </w:p>
  </w:footnote>
  <w:footnote w:id="8">
    <w:p w14:paraId="1CC52F55" w14:textId="77777777" w:rsidR="00DC02E9" w:rsidRDefault="00DC02E9">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9">
    <w:p w14:paraId="53B582E7" w14:textId="77777777" w:rsidR="00DC02E9" w:rsidRDefault="00DC02E9">
      <w:pPr>
        <w:pStyle w:val="FootnoteText"/>
      </w:pPr>
      <w:r>
        <w:rPr>
          <w:rStyle w:val="FootnoteReference"/>
        </w:rPr>
        <w:footnoteRef/>
      </w:r>
      <w:r>
        <w:t xml:space="preserve"> To be provided by the UNEP Task Manager</w:t>
      </w:r>
    </w:p>
  </w:footnote>
  <w:footnote w:id="10">
    <w:p w14:paraId="756BCC81" w14:textId="77777777" w:rsidR="00DC02E9" w:rsidRDefault="00DC02E9">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1">
    <w:p w14:paraId="439162FB" w14:textId="77777777" w:rsidR="00DC02E9" w:rsidRDefault="00DC02E9">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0B35D" w14:textId="77777777" w:rsidR="00DC02E9" w:rsidRDefault="00DC02E9">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DF7F69"/>
    <w:multiLevelType w:val="hybridMultilevel"/>
    <w:tmpl w:val="875C5108"/>
    <w:lvl w:ilvl="0" w:tplc="380A0015">
      <w:start w:val="1"/>
      <w:numFmt w:val="upperLetter"/>
      <w:lvlText w:val="%1."/>
      <w:lvlJc w:val="left"/>
      <w:pPr>
        <w:ind w:left="720" w:hanging="360"/>
      </w:pPr>
      <w:rPr>
        <w:rFonts w:cs="Times New Roman"/>
      </w:rPr>
    </w:lvl>
    <w:lvl w:ilvl="1" w:tplc="380A0019" w:tentative="1">
      <w:start w:val="1"/>
      <w:numFmt w:val="lowerLetter"/>
      <w:lvlText w:val="%2."/>
      <w:lvlJc w:val="left"/>
      <w:pPr>
        <w:ind w:left="1440" w:hanging="360"/>
      </w:pPr>
      <w:rPr>
        <w:rFonts w:cs="Times New Roman"/>
      </w:rPr>
    </w:lvl>
    <w:lvl w:ilvl="2" w:tplc="380A001B" w:tentative="1">
      <w:start w:val="1"/>
      <w:numFmt w:val="lowerRoman"/>
      <w:lvlText w:val="%3."/>
      <w:lvlJc w:val="right"/>
      <w:pPr>
        <w:ind w:left="2160" w:hanging="180"/>
      </w:pPr>
      <w:rPr>
        <w:rFonts w:cs="Times New Roman"/>
      </w:rPr>
    </w:lvl>
    <w:lvl w:ilvl="3" w:tplc="380A000F" w:tentative="1">
      <w:start w:val="1"/>
      <w:numFmt w:val="decimal"/>
      <w:lvlText w:val="%4."/>
      <w:lvlJc w:val="left"/>
      <w:pPr>
        <w:ind w:left="2880" w:hanging="360"/>
      </w:pPr>
      <w:rPr>
        <w:rFonts w:cs="Times New Roman"/>
      </w:rPr>
    </w:lvl>
    <w:lvl w:ilvl="4" w:tplc="380A0019" w:tentative="1">
      <w:start w:val="1"/>
      <w:numFmt w:val="lowerLetter"/>
      <w:lvlText w:val="%5."/>
      <w:lvlJc w:val="left"/>
      <w:pPr>
        <w:ind w:left="3600" w:hanging="360"/>
      </w:pPr>
      <w:rPr>
        <w:rFonts w:cs="Times New Roman"/>
      </w:rPr>
    </w:lvl>
    <w:lvl w:ilvl="5" w:tplc="380A001B" w:tentative="1">
      <w:start w:val="1"/>
      <w:numFmt w:val="lowerRoman"/>
      <w:lvlText w:val="%6."/>
      <w:lvlJc w:val="right"/>
      <w:pPr>
        <w:ind w:left="4320" w:hanging="180"/>
      </w:pPr>
      <w:rPr>
        <w:rFonts w:cs="Times New Roman"/>
      </w:rPr>
    </w:lvl>
    <w:lvl w:ilvl="6" w:tplc="380A000F" w:tentative="1">
      <w:start w:val="1"/>
      <w:numFmt w:val="decimal"/>
      <w:lvlText w:val="%7."/>
      <w:lvlJc w:val="left"/>
      <w:pPr>
        <w:ind w:left="5040" w:hanging="360"/>
      </w:pPr>
      <w:rPr>
        <w:rFonts w:cs="Times New Roman"/>
      </w:rPr>
    </w:lvl>
    <w:lvl w:ilvl="7" w:tplc="380A0019" w:tentative="1">
      <w:start w:val="1"/>
      <w:numFmt w:val="lowerLetter"/>
      <w:lvlText w:val="%8."/>
      <w:lvlJc w:val="left"/>
      <w:pPr>
        <w:ind w:left="5760" w:hanging="360"/>
      </w:pPr>
      <w:rPr>
        <w:rFonts w:cs="Times New Roman"/>
      </w:rPr>
    </w:lvl>
    <w:lvl w:ilvl="8" w:tplc="380A001B" w:tentative="1">
      <w:start w:val="1"/>
      <w:numFmt w:val="lowerRoman"/>
      <w:lvlText w:val="%9."/>
      <w:lvlJc w:val="right"/>
      <w:pPr>
        <w:ind w:left="6480" w:hanging="180"/>
      </w:pPr>
      <w:rPr>
        <w:rFonts w:cs="Times New Roman"/>
      </w:rPr>
    </w:lvl>
  </w:abstractNum>
  <w:abstractNum w:abstractNumId="4"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B415EE7"/>
    <w:multiLevelType w:val="hybridMultilevel"/>
    <w:tmpl w:val="F3768274"/>
    <w:lvl w:ilvl="0" w:tplc="9104D870">
      <w:start w:val="18"/>
      <w:numFmt w:val="decimal"/>
      <w:lvlText w:val="%1-"/>
      <w:lvlJc w:val="left"/>
      <w:pPr>
        <w:ind w:left="720" w:hanging="360"/>
      </w:pPr>
      <w:rPr>
        <w:rFonts w:cs="Times New Roman" w:hint="default"/>
      </w:rPr>
    </w:lvl>
    <w:lvl w:ilvl="1" w:tplc="380A0019" w:tentative="1">
      <w:start w:val="1"/>
      <w:numFmt w:val="lowerLetter"/>
      <w:lvlText w:val="%2."/>
      <w:lvlJc w:val="left"/>
      <w:pPr>
        <w:ind w:left="1440" w:hanging="360"/>
      </w:pPr>
      <w:rPr>
        <w:rFonts w:cs="Times New Roman"/>
      </w:rPr>
    </w:lvl>
    <w:lvl w:ilvl="2" w:tplc="380A001B" w:tentative="1">
      <w:start w:val="1"/>
      <w:numFmt w:val="lowerRoman"/>
      <w:lvlText w:val="%3."/>
      <w:lvlJc w:val="right"/>
      <w:pPr>
        <w:ind w:left="2160" w:hanging="180"/>
      </w:pPr>
      <w:rPr>
        <w:rFonts w:cs="Times New Roman"/>
      </w:rPr>
    </w:lvl>
    <w:lvl w:ilvl="3" w:tplc="380A000F" w:tentative="1">
      <w:start w:val="1"/>
      <w:numFmt w:val="decimal"/>
      <w:lvlText w:val="%4."/>
      <w:lvlJc w:val="left"/>
      <w:pPr>
        <w:ind w:left="2880" w:hanging="360"/>
      </w:pPr>
      <w:rPr>
        <w:rFonts w:cs="Times New Roman"/>
      </w:rPr>
    </w:lvl>
    <w:lvl w:ilvl="4" w:tplc="380A0019" w:tentative="1">
      <w:start w:val="1"/>
      <w:numFmt w:val="lowerLetter"/>
      <w:lvlText w:val="%5."/>
      <w:lvlJc w:val="left"/>
      <w:pPr>
        <w:ind w:left="3600" w:hanging="360"/>
      </w:pPr>
      <w:rPr>
        <w:rFonts w:cs="Times New Roman"/>
      </w:rPr>
    </w:lvl>
    <w:lvl w:ilvl="5" w:tplc="380A001B" w:tentative="1">
      <w:start w:val="1"/>
      <w:numFmt w:val="lowerRoman"/>
      <w:lvlText w:val="%6."/>
      <w:lvlJc w:val="right"/>
      <w:pPr>
        <w:ind w:left="4320" w:hanging="180"/>
      </w:pPr>
      <w:rPr>
        <w:rFonts w:cs="Times New Roman"/>
      </w:rPr>
    </w:lvl>
    <w:lvl w:ilvl="6" w:tplc="380A000F" w:tentative="1">
      <w:start w:val="1"/>
      <w:numFmt w:val="decimal"/>
      <w:lvlText w:val="%7."/>
      <w:lvlJc w:val="left"/>
      <w:pPr>
        <w:ind w:left="5040" w:hanging="360"/>
      </w:pPr>
      <w:rPr>
        <w:rFonts w:cs="Times New Roman"/>
      </w:rPr>
    </w:lvl>
    <w:lvl w:ilvl="7" w:tplc="380A0019" w:tentative="1">
      <w:start w:val="1"/>
      <w:numFmt w:val="lowerLetter"/>
      <w:lvlText w:val="%8."/>
      <w:lvlJc w:val="left"/>
      <w:pPr>
        <w:ind w:left="5760" w:hanging="360"/>
      </w:pPr>
      <w:rPr>
        <w:rFonts w:cs="Times New Roman"/>
      </w:rPr>
    </w:lvl>
    <w:lvl w:ilvl="8" w:tplc="380A001B" w:tentative="1">
      <w:start w:val="1"/>
      <w:numFmt w:val="lowerRoman"/>
      <w:lvlText w:val="%9."/>
      <w:lvlJc w:val="right"/>
      <w:pPr>
        <w:ind w:left="6480" w:hanging="180"/>
      </w:pPr>
      <w:rPr>
        <w:rFonts w:cs="Times New Roman"/>
      </w:rPr>
    </w:lvl>
  </w:abstractNum>
  <w:abstractNum w:abstractNumId="7"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BDB0A5B"/>
    <w:multiLevelType w:val="hybridMultilevel"/>
    <w:tmpl w:val="B19E73C6"/>
    <w:lvl w:ilvl="0" w:tplc="404E5364">
      <w:start w:val="1"/>
      <w:numFmt w:val="decimal"/>
      <w:lvlText w:val="%1."/>
      <w:lvlJc w:val="left"/>
      <w:pPr>
        <w:ind w:left="720" w:hanging="360"/>
      </w:pPr>
      <w:rPr>
        <w:rFonts w:cs="Times New Roman" w:hint="default"/>
        <w:sz w:val="2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12FB6C4B"/>
    <w:multiLevelType w:val="hybridMultilevel"/>
    <w:tmpl w:val="78C6C816"/>
    <w:lvl w:ilvl="0" w:tplc="0409001B">
      <w:start w:val="1"/>
      <w:numFmt w:val="lowerRoman"/>
      <w:lvlText w:val="%1."/>
      <w:lvlJc w:val="righ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15:restartNumberingAfterBreak="0">
    <w:nsid w:val="14570F46"/>
    <w:multiLevelType w:val="hybridMultilevel"/>
    <w:tmpl w:val="6D70D378"/>
    <w:lvl w:ilvl="0" w:tplc="15BAC49E">
      <w:start w:val="1"/>
      <w:numFmt w:val="upperLetter"/>
      <w:lvlText w:val="%1."/>
      <w:lvlJc w:val="left"/>
      <w:pPr>
        <w:ind w:left="720" w:hanging="360"/>
      </w:pPr>
      <w:rPr>
        <w:rFonts w:ascii="Times New Roman" w:hAnsi="Times New Roman" w:cs="Times New Roman" w:hint="default"/>
        <w:color w:val="000000"/>
        <w:sz w:val="24"/>
      </w:rPr>
    </w:lvl>
    <w:lvl w:ilvl="1" w:tplc="380A0019" w:tentative="1">
      <w:start w:val="1"/>
      <w:numFmt w:val="lowerLetter"/>
      <w:lvlText w:val="%2."/>
      <w:lvlJc w:val="left"/>
      <w:pPr>
        <w:ind w:left="1440" w:hanging="360"/>
      </w:pPr>
      <w:rPr>
        <w:rFonts w:cs="Times New Roman"/>
      </w:rPr>
    </w:lvl>
    <w:lvl w:ilvl="2" w:tplc="380A001B" w:tentative="1">
      <w:start w:val="1"/>
      <w:numFmt w:val="lowerRoman"/>
      <w:lvlText w:val="%3."/>
      <w:lvlJc w:val="right"/>
      <w:pPr>
        <w:ind w:left="2160" w:hanging="180"/>
      </w:pPr>
      <w:rPr>
        <w:rFonts w:cs="Times New Roman"/>
      </w:rPr>
    </w:lvl>
    <w:lvl w:ilvl="3" w:tplc="380A000F" w:tentative="1">
      <w:start w:val="1"/>
      <w:numFmt w:val="decimal"/>
      <w:lvlText w:val="%4."/>
      <w:lvlJc w:val="left"/>
      <w:pPr>
        <w:ind w:left="2880" w:hanging="360"/>
      </w:pPr>
      <w:rPr>
        <w:rFonts w:cs="Times New Roman"/>
      </w:rPr>
    </w:lvl>
    <w:lvl w:ilvl="4" w:tplc="380A0019" w:tentative="1">
      <w:start w:val="1"/>
      <w:numFmt w:val="lowerLetter"/>
      <w:lvlText w:val="%5."/>
      <w:lvlJc w:val="left"/>
      <w:pPr>
        <w:ind w:left="3600" w:hanging="360"/>
      </w:pPr>
      <w:rPr>
        <w:rFonts w:cs="Times New Roman"/>
      </w:rPr>
    </w:lvl>
    <w:lvl w:ilvl="5" w:tplc="380A001B" w:tentative="1">
      <w:start w:val="1"/>
      <w:numFmt w:val="lowerRoman"/>
      <w:lvlText w:val="%6."/>
      <w:lvlJc w:val="right"/>
      <w:pPr>
        <w:ind w:left="4320" w:hanging="180"/>
      </w:pPr>
      <w:rPr>
        <w:rFonts w:cs="Times New Roman"/>
      </w:rPr>
    </w:lvl>
    <w:lvl w:ilvl="6" w:tplc="380A000F" w:tentative="1">
      <w:start w:val="1"/>
      <w:numFmt w:val="decimal"/>
      <w:lvlText w:val="%7."/>
      <w:lvlJc w:val="left"/>
      <w:pPr>
        <w:ind w:left="5040" w:hanging="360"/>
      </w:pPr>
      <w:rPr>
        <w:rFonts w:cs="Times New Roman"/>
      </w:rPr>
    </w:lvl>
    <w:lvl w:ilvl="7" w:tplc="380A0019" w:tentative="1">
      <w:start w:val="1"/>
      <w:numFmt w:val="lowerLetter"/>
      <w:lvlText w:val="%8."/>
      <w:lvlJc w:val="left"/>
      <w:pPr>
        <w:ind w:left="5760" w:hanging="360"/>
      </w:pPr>
      <w:rPr>
        <w:rFonts w:cs="Times New Roman"/>
      </w:rPr>
    </w:lvl>
    <w:lvl w:ilvl="8" w:tplc="380A001B" w:tentative="1">
      <w:start w:val="1"/>
      <w:numFmt w:val="lowerRoman"/>
      <w:lvlText w:val="%9."/>
      <w:lvlJc w:val="right"/>
      <w:pPr>
        <w:ind w:left="6480" w:hanging="180"/>
      </w:pPr>
      <w:rPr>
        <w:rFonts w:cs="Times New Roman"/>
      </w:rPr>
    </w:lvl>
  </w:abstractNum>
  <w:abstractNum w:abstractNumId="11" w15:restartNumberingAfterBreak="0">
    <w:nsid w:val="1D1B4327"/>
    <w:multiLevelType w:val="multilevel"/>
    <w:tmpl w:val="348C6240"/>
    <w:lvl w:ilvl="0">
      <w:start w:val="1"/>
      <w:numFmt w:val="lowerRoman"/>
      <w:lvlText w:val="(%1)"/>
      <w:lvlJc w:val="left"/>
      <w:pPr>
        <w:tabs>
          <w:tab w:val="num" w:pos="1080"/>
        </w:tabs>
        <w:ind w:left="1080" w:hanging="72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C420876"/>
    <w:multiLevelType w:val="multilevel"/>
    <w:tmpl w:val="9406200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5E419BE"/>
    <w:multiLevelType w:val="hybridMultilevel"/>
    <w:tmpl w:val="58CAB7F8"/>
    <w:lvl w:ilvl="0" w:tplc="164256A4">
      <w:start w:val="1"/>
      <w:numFmt w:val="decimal"/>
      <w:lvlText w:val="(%1"/>
      <w:lvlJc w:val="left"/>
      <w:pPr>
        <w:ind w:left="720" w:hanging="360"/>
      </w:pPr>
      <w:rPr>
        <w:rFonts w:cs="Times New Roman" w:hint="default"/>
        <w:b w:val="0"/>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A202E33"/>
    <w:multiLevelType w:val="hybridMultilevel"/>
    <w:tmpl w:val="8570AA62"/>
    <w:lvl w:ilvl="0" w:tplc="F2680C34">
      <w:start w:val="1"/>
      <w:numFmt w:val="decimal"/>
      <w:lvlText w:val="%1-"/>
      <w:lvlJc w:val="left"/>
      <w:pPr>
        <w:ind w:left="720" w:hanging="360"/>
      </w:pPr>
      <w:rPr>
        <w:rFonts w:cs="Times New Roman" w:hint="default"/>
      </w:rPr>
    </w:lvl>
    <w:lvl w:ilvl="1" w:tplc="380A0019" w:tentative="1">
      <w:start w:val="1"/>
      <w:numFmt w:val="lowerLetter"/>
      <w:lvlText w:val="%2."/>
      <w:lvlJc w:val="left"/>
      <w:pPr>
        <w:ind w:left="1440" w:hanging="360"/>
      </w:pPr>
      <w:rPr>
        <w:rFonts w:cs="Times New Roman"/>
      </w:rPr>
    </w:lvl>
    <w:lvl w:ilvl="2" w:tplc="380A001B" w:tentative="1">
      <w:start w:val="1"/>
      <w:numFmt w:val="lowerRoman"/>
      <w:lvlText w:val="%3."/>
      <w:lvlJc w:val="right"/>
      <w:pPr>
        <w:ind w:left="2160" w:hanging="180"/>
      </w:pPr>
      <w:rPr>
        <w:rFonts w:cs="Times New Roman"/>
      </w:rPr>
    </w:lvl>
    <w:lvl w:ilvl="3" w:tplc="380A000F" w:tentative="1">
      <w:start w:val="1"/>
      <w:numFmt w:val="decimal"/>
      <w:lvlText w:val="%4."/>
      <w:lvlJc w:val="left"/>
      <w:pPr>
        <w:ind w:left="2880" w:hanging="360"/>
      </w:pPr>
      <w:rPr>
        <w:rFonts w:cs="Times New Roman"/>
      </w:rPr>
    </w:lvl>
    <w:lvl w:ilvl="4" w:tplc="380A0019" w:tentative="1">
      <w:start w:val="1"/>
      <w:numFmt w:val="lowerLetter"/>
      <w:lvlText w:val="%5."/>
      <w:lvlJc w:val="left"/>
      <w:pPr>
        <w:ind w:left="3600" w:hanging="360"/>
      </w:pPr>
      <w:rPr>
        <w:rFonts w:cs="Times New Roman"/>
      </w:rPr>
    </w:lvl>
    <w:lvl w:ilvl="5" w:tplc="380A001B" w:tentative="1">
      <w:start w:val="1"/>
      <w:numFmt w:val="lowerRoman"/>
      <w:lvlText w:val="%6."/>
      <w:lvlJc w:val="right"/>
      <w:pPr>
        <w:ind w:left="4320" w:hanging="180"/>
      </w:pPr>
      <w:rPr>
        <w:rFonts w:cs="Times New Roman"/>
      </w:rPr>
    </w:lvl>
    <w:lvl w:ilvl="6" w:tplc="380A000F" w:tentative="1">
      <w:start w:val="1"/>
      <w:numFmt w:val="decimal"/>
      <w:lvlText w:val="%7."/>
      <w:lvlJc w:val="left"/>
      <w:pPr>
        <w:ind w:left="5040" w:hanging="360"/>
      </w:pPr>
      <w:rPr>
        <w:rFonts w:cs="Times New Roman"/>
      </w:rPr>
    </w:lvl>
    <w:lvl w:ilvl="7" w:tplc="380A0019" w:tentative="1">
      <w:start w:val="1"/>
      <w:numFmt w:val="lowerLetter"/>
      <w:lvlText w:val="%8."/>
      <w:lvlJc w:val="left"/>
      <w:pPr>
        <w:ind w:left="5760" w:hanging="360"/>
      </w:pPr>
      <w:rPr>
        <w:rFonts w:cs="Times New Roman"/>
      </w:rPr>
    </w:lvl>
    <w:lvl w:ilvl="8" w:tplc="380A001B" w:tentative="1">
      <w:start w:val="1"/>
      <w:numFmt w:val="lowerRoman"/>
      <w:lvlText w:val="%9."/>
      <w:lvlJc w:val="right"/>
      <w:pPr>
        <w:ind w:left="6480" w:hanging="180"/>
      </w:pPr>
      <w:rPr>
        <w:rFonts w:cs="Times New Roman"/>
      </w:rPr>
    </w:lvl>
  </w:abstractNum>
  <w:abstractNum w:abstractNumId="19" w15:restartNumberingAfterBreak="0">
    <w:nsid w:val="3AD70F91"/>
    <w:multiLevelType w:val="hybridMultilevel"/>
    <w:tmpl w:val="E0CCA0CA"/>
    <w:lvl w:ilvl="0" w:tplc="380A0001">
      <w:start w:val="1"/>
      <w:numFmt w:val="bullet"/>
      <w:lvlText w:val=""/>
      <w:lvlJc w:val="left"/>
      <w:pPr>
        <w:ind w:left="1494" w:hanging="360"/>
      </w:pPr>
      <w:rPr>
        <w:rFonts w:ascii="Symbol" w:hAnsi="Symbol" w:hint="default"/>
      </w:rPr>
    </w:lvl>
    <w:lvl w:ilvl="1" w:tplc="380A0003" w:tentative="1">
      <w:start w:val="1"/>
      <w:numFmt w:val="bullet"/>
      <w:lvlText w:val="o"/>
      <w:lvlJc w:val="left"/>
      <w:pPr>
        <w:ind w:left="2214" w:hanging="360"/>
      </w:pPr>
      <w:rPr>
        <w:rFonts w:ascii="Courier New" w:hAnsi="Courier New" w:hint="default"/>
      </w:rPr>
    </w:lvl>
    <w:lvl w:ilvl="2" w:tplc="380A0005" w:tentative="1">
      <w:start w:val="1"/>
      <w:numFmt w:val="bullet"/>
      <w:lvlText w:val=""/>
      <w:lvlJc w:val="left"/>
      <w:pPr>
        <w:ind w:left="2934" w:hanging="360"/>
      </w:pPr>
      <w:rPr>
        <w:rFonts w:ascii="Wingdings" w:hAnsi="Wingdings" w:hint="default"/>
      </w:rPr>
    </w:lvl>
    <w:lvl w:ilvl="3" w:tplc="380A0001" w:tentative="1">
      <w:start w:val="1"/>
      <w:numFmt w:val="bullet"/>
      <w:lvlText w:val=""/>
      <w:lvlJc w:val="left"/>
      <w:pPr>
        <w:ind w:left="3654" w:hanging="360"/>
      </w:pPr>
      <w:rPr>
        <w:rFonts w:ascii="Symbol" w:hAnsi="Symbol" w:hint="default"/>
      </w:rPr>
    </w:lvl>
    <w:lvl w:ilvl="4" w:tplc="380A0003" w:tentative="1">
      <w:start w:val="1"/>
      <w:numFmt w:val="bullet"/>
      <w:lvlText w:val="o"/>
      <w:lvlJc w:val="left"/>
      <w:pPr>
        <w:ind w:left="4374" w:hanging="360"/>
      </w:pPr>
      <w:rPr>
        <w:rFonts w:ascii="Courier New" w:hAnsi="Courier New" w:hint="default"/>
      </w:rPr>
    </w:lvl>
    <w:lvl w:ilvl="5" w:tplc="380A0005" w:tentative="1">
      <w:start w:val="1"/>
      <w:numFmt w:val="bullet"/>
      <w:lvlText w:val=""/>
      <w:lvlJc w:val="left"/>
      <w:pPr>
        <w:ind w:left="5094" w:hanging="360"/>
      </w:pPr>
      <w:rPr>
        <w:rFonts w:ascii="Wingdings" w:hAnsi="Wingdings" w:hint="default"/>
      </w:rPr>
    </w:lvl>
    <w:lvl w:ilvl="6" w:tplc="380A0001" w:tentative="1">
      <w:start w:val="1"/>
      <w:numFmt w:val="bullet"/>
      <w:lvlText w:val=""/>
      <w:lvlJc w:val="left"/>
      <w:pPr>
        <w:ind w:left="5814" w:hanging="360"/>
      </w:pPr>
      <w:rPr>
        <w:rFonts w:ascii="Symbol" w:hAnsi="Symbol" w:hint="default"/>
      </w:rPr>
    </w:lvl>
    <w:lvl w:ilvl="7" w:tplc="380A0003" w:tentative="1">
      <w:start w:val="1"/>
      <w:numFmt w:val="bullet"/>
      <w:lvlText w:val="o"/>
      <w:lvlJc w:val="left"/>
      <w:pPr>
        <w:ind w:left="6534" w:hanging="360"/>
      </w:pPr>
      <w:rPr>
        <w:rFonts w:ascii="Courier New" w:hAnsi="Courier New" w:hint="default"/>
      </w:rPr>
    </w:lvl>
    <w:lvl w:ilvl="8" w:tplc="380A0005" w:tentative="1">
      <w:start w:val="1"/>
      <w:numFmt w:val="bullet"/>
      <w:lvlText w:val=""/>
      <w:lvlJc w:val="left"/>
      <w:pPr>
        <w:ind w:left="7254" w:hanging="360"/>
      </w:pPr>
      <w:rPr>
        <w:rFonts w:ascii="Wingdings" w:hAnsi="Wingdings" w:hint="default"/>
      </w:rPr>
    </w:lvl>
  </w:abstractNum>
  <w:abstractNum w:abstractNumId="20"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66A13CC"/>
    <w:multiLevelType w:val="hybridMultilevel"/>
    <w:tmpl w:val="6F6C07C8"/>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2" w15:restartNumberingAfterBreak="0">
    <w:nsid w:val="48FA6BD7"/>
    <w:multiLevelType w:val="hybridMultilevel"/>
    <w:tmpl w:val="BAB2D3B2"/>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3" w15:restartNumberingAfterBreak="0">
    <w:nsid w:val="4ABD7393"/>
    <w:multiLevelType w:val="hybridMultilevel"/>
    <w:tmpl w:val="1F86AC90"/>
    <w:lvl w:ilvl="0" w:tplc="380A000F">
      <w:start w:val="1"/>
      <w:numFmt w:val="decimal"/>
      <w:lvlText w:val="%1."/>
      <w:lvlJc w:val="left"/>
      <w:pPr>
        <w:ind w:left="720" w:hanging="360"/>
      </w:pPr>
      <w:rPr>
        <w:rFonts w:cs="Times New Roman"/>
      </w:rPr>
    </w:lvl>
    <w:lvl w:ilvl="1" w:tplc="380A0019" w:tentative="1">
      <w:start w:val="1"/>
      <w:numFmt w:val="lowerLetter"/>
      <w:lvlText w:val="%2."/>
      <w:lvlJc w:val="left"/>
      <w:pPr>
        <w:ind w:left="1440" w:hanging="360"/>
      </w:pPr>
      <w:rPr>
        <w:rFonts w:cs="Times New Roman"/>
      </w:rPr>
    </w:lvl>
    <w:lvl w:ilvl="2" w:tplc="380A001B" w:tentative="1">
      <w:start w:val="1"/>
      <w:numFmt w:val="lowerRoman"/>
      <w:lvlText w:val="%3."/>
      <w:lvlJc w:val="right"/>
      <w:pPr>
        <w:ind w:left="2160" w:hanging="180"/>
      </w:pPr>
      <w:rPr>
        <w:rFonts w:cs="Times New Roman"/>
      </w:rPr>
    </w:lvl>
    <w:lvl w:ilvl="3" w:tplc="380A000F" w:tentative="1">
      <w:start w:val="1"/>
      <w:numFmt w:val="decimal"/>
      <w:lvlText w:val="%4."/>
      <w:lvlJc w:val="left"/>
      <w:pPr>
        <w:ind w:left="2880" w:hanging="360"/>
      </w:pPr>
      <w:rPr>
        <w:rFonts w:cs="Times New Roman"/>
      </w:rPr>
    </w:lvl>
    <w:lvl w:ilvl="4" w:tplc="380A0019" w:tentative="1">
      <w:start w:val="1"/>
      <w:numFmt w:val="lowerLetter"/>
      <w:lvlText w:val="%5."/>
      <w:lvlJc w:val="left"/>
      <w:pPr>
        <w:ind w:left="3600" w:hanging="360"/>
      </w:pPr>
      <w:rPr>
        <w:rFonts w:cs="Times New Roman"/>
      </w:rPr>
    </w:lvl>
    <w:lvl w:ilvl="5" w:tplc="380A001B" w:tentative="1">
      <w:start w:val="1"/>
      <w:numFmt w:val="lowerRoman"/>
      <w:lvlText w:val="%6."/>
      <w:lvlJc w:val="right"/>
      <w:pPr>
        <w:ind w:left="4320" w:hanging="180"/>
      </w:pPr>
      <w:rPr>
        <w:rFonts w:cs="Times New Roman"/>
      </w:rPr>
    </w:lvl>
    <w:lvl w:ilvl="6" w:tplc="380A000F" w:tentative="1">
      <w:start w:val="1"/>
      <w:numFmt w:val="decimal"/>
      <w:lvlText w:val="%7."/>
      <w:lvlJc w:val="left"/>
      <w:pPr>
        <w:ind w:left="5040" w:hanging="360"/>
      </w:pPr>
      <w:rPr>
        <w:rFonts w:cs="Times New Roman"/>
      </w:rPr>
    </w:lvl>
    <w:lvl w:ilvl="7" w:tplc="380A0019" w:tentative="1">
      <w:start w:val="1"/>
      <w:numFmt w:val="lowerLetter"/>
      <w:lvlText w:val="%8."/>
      <w:lvlJc w:val="left"/>
      <w:pPr>
        <w:ind w:left="5760" w:hanging="360"/>
      </w:pPr>
      <w:rPr>
        <w:rFonts w:cs="Times New Roman"/>
      </w:rPr>
    </w:lvl>
    <w:lvl w:ilvl="8" w:tplc="380A001B" w:tentative="1">
      <w:start w:val="1"/>
      <w:numFmt w:val="lowerRoman"/>
      <w:lvlText w:val="%9."/>
      <w:lvlJc w:val="right"/>
      <w:pPr>
        <w:ind w:left="6480" w:hanging="180"/>
      </w:pPr>
      <w:rPr>
        <w:rFonts w:cs="Times New Roman"/>
      </w:rPr>
    </w:lvl>
  </w:abstractNum>
  <w:abstractNum w:abstractNumId="24" w15:restartNumberingAfterBreak="0">
    <w:nsid w:val="558D45C7"/>
    <w:multiLevelType w:val="hybridMultilevel"/>
    <w:tmpl w:val="A27E453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5D2814C4"/>
    <w:multiLevelType w:val="hybridMultilevel"/>
    <w:tmpl w:val="6226D486"/>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8" w15:restartNumberingAfterBreak="0">
    <w:nsid w:val="6A797308"/>
    <w:multiLevelType w:val="hybridMultilevel"/>
    <w:tmpl w:val="BE9CE15E"/>
    <w:lvl w:ilvl="0" w:tplc="F96A0A72">
      <w:numFmt w:val="bullet"/>
      <w:lvlText w:val="-"/>
      <w:lvlJc w:val="left"/>
      <w:pPr>
        <w:ind w:left="720" w:hanging="360"/>
      </w:pPr>
      <w:rPr>
        <w:rFonts w:ascii="Arial" w:eastAsia="Times New Roman" w:hAnsi="Arial"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9"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cs="Times New Roman" w:hint="default"/>
      </w:rPr>
    </w:lvl>
    <w:lvl w:ilvl="1" w:tplc="92983D8C">
      <w:numFmt w:val="none"/>
      <w:lvlText w:val=""/>
      <w:lvlJc w:val="left"/>
      <w:pPr>
        <w:tabs>
          <w:tab w:val="num" w:pos="360"/>
        </w:tabs>
      </w:pPr>
      <w:rPr>
        <w:rFonts w:cs="Times New Roman"/>
      </w:rPr>
    </w:lvl>
    <w:lvl w:ilvl="2" w:tplc="B1F46A0A">
      <w:numFmt w:val="none"/>
      <w:lvlText w:val=""/>
      <w:lvlJc w:val="left"/>
      <w:pPr>
        <w:tabs>
          <w:tab w:val="num" w:pos="360"/>
        </w:tabs>
      </w:pPr>
      <w:rPr>
        <w:rFonts w:cs="Times New Roman"/>
      </w:rPr>
    </w:lvl>
    <w:lvl w:ilvl="3" w:tplc="60E0DE8E">
      <w:numFmt w:val="none"/>
      <w:lvlText w:val=""/>
      <w:lvlJc w:val="left"/>
      <w:pPr>
        <w:tabs>
          <w:tab w:val="num" w:pos="360"/>
        </w:tabs>
      </w:pPr>
      <w:rPr>
        <w:rFonts w:cs="Times New Roman"/>
      </w:rPr>
    </w:lvl>
    <w:lvl w:ilvl="4" w:tplc="AC6C4C58">
      <w:numFmt w:val="none"/>
      <w:lvlText w:val=""/>
      <w:lvlJc w:val="left"/>
      <w:pPr>
        <w:tabs>
          <w:tab w:val="num" w:pos="360"/>
        </w:tabs>
      </w:pPr>
      <w:rPr>
        <w:rFonts w:cs="Times New Roman"/>
      </w:rPr>
    </w:lvl>
    <w:lvl w:ilvl="5" w:tplc="5560A2B6">
      <w:numFmt w:val="none"/>
      <w:lvlText w:val=""/>
      <w:lvlJc w:val="left"/>
      <w:pPr>
        <w:tabs>
          <w:tab w:val="num" w:pos="360"/>
        </w:tabs>
      </w:pPr>
      <w:rPr>
        <w:rFonts w:cs="Times New Roman"/>
      </w:rPr>
    </w:lvl>
    <w:lvl w:ilvl="6" w:tplc="9250AA34">
      <w:numFmt w:val="none"/>
      <w:lvlText w:val=""/>
      <w:lvlJc w:val="left"/>
      <w:pPr>
        <w:tabs>
          <w:tab w:val="num" w:pos="360"/>
        </w:tabs>
      </w:pPr>
      <w:rPr>
        <w:rFonts w:cs="Times New Roman"/>
      </w:rPr>
    </w:lvl>
    <w:lvl w:ilvl="7" w:tplc="0A42E5BC">
      <w:numFmt w:val="none"/>
      <w:lvlText w:val=""/>
      <w:lvlJc w:val="left"/>
      <w:pPr>
        <w:tabs>
          <w:tab w:val="num" w:pos="360"/>
        </w:tabs>
      </w:pPr>
      <w:rPr>
        <w:rFonts w:cs="Times New Roman"/>
      </w:rPr>
    </w:lvl>
    <w:lvl w:ilvl="8" w:tplc="E1C04640">
      <w:numFmt w:val="none"/>
      <w:lvlText w:val=""/>
      <w:lvlJc w:val="left"/>
      <w:pPr>
        <w:tabs>
          <w:tab w:val="num" w:pos="360"/>
        </w:tabs>
      </w:pPr>
      <w:rPr>
        <w:rFonts w:cs="Times New Roman"/>
      </w:rPr>
    </w:lvl>
  </w:abstractNum>
  <w:abstractNum w:abstractNumId="30" w15:restartNumberingAfterBreak="0">
    <w:nsid w:val="75B44879"/>
    <w:multiLevelType w:val="hybridMultilevel"/>
    <w:tmpl w:val="84727136"/>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31" w15:restartNumberingAfterBreak="0">
    <w:nsid w:val="77BB070A"/>
    <w:multiLevelType w:val="hybridMultilevel"/>
    <w:tmpl w:val="5816B608"/>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num w:numId="1">
    <w:abstractNumId w:val="24"/>
  </w:num>
  <w:num w:numId="2">
    <w:abstractNumId w:val="29"/>
  </w:num>
  <w:num w:numId="3">
    <w:abstractNumId w:val="26"/>
  </w:num>
  <w:num w:numId="4">
    <w:abstractNumId w:val="11"/>
  </w:num>
  <w:num w:numId="5">
    <w:abstractNumId w:val="20"/>
  </w:num>
  <w:num w:numId="6">
    <w:abstractNumId w:val="7"/>
  </w:num>
  <w:num w:numId="7">
    <w:abstractNumId w:val="4"/>
  </w:num>
  <w:num w:numId="8">
    <w:abstractNumId w:val="13"/>
  </w:num>
  <w:num w:numId="9">
    <w:abstractNumId w:val="5"/>
  </w:num>
  <w:num w:numId="10">
    <w:abstractNumId w:val="15"/>
  </w:num>
  <w:num w:numId="11">
    <w:abstractNumId w:val="9"/>
  </w:num>
  <w:num w:numId="12">
    <w:abstractNumId w:val="2"/>
  </w:num>
  <w:num w:numId="13">
    <w:abstractNumId w:val="25"/>
  </w:num>
  <w:num w:numId="14">
    <w:abstractNumId w:val="12"/>
  </w:num>
  <w:num w:numId="15">
    <w:abstractNumId w:val="0"/>
  </w:num>
  <w:num w:numId="16">
    <w:abstractNumId w:val="17"/>
  </w:num>
  <w:num w:numId="17">
    <w:abstractNumId w:val="14"/>
  </w:num>
  <w:num w:numId="18">
    <w:abstractNumId w:val="1"/>
  </w:num>
  <w:num w:numId="19">
    <w:abstractNumId w:val="16"/>
  </w:num>
  <w:num w:numId="20">
    <w:abstractNumId w:val="8"/>
  </w:num>
  <w:num w:numId="21">
    <w:abstractNumId w:val="18"/>
  </w:num>
  <w:num w:numId="22">
    <w:abstractNumId w:val="27"/>
  </w:num>
  <w:num w:numId="23">
    <w:abstractNumId w:val="30"/>
  </w:num>
  <w:num w:numId="24">
    <w:abstractNumId w:val="21"/>
  </w:num>
  <w:num w:numId="25">
    <w:abstractNumId w:val="28"/>
  </w:num>
  <w:num w:numId="26">
    <w:abstractNumId w:val="19"/>
  </w:num>
  <w:num w:numId="27">
    <w:abstractNumId w:val="22"/>
  </w:num>
  <w:num w:numId="28">
    <w:abstractNumId w:val="6"/>
  </w:num>
  <w:num w:numId="29">
    <w:abstractNumId w:val="31"/>
  </w:num>
  <w:num w:numId="30">
    <w:abstractNumId w:val="23"/>
  </w:num>
  <w:num w:numId="31">
    <w:abstractNumId w:val="3"/>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38B4"/>
    <w:rsid w:val="00007B8B"/>
    <w:rsid w:val="00017771"/>
    <w:rsid w:val="00034E26"/>
    <w:rsid w:val="000400C2"/>
    <w:rsid w:val="0004092D"/>
    <w:rsid w:val="000417DE"/>
    <w:rsid w:val="00047BD7"/>
    <w:rsid w:val="00052475"/>
    <w:rsid w:val="00052D28"/>
    <w:rsid w:val="0005375F"/>
    <w:rsid w:val="00055F2C"/>
    <w:rsid w:val="000745C7"/>
    <w:rsid w:val="00074A39"/>
    <w:rsid w:val="00075702"/>
    <w:rsid w:val="000814EB"/>
    <w:rsid w:val="000878D8"/>
    <w:rsid w:val="0009016E"/>
    <w:rsid w:val="00093ACC"/>
    <w:rsid w:val="00096846"/>
    <w:rsid w:val="000A30D2"/>
    <w:rsid w:val="000A7692"/>
    <w:rsid w:val="000B4A8D"/>
    <w:rsid w:val="000B5ACC"/>
    <w:rsid w:val="000B63E4"/>
    <w:rsid w:val="000C5AC4"/>
    <w:rsid w:val="000D654E"/>
    <w:rsid w:val="000D680A"/>
    <w:rsid w:val="000E0211"/>
    <w:rsid w:val="000E5028"/>
    <w:rsid w:val="000E5B5F"/>
    <w:rsid w:val="000F100A"/>
    <w:rsid w:val="001104C8"/>
    <w:rsid w:val="001107DB"/>
    <w:rsid w:val="001218D3"/>
    <w:rsid w:val="00122EC3"/>
    <w:rsid w:val="00131BCD"/>
    <w:rsid w:val="00144BA4"/>
    <w:rsid w:val="0014602E"/>
    <w:rsid w:val="001461C4"/>
    <w:rsid w:val="00147DDF"/>
    <w:rsid w:val="00152E97"/>
    <w:rsid w:val="0015454B"/>
    <w:rsid w:val="001546B3"/>
    <w:rsid w:val="00157F42"/>
    <w:rsid w:val="0016250D"/>
    <w:rsid w:val="00164EC5"/>
    <w:rsid w:val="001669D5"/>
    <w:rsid w:val="00167597"/>
    <w:rsid w:val="00167A9F"/>
    <w:rsid w:val="00170C51"/>
    <w:rsid w:val="00173A94"/>
    <w:rsid w:val="001747E3"/>
    <w:rsid w:val="00176413"/>
    <w:rsid w:val="0018039F"/>
    <w:rsid w:val="00183605"/>
    <w:rsid w:val="00183BF2"/>
    <w:rsid w:val="001910EB"/>
    <w:rsid w:val="001A0235"/>
    <w:rsid w:val="001B0B2E"/>
    <w:rsid w:val="001B6CC0"/>
    <w:rsid w:val="001B6E0B"/>
    <w:rsid w:val="001C1C6B"/>
    <w:rsid w:val="001C258F"/>
    <w:rsid w:val="001D624D"/>
    <w:rsid w:val="001E29C2"/>
    <w:rsid w:val="001E2CF5"/>
    <w:rsid w:val="001E4EEF"/>
    <w:rsid w:val="001F3074"/>
    <w:rsid w:val="001F756B"/>
    <w:rsid w:val="00212039"/>
    <w:rsid w:val="002124D1"/>
    <w:rsid w:val="0021304A"/>
    <w:rsid w:val="00216EDA"/>
    <w:rsid w:val="00217516"/>
    <w:rsid w:val="00221827"/>
    <w:rsid w:val="002240E5"/>
    <w:rsid w:val="00224156"/>
    <w:rsid w:val="00231CE4"/>
    <w:rsid w:val="00235A22"/>
    <w:rsid w:val="00235CAF"/>
    <w:rsid w:val="00237420"/>
    <w:rsid w:val="00247786"/>
    <w:rsid w:val="002523D0"/>
    <w:rsid w:val="0025374D"/>
    <w:rsid w:val="00253D9E"/>
    <w:rsid w:val="00260C55"/>
    <w:rsid w:val="002806B2"/>
    <w:rsid w:val="00282D9F"/>
    <w:rsid w:val="00284AC6"/>
    <w:rsid w:val="00285C3F"/>
    <w:rsid w:val="002904EE"/>
    <w:rsid w:val="002921BC"/>
    <w:rsid w:val="002973FF"/>
    <w:rsid w:val="002A1C74"/>
    <w:rsid w:val="002A3898"/>
    <w:rsid w:val="002A66AB"/>
    <w:rsid w:val="002A7997"/>
    <w:rsid w:val="002D2553"/>
    <w:rsid w:val="002D4184"/>
    <w:rsid w:val="002D7A52"/>
    <w:rsid w:val="002E2B8E"/>
    <w:rsid w:val="002F4923"/>
    <w:rsid w:val="002F69DD"/>
    <w:rsid w:val="003011E0"/>
    <w:rsid w:val="003015AF"/>
    <w:rsid w:val="003032A7"/>
    <w:rsid w:val="003052D5"/>
    <w:rsid w:val="00307387"/>
    <w:rsid w:val="00312EF7"/>
    <w:rsid w:val="0031604A"/>
    <w:rsid w:val="0032064A"/>
    <w:rsid w:val="003266D0"/>
    <w:rsid w:val="00341979"/>
    <w:rsid w:val="003517CB"/>
    <w:rsid w:val="00351C7B"/>
    <w:rsid w:val="00355821"/>
    <w:rsid w:val="00356BA2"/>
    <w:rsid w:val="00362272"/>
    <w:rsid w:val="00366523"/>
    <w:rsid w:val="0036696A"/>
    <w:rsid w:val="00367F7D"/>
    <w:rsid w:val="00373DD6"/>
    <w:rsid w:val="00383E46"/>
    <w:rsid w:val="003876AA"/>
    <w:rsid w:val="0039612A"/>
    <w:rsid w:val="003A59CD"/>
    <w:rsid w:val="003B5194"/>
    <w:rsid w:val="003B521C"/>
    <w:rsid w:val="003B6FA4"/>
    <w:rsid w:val="003C1020"/>
    <w:rsid w:val="003D6339"/>
    <w:rsid w:val="003E4C62"/>
    <w:rsid w:val="003E5AF8"/>
    <w:rsid w:val="003E6603"/>
    <w:rsid w:val="003E6B99"/>
    <w:rsid w:val="003F05AD"/>
    <w:rsid w:val="003F620E"/>
    <w:rsid w:val="003F6814"/>
    <w:rsid w:val="00405D01"/>
    <w:rsid w:val="00410628"/>
    <w:rsid w:val="004172B6"/>
    <w:rsid w:val="00417354"/>
    <w:rsid w:val="00420934"/>
    <w:rsid w:val="00422B98"/>
    <w:rsid w:val="00423576"/>
    <w:rsid w:val="00430B6B"/>
    <w:rsid w:val="00431A56"/>
    <w:rsid w:val="0043723B"/>
    <w:rsid w:val="00447B9C"/>
    <w:rsid w:val="004504A6"/>
    <w:rsid w:val="00457EB1"/>
    <w:rsid w:val="00461FBA"/>
    <w:rsid w:val="00465776"/>
    <w:rsid w:val="00482727"/>
    <w:rsid w:val="00482E0A"/>
    <w:rsid w:val="00491EE6"/>
    <w:rsid w:val="00495CB7"/>
    <w:rsid w:val="004A2035"/>
    <w:rsid w:val="004A2917"/>
    <w:rsid w:val="004B6962"/>
    <w:rsid w:val="004B6F89"/>
    <w:rsid w:val="004C23E9"/>
    <w:rsid w:val="004C434E"/>
    <w:rsid w:val="004D4269"/>
    <w:rsid w:val="004D6CEB"/>
    <w:rsid w:val="004D7B93"/>
    <w:rsid w:val="004F4249"/>
    <w:rsid w:val="004F581C"/>
    <w:rsid w:val="004F721B"/>
    <w:rsid w:val="00502467"/>
    <w:rsid w:val="00513038"/>
    <w:rsid w:val="00515597"/>
    <w:rsid w:val="00522688"/>
    <w:rsid w:val="005227A2"/>
    <w:rsid w:val="0052579E"/>
    <w:rsid w:val="00545AE0"/>
    <w:rsid w:val="00546FFD"/>
    <w:rsid w:val="005516A8"/>
    <w:rsid w:val="00552BAF"/>
    <w:rsid w:val="00553E3A"/>
    <w:rsid w:val="00554273"/>
    <w:rsid w:val="00554AE3"/>
    <w:rsid w:val="00555BBD"/>
    <w:rsid w:val="005603A4"/>
    <w:rsid w:val="00564529"/>
    <w:rsid w:val="005711A5"/>
    <w:rsid w:val="005740EE"/>
    <w:rsid w:val="00574613"/>
    <w:rsid w:val="00575A93"/>
    <w:rsid w:val="00583CFC"/>
    <w:rsid w:val="005A0C65"/>
    <w:rsid w:val="005A3EF2"/>
    <w:rsid w:val="005B0346"/>
    <w:rsid w:val="005B085C"/>
    <w:rsid w:val="005B5CDE"/>
    <w:rsid w:val="005B7A53"/>
    <w:rsid w:val="005C3EAA"/>
    <w:rsid w:val="005D6B08"/>
    <w:rsid w:val="006041AE"/>
    <w:rsid w:val="00606C2D"/>
    <w:rsid w:val="00606F72"/>
    <w:rsid w:val="00610198"/>
    <w:rsid w:val="00611C9A"/>
    <w:rsid w:val="00614F3B"/>
    <w:rsid w:val="006165AC"/>
    <w:rsid w:val="00616948"/>
    <w:rsid w:val="00620421"/>
    <w:rsid w:val="00632782"/>
    <w:rsid w:val="0064614F"/>
    <w:rsid w:val="00647938"/>
    <w:rsid w:val="006528F8"/>
    <w:rsid w:val="00655C32"/>
    <w:rsid w:val="00660651"/>
    <w:rsid w:val="00663C7C"/>
    <w:rsid w:val="0067226D"/>
    <w:rsid w:val="00675D38"/>
    <w:rsid w:val="00696F5D"/>
    <w:rsid w:val="0069719C"/>
    <w:rsid w:val="006A027A"/>
    <w:rsid w:val="006A07F6"/>
    <w:rsid w:val="006A3D80"/>
    <w:rsid w:val="006B000E"/>
    <w:rsid w:val="006B30E9"/>
    <w:rsid w:val="006C114C"/>
    <w:rsid w:val="006C1A3D"/>
    <w:rsid w:val="006C6806"/>
    <w:rsid w:val="006C6BE3"/>
    <w:rsid w:val="006D5683"/>
    <w:rsid w:val="006E47BA"/>
    <w:rsid w:val="006E7496"/>
    <w:rsid w:val="006E7AB8"/>
    <w:rsid w:val="006F61F0"/>
    <w:rsid w:val="006F6E39"/>
    <w:rsid w:val="007034EE"/>
    <w:rsid w:val="00703B18"/>
    <w:rsid w:val="00706FEE"/>
    <w:rsid w:val="007160D8"/>
    <w:rsid w:val="007163CD"/>
    <w:rsid w:val="0072725A"/>
    <w:rsid w:val="0073217D"/>
    <w:rsid w:val="00735732"/>
    <w:rsid w:val="00743344"/>
    <w:rsid w:val="00743432"/>
    <w:rsid w:val="00746962"/>
    <w:rsid w:val="00746FA1"/>
    <w:rsid w:val="00753FC4"/>
    <w:rsid w:val="00755D70"/>
    <w:rsid w:val="00760945"/>
    <w:rsid w:val="00761F6F"/>
    <w:rsid w:val="00763DFD"/>
    <w:rsid w:val="00765219"/>
    <w:rsid w:val="00766566"/>
    <w:rsid w:val="00766D8E"/>
    <w:rsid w:val="00770301"/>
    <w:rsid w:val="00774B3C"/>
    <w:rsid w:val="007774A5"/>
    <w:rsid w:val="0077752A"/>
    <w:rsid w:val="0078356C"/>
    <w:rsid w:val="00787B19"/>
    <w:rsid w:val="00791A46"/>
    <w:rsid w:val="0079524A"/>
    <w:rsid w:val="007A5E6C"/>
    <w:rsid w:val="007B3992"/>
    <w:rsid w:val="007B57A6"/>
    <w:rsid w:val="007B7A6C"/>
    <w:rsid w:val="007C0565"/>
    <w:rsid w:val="007C42A2"/>
    <w:rsid w:val="007C621E"/>
    <w:rsid w:val="007D1105"/>
    <w:rsid w:val="007D11C0"/>
    <w:rsid w:val="007D2A89"/>
    <w:rsid w:val="007E168C"/>
    <w:rsid w:val="007E26F6"/>
    <w:rsid w:val="007F1E61"/>
    <w:rsid w:val="007F3E63"/>
    <w:rsid w:val="00801EE8"/>
    <w:rsid w:val="008113C9"/>
    <w:rsid w:val="008153A3"/>
    <w:rsid w:val="00816D2C"/>
    <w:rsid w:val="00817CB5"/>
    <w:rsid w:val="00821437"/>
    <w:rsid w:val="00823C3A"/>
    <w:rsid w:val="00842303"/>
    <w:rsid w:val="00843EAB"/>
    <w:rsid w:val="00850CCA"/>
    <w:rsid w:val="008522DD"/>
    <w:rsid w:val="00852A3A"/>
    <w:rsid w:val="00853F00"/>
    <w:rsid w:val="00884A14"/>
    <w:rsid w:val="00885310"/>
    <w:rsid w:val="0088740B"/>
    <w:rsid w:val="00893905"/>
    <w:rsid w:val="008970C1"/>
    <w:rsid w:val="008D331B"/>
    <w:rsid w:val="008D519E"/>
    <w:rsid w:val="008D58EB"/>
    <w:rsid w:val="008E1CEC"/>
    <w:rsid w:val="008E35F9"/>
    <w:rsid w:val="008F6ECA"/>
    <w:rsid w:val="008F7783"/>
    <w:rsid w:val="00900176"/>
    <w:rsid w:val="00900E2C"/>
    <w:rsid w:val="00913A5F"/>
    <w:rsid w:val="00923E41"/>
    <w:rsid w:val="00935114"/>
    <w:rsid w:val="00936BA9"/>
    <w:rsid w:val="00945F61"/>
    <w:rsid w:val="009537B3"/>
    <w:rsid w:val="00953D0A"/>
    <w:rsid w:val="00954108"/>
    <w:rsid w:val="00954A11"/>
    <w:rsid w:val="0096136C"/>
    <w:rsid w:val="00964D3A"/>
    <w:rsid w:val="0096545A"/>
    <w:rsid w:val="00970DC2"/>
    <w:rsid w:val="0097365D"/>
    <w:rsid w:val="00975790"/>
    <w:rsid w:val="00976DB9"/>
    <w:rsid w:val="00977B5B"/>
    <w:rsid w:val="00982059"/>
    <w:rsid w:val="009973F8"/>
    <w:rsid w:val="009A413D"/>
    <w:rsid w:val="009A4895"/>
    <w:rsid w:val="009A685D"/>
    <w:rsid w:val="009B1D07"/>
    <w:rsid w:val="009B465A"/>
    <w:rsid w:val="009B6825"/>
    <w:rsid w:val="009B7266"/>
    <w:rsid w:val="009C40E1"/>
    <w:rsid w:val="009D1043"/>
    <w:rsid w:val="009E23EC"/>
    <w:rsid w:val="009E3407"/>
    <w:rsid w:val="009E6DAA"/>
    <w:rsid w:val="009E72F7"/>
    <w:rsid w:val="009F5AF4"/>
    <w:rsid w:val="009F703F"/>
    <w:rsid w:val="009F778C"/>
    <w:rsid w:val="00A018FD"/>
    <w:rsid w:val="00A175B5"/>
    <w:rsid w:val="00A21488"/>
    <w:rsid w:val="00A234AE"/>
    <w:rsid w:val="00A25558"/>
    <w:rsid w:val="00A27FEC"/>
    <w:rsid w:val="00A30A23"/>
    <w:rsid w:val="00A3151A"/>
    <w:rsid w:val="00A33454"/>
    <w:rsid w:val="00A421BB"/>
    <w:rsid w:val="00A45117"/>
    <w:rsid w:val="00A467F6"/>
    <w:rsid w:val="00A500ED"/>
    <w:rsid w:val="00A54AFD"/>
    <w:rsid w:val="00A65F68"/>
    <w:rsid w:val="00A66F04"/>
    <w:rsid w:val="00A721AE"/>
    <w:rsid w:val="00A76231"/>
    <w:rsid w:val="00A76CFE"/>
    <w:rsid w:val="00A8102C"/>
    <w:rsid w:val="00A81A76"/>
    <w:rsid w:val="00A81BDA"/>
    <w:rsid w:val="00A82478"/>
    <w:rsid w:val="00A845FC"/>
    <w:rsid w:val="00A85524"/>
    <w:rsid w:val="00A92E29"/>
    <w:rsid w:val="00A954F4"/>
    <w:rsid w:val="00A97B43"/>
    <w:rsid w:val="00AA1BB0"/>
    <w:rsid w:val="00AB27F3"/>
    <w:rsid w:val="00AB6113"/>
    <w:rsid w:val="00AB6B92"/>
    <w:rsid w:val="00AC5F2B"/>
    <w:rsid w:val="00AD73FC"/>
    <w:rsid w:val="00AF35C7"/>
    <w:rsid w:val="00AF44E6"/>
    <w:rsid w:val="00AF49F5"/>
    <w:rsid w:val="00AF519D"/>
    <w:rsid w:val="00AF706A"/>
    <w:rsid w:val="00B05E6E"/>
    <w:rsid w:val="00B12756"/>
    <w:rsid w:val="00B15E7C"/>
    <w:rsid w:val="00B318D7"/>
    <w:rsid w:val="00B43DA6"/>
    <w:rsid w:val="00B45EC7"/>
    <w:rsid w:val="00B5091B"/>
    <w:rsid w:val="00B51706"/>
    <w:rsid w:val="00B52857"/>
    <w:rsid w:val="00B53AA6"/>
    <w:rsid w:val="00B55497"/>
    <w:rsid w:val="00B57853"/>
    <w:rsid w:val="00B60299"/>
    <w:rsid w:val="00B806CB"/>
    <w:rsid w:val="00B874E5"/>
    <w:rsid w:val="00B9222E"/>
    <w:rsid w:val="00B93942"/>
    <w:rsid w:val="00B942A2"/>
    <w:rsid w:val="00BA0953"/>
    <w:rsid w:val="00BA14E9"/>
    <w:rsid w:val="00BA6A90"/>
    <w:rsid w:val="00BB02E0"/>
    <w:rsid w:val="00BB0D03"/>
    <w:rsid w:val="00BB770E"/>
    <w:rsid w:val="00BB7C9D"/>
    <w:rsid w:val="00BD2351"/>
    <w:rsid w:val="00BD2EBC"/>
    <w:rsid w:val="00C058D7"/>
    <w:rsid w:val="00C06FBA"/>
    <w:rsid w:val="00C12A3B"/>
    <w:rsid w:val="00C15905"/>
    <w:rsid w:val="00C15D22"/>
    <w:rsid w:val="00C27A75"/>
    <w:rsid w:val="00C326F1"/>
    <w:rsid w:val="00C34E49"/>
    <w:rsid w:val="00C36711"/>
    <w:rsid w:val="00C42C2C"/>
    <w:rsid w:val="00C44230"/>
    <w:rsid w:val="00C4588D"/>
    <w:rsid w:val="00C57AE9"/>
    <w:rsid w:val="00C62116"/>
    <w:rsid w:val="00C63496"/>
    <w:rsid w:val="00C635A9"/>
    <w:rsid w:val="00C67C07"/>
    <w:rsid w:val="00C729F6"/>
    <w:rsid w:val="00C75CD4"/>
    <w:rsid w:val="00C82229"/>
    <w:rsid w:val="00C94BEE"/>
    <w:rsid w:val="00CA7C26"/>
    <w:rsid w:val="00CB3A65"/>
    <w:rsid w:val="00CB6988"/>
    <w:rsid w:val="00CC2FCB"/>
    <w:rsid w:val="00CC7D10"/>
    <w:rsid w:val="00CD1282"/>
    <w:rsid w:val="00CD24E4"/>
    <w:rsid w:val="00CD2DFC"/>
    <w:rsid w:val="00CD6FD9"/>
    <w:rsid w:val="00CD7B25"/>
    <w:rsid w:val="00CE03E7"/>
    <w:rsid w:val="00CE084B"/>
    <w:rsid w:val="00CE1533"/>
    <w:rsid w:val="00CE2D6A"/>
    <w:rsid w:val="00CE3E82"/>
    <w:rsid w:val="00CF51E4"/>
    <w:rsid w:val="00D02BFB"/>
    <w:rsid w:val="00D030E6"/>
    <w:rsid w:val="00D05851"/>
    <w:rsid w:val="00D15AAE"/>
    <w:rsid w:val="00D15C8C"/>
    <w:rsid w:val="00D20780"/>
    <w:rsid w:val="00D2779F"/>
    <w:rsid w:val="00D365EF"/>
    <w:rsid w:val="00D3671C"/>
    <w:rsid w:val="00D37F53"/>
    <w:rsid w:val="00D45DA1"/>
    <w:rsid w:val="00D4691C"/>
    <w:rsid w:val="00D61434"/>
    <w:rsid w:val="00D63248"/>
    <w:rsid w:val="00D71DC1"/>
    <w:rsid w:val="00D90E71"/>
    <w:rsid w:val="00DA09FD"/>
    <w:rsid w:val="00DA5B56"/>
    <w:rsid w:val="00DB004B"/>
    <w:rsid w:val="00DC02E9"/>
    <w:rsid w:val="00DC0629"/>
    <w:rsid w:val="00DC4AF7"/>
    <w:rsid w:val="00DC6B58"/>
    <w:rsid w:val="00DD56D4"/>
    <w:rsid w:val="00DE0846"/>
    <w:rsid w:val="00DE38E8"/>
    <w:rsid w:val="00E03EFD"/>
    <w:rsid w:val="00E06C98"/>
    <w:rsid w:val="00E11636"/>
    <w:rsid w:val="00E11AB7"/>
    <w:rsid w:val="00E15F6D"/>
    <w:rsid w:val="00E22F48"/>
    <w:rsid w:val="00E27DF3"/>
    <w:rsid w:val="00E300FC"/>
    <w:rsid w:val="00E32596"/>
    <w:rsid w:val="00E36195"/>
    <w:rsid w:val="00E4114A"/>
    <w:rsid w:val="00E41181"/>
    <w:rsid w:val="00E4160E"/>
    <w:rsid w:val="00E460C2"/>
    <w:rsid w:val="00E512DC"/>
    <w:rsid w:val="00E53FA3"/>
    <w:rsid w:val="00E5706C"/>
    <w:rsid w:val="00E57E70"/>
    <w:rsid w:val="00E615EF"/>
    <w:rsid w:val="00E66C5C"/>
    <w:rsid w:val="00E84D11"/>
    <w:rsid w:val="00E84D44"/>
    <w:rsid w:val="00E86458"/>
    <w:rsid w:val="00E93BB2"/>
    <w:rsid w:val="00E948D7"/>
    <w:rsid w:val="00E96DF7"/>
    <w:rsid w:val="00EA6FAD"/>
    <w:rsid w:val="00EB1160"/>
    <w:rsid w:val="00EB3929"/>
    <w:rsid w:val="00EB3A53"/>
    <w:rsid w:val="00EB3ECD"/>
    <w:rsid w:val="00EC0206"/>
    <w:rsid w:val="00EC7AAC"/>
    <w:rsid w:val="00ED0E93"/>
    <w:rsid w:val="00ED259E"/>
    <w:rsid w:val="00ED2628"/>
    <w:rsid w:val="00EF235C"/>
    <w:rsid w:val="00F15685"/>
    <w:rsid w:val="00F16F33"/>
    <w:rsid w:val="00F17E72"/>
    <w:rsid w:val="00F2018A"/>
    <w:rsid w:val="00F257A9"/>
    <w:rsid w:val="00F268ED"/>
    <w:rsid w:val="00F3452B"/>
    <w:rsid w:val="00F37EAF"/>
    <w:rsid w:val="00F52187"/>
    <w:rsid w:val="00F600F0"/>
    <w:rsid w:val="00F64795"/>
    <w:rsid w:val="00F70992"/>
    <w:rsid w:val="00F71256"/>
    <w:rsid w:val="00F72286"/>
    <w:rsid w:val="00F7447C"/>
    <w:rsid w:val="00F750DE"/>
    <w:rsid w:val="00F76B0E"/>
    <w:rsid w:val="00F77A0D"/>
    <w:rsid w:val="00F87195"/>
    <w:rsid w:val="00F9407C"/>
    <w:rsid w:val="00F972AB"/>
    <w:rsid w:val="00FA203F"/>
    <w:rsid w:val="00FA6109"/>
    <w:rsid w:val="00FB2AC6"/>
    <w:rsid w:val="00FB3B94"/>
    <w:rsid w:val="00FC2738"/>
    <w:rsid w:val="00FC2A60"/>
    <w:rsid w:val="00FC3817"/>
    <w:rsid w:val="00FC5483"/>
    <w:rsid w:val="00FD0985"/>
    <w:rsid w:val="00FE3C7D"/>
    <w:rsid w:val="00FE4D1A"/>
    <w:rsid w:val="00FE4F69"/>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63E56DA4"/>
  <w15:docId w15:val="{F715CC7B-63A4-4E21-8202-F3766077A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1D07"/>
    <w:rPr>
      <w:sz w:val="24"/>
      <w:szCs w:val="24"/>
      <w:lang w:val="en-US" w:eastAsia="en-US"/>
    </w:rPr>
  </w:style>
  <w:style w:type="paragraph" w:styleId="Heading1">
    <w:name w:val="heading 1"/>
    <w:basedOn w:val="Normal"/>
    <w:next w:val="Normal"/>
    <w:link w:val="Heading1Char"/>
    <w:uiPriority w:val="99"/>
    <w:qFormat/>
    <w:rsid w:val="005740EE"/>
    <w:pPr>
      <w:keepNext/>
      <w:spacing w:before="240" w:after="60"/>
      <w:outlineLvl w:val="0"/>
    </w:pPr>
    <w:rPr>
      <w:rFonts w:ascii="Cambria" w:hAnsi="Cambria"/>
      <w:b/>
      <w:bCs/>
      <w:kern w:val="32"/>
      <w:sz w:val="32"/>
      <w:szCs w:val="32"/>
    </w:rPr>
  </w:style>
  <w:style w:type="paragraph" w:styleId="Heading3">
    <w:name w:val="heading 3"/>
    <w:basedOn w:val="Normal"/>
    <w:next w:val="Normal"/>
    <w:link w:val="Heading3Char"/>
    <w:uiPriority w:val="99"/>
    <w:qFormat/>
    <w:rsid w:val="00660651"/>
    <w:pPr>
      <w:keepNext/>
      <w:keepLines/>
      <w:spacing w:before="40"/>
      <w:outlineLvl w:val="2"/>
    </w:pPr>
    <w:rPr>
      <w:rFonts w:ascii="Calibri Light"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740EE"/>
    <w:rPr>
      <w:rFonts w:ascii="Cambria" w:hAnsi="Cambria" w:cs="Times New Roman"/>
      <w:b/>
      <w:bCs/>
      <w:kern w:val="32"/>
      <w:sz w:val="32"/>
      <w:szCs w:val="32"/>
    </w:rPr>
  </w:style>
  <w:style w:type="character" w:customStyle="1" w:styleId="Heading3Char">
    <w:name w:val="Heading 3 Char"/>
    <w:basedOn w:val="DefaultParagraphFont"/>
    <w:link w:val="Heading3"/>
    <w:uiPriority w:val="99"/>
    <w:semiHidden/>
    <w:locked/>
    <w:rsid w:val="00660651"/>
    <w:rPr>
      <w:rFonts w:ascii="Calibri Light" w:hAnsi="Calibri Light" w:cs="Times New Roman"/>
      <w:color w:val="1F3763"/>
      <w:sz w:val="24"/>
      <w:szCs w:val="24"/>
    </w:rPr>
  </w:style>
  <w:style w:type="paragraph" w:styleId="BodyTextIndent">
    <w:name w:val="Body Text Indent"/>
    <w:basedOn w:val="Normal"/>
    <w:link w:val="BodyTextIndentChar"/>
    <w:uiPriority w:val="99"/>
    <w:rsid w:val="002904EE"/>
    <w:pPr>
      <w:spacing w:after="240"/>
      <w:ind w:left="3870" w:hanging="3150"/>
    </w:pPr>
    <w:rPr>
      <w:szCs w:val="20"/>
    </w:rPr>
  </w:style>
  <w:style w:type="character" w:customStyle="1" w:styleId="BodyTextIndentChar">
    <w:name w:val="Body Text Indent Char"/>
    <w:basedOn w:val="DefaultParagraphFont"/>
    <w:link w:val="BodyTextIndent"/>
    <w:uiPriority w:val="99"/>
    <w:semiHidden/>
    <w:locked/>
    <w:rsid w:val="005227A2"/>
    <w:rPr>
      <w:rFonts w:cs="Times New Roman"/>
      <w:sz w:val="24"/>
      <w:szCs w:val="24"/>
      <w:lang w:val="en-US" w:eastAsia="en-US"/>
    </w:rPr>
  </w:style>
  <w:style w:type="paragraph" w:styleId="FootnoteText">
    <w:name w:val="footnote text"/>
    <w:aliases w:val="Geneva 9,Font: Geneva 9,Boston 10,f,ft,Footnote Text Char,Footnote Text Char Char Char Char Char Char,Footnote Text Char Char Char Char1,Footnote Text Char Char Char Char Char1,Footnote Text Char Char Char Char Char,single space"/>
    <w:basedOn w:val="Normal"/>
    <w:link w:val="FootnoteTextChar1"/>
    <w:uiPriority w:val="99"/>
    <w:rsid w:val="00F17E72"/>
    <w:rPr>
      <w:sz w:val="20"/>
      <w:szCs w:val="20"/>
    </w:rPr>
  </w:style>
  <w:style w:type="character" w:customStyle="1" w:styleId="FootnoteTextChar1">
    <w:name w:val="Footnote Text Char1"/>
    <w:aliases w:val="Geneva 9 Char,Font: Geneva 9 Char,Boston 10 Char,f Char,ft Char,Footnote Text Char Char,Footnote Text Char Char Char Char Char Char Char,Footnote Text Char Char Char Char1 Char,Footnote Text Char Char Char Char Char1 Char"/>
    <w:basedOn w:val="DefaultParagraphFont"/>
    <w:link w:val="FootnoteText"/>
    <w:uiPriority w:val="99"/>
    <w:locked/>
    <w:rsid w:val="00766566"/>
    <w:rPr>
      <w:rFonts w:cs="Times New Roman"/>
    </w:rPr>
  </w:style>
  <w:style w:type="character" w:styleId="FootnoteReference">
    <w:name w:val="footnote reference"/>
    <w:aliases w:val="ftref,16 Point,Superscript 6 Point,BVI fnr,fr"/>
    <w:basedOn w:val="DefaultParagraphFont"/>
    <w:uiPriority w:val="99"/>
    <w:rsid w:val="00F17E72"/>
    <w:rPr>
      <w:rFonts w:cs="Times New Roman"/>
      <w:vertAlign w:val="superscript"/>
    </w:rPr>
  </w:style>
  <w:style w:type="paragraph" w:styleId="Footer">
    <w:name w:val="footer"/>
    <w:basedOn w:val="Normal"/>
    <w:link w:val="FooterChar"/>
    <w:uiPriority w:val="99"/>
    <w:rsid w:val="00F17E72"/>
    <w:pPr>
      <w:tabs>
        <w:tab w:val="center" w:pos="4320"/>
        <w:tab w:val="right" w:pos="8640"/>
      </w:tabs>
    </w:pPr>
  </w:style>
  <w:style w:type="character" w:customStyle="1" w:styleId="FooterChar">
    <w:name w:val="Footer Char"/>
    <w:basedOn w:val="DefaultParagraphFont"/>
    <w:link w:val="Footer"/>
    <w:uiPriority w:val="99"/>
    <w:semiHidden/>
    <w:locked/>
    <w:rsid w:val="005227A2"/>
    <w:rPr>
      <w:rFonts w:cs="Times New Roman"/>
      <w:sz w:val="24"/>
      <w:szCs w:val="24"/>
      <w:lang w:val="en-US" w:eastAsia="en-US"/>
    </w:rPr>
  </w:style>
  <w:style w:type="character" w:styleId="PageNumber">
    <w:name w:val="page number"/>
    <w:basedOn w:val="DefaultParagraphFont"/>
    <w:uiPriority w:val="99"/>
    <w:rsid w:val="00F17E72"/>
    <w:rPr>
      <w:rFonts w:cs="Times New Roman"/>
    </w:rPr>
  </w:style>
  <w:style w:type="character" w:styleId="CommentReference">
    <w:name w:val="annotation reference"/>
    <w:basedOn w:val="DefaultParagraphFont"/>
    <w:uiPriority w:val="99"/>
    <w:semiHidden/>
    <w:rsid w:val="00F17E72"/>
    <w:rPr>
      <w:rFonts w:cs="Times New Roman"/>
      <w:sz w:val="16"/>
    </w:rPr>
  </w:style>
  <w:style w:type="paragraph" w:styleId="CommentText">
    <w:name w:val="annotation text"/>
    <w:basedOn w:val="Normal"/>
    <w:link w:val="CommentTextChar"/>
    <w:uiPriority w:val="99"/>
    <w:semiHidden/>
    <w:rsid w:val="00F17E72"/>
    <w:rPr>
      <w:sz w:val="20"/>
      <w:szCs w:val="20"/>
    </w:rPr>
  </w:style>
  <w:style w:type="character" w:customStyle="1" w:styleId="CommentTextChar">
    <w:name w:val="Comment Text Char"/>
    <w:basedOn w:val="DefaultParagraphFont"/>
    <w:link w:val="CommentText"/>
    <w:uiPriority w:val="99"/>
    <w:semiHidden/>
    <w:locked/>
    <w:rsid w:val="005227A2"/>
    <w:rPr>
      <w:rFonts w:cs="Times New Roman"/>
      <w:sz w:val="20"/>
      <w:szCs w:val="20"/>
      <w:lang w:val="en-US" w:eastAsia="en-US"/>
    </w:rPr>
  </w:style>
  <w:style w:type="paragraph" w:styleId="CommentSubject">
    <w:name w:val="annotation subject"/>
    <w:basedOn w:val="CommentText"/>
    <w:next w:val="CommentText"/>
    <w:link w:val="CommentSubjectChar"/>
    <w:uiPriority w:val="99"/>
    <w:semiHidden/>
    <w:rsid w:val="00F17E72"/>
    <w:rPr>
      <w:b/>
      <w:bCs/>
    </w:rPr>
  </w:style>
  <w:style w:type="character" w:customStyle="1" w:styleId="CommentSubjectChar">
    <w:name w:val="Comment Subject Char"/>
    <w:basedOn w:val="CommentTextChar"/>
    <w:link w:val="CommentSubject"/>
    <w:uiPriority w:val="99"/>
    <w:semiHidden/>
    <w:locked/>
    <w:rsid w:val="005227A2"/>
    <w:rPr>
      <w:rFonts w:cs="Times New Roman"/>
      <w:b/>
      <w:bCs/>
      <w:sz w:val="20"/>
      <w:szCs w:val="20"/>
      <w:lang w:val="en-US" w:eastAsia="en-US"/>
    </w:rPr>
  </w:style>
  <w:style w:type="paragraph" w:styleId="BalloonText">
    <w:name w:val="Balloon Text"/>
    <w:basedOn w:val="Normal"/>
    <w:link w:val="BalloonTextChar"/>
    <w:uiPriority w:val="99"/>
    <w:semiHidden/>
    <w:rsid w:val="00F17E72"/>
    <w:rPr>
      <w:rFonts w:ascii="Tahoma" w:hAnsi="Tahoma"/>
      <w:sz w:val="16"/>
      <w:szCs w:val="16"/>
    </w:rPr>
  </w:style>
  <w:style w:type="character" w:customStyle="1" w:styleId="BalloonTextChar">
    <w:name w:val="Balloon Text Char"/>
    <w:basedOn w:val="DefaultParagraphFont"/>
    <w:link w:val="BalloonText"/>
    <w:uiPriority w:val="99"/>
    <w:semiHidden/>
    <w:locked/>
    <w:rsid w:val="005227A2"/>
    <w:rPr>
      <w:rFonts w:cs="Times New Roman"/>
      <w:sz w:val="2"/>
      <w:lang w:val="en-US" w:eastAsia="en-US"/>
    </w:rPr>
  </w:style>
  <w:style w:type="paragraph" w:styleId="Header">
    <w:name w:val="header"/>
    <w:basedOn w:val="Normal"/>
    <w:link w:val="HeaderChar"/>
    <w:uiPriority w:val="99"/>
    <w:rsid w:val="00F17E72"/>
    <w:pPr>
      <w:tabs>
        <w:tab w:val="center" w:pos="4320"/>
        <w:tab w:val="right" w:pos="8640"/>
      </w:tabs>
    </w:pPr>
  </w:style>
  <w:style w:type="character" w:customStyle="1" w:styleId="HeaderChar">
    <w:name w:val="Header Char"/>
    <w:basedOn w:val="DefaultParagraphFont"/>
    <w:link w:val="Header"/>
    <w:uiPriority w:val="99"/>
    <w:semiHidden/>
    <w:locked/>
    <w:rsid w:val="005227A2"/>
    <w:rPr>
      <w:rFonts w:cs="Times New Roman"/>
      <w:sz w:val="24"/>
      <w:szCs w:val="24"/>
      <w:lang w:val="en-US" w:eastAsia="en-US"/>
    </w:rPr>
  </w:style>
  <w:style w:type="paragraph" w:styleId="Caption">
    <w:name w:val="caption"/>
    <w:basedOn w:val="Normal"/>
    <w:next w:val="Normal"/>
    <w:uiPriority w:val="99"/>
    <w:qFormat/>
    <w:rsid w:val="002904EE"/>
    <w:rPr>
      <w:b/>
      <w:bCs/>
      <w:sz w:val="28"/>
    </w:rPr>
  </w:style>
  <w:style w:type="paragraph" w:styleId="NormalWeb">
    <w:name w:val="Normal (Web)"/>
    <w:basedOn w:val="Normal"/>
    <w:uiPriority w:val="99"/>
    <w:rsid w:val="006C6806"/>
    <w:pPr>
      <w:spacing w:before="100" w:beforeAutospacing="1" w:after="100" w:afterAutospacing="1"/>
    </w:pPr>
    <w:rPr>
      <w:sz w:val="20"/>
      <w:szCs w:val="20"/>
    </w:rPr>
  </w:style>
  <w:style w:type="table" w:styleId="TableGrid">
    <w:name w:val="Table Grid"/>
    <w:basedOn w:val="TableNormal"/>
    <w:uiPriority w:val="99"/>
    <w:rsid w:val="00CD2DF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rsid w:val="005603A4"/>
    <w:rPr>
      <w:sz w:val="24"/>
      <w:szCs w:val="24"/>
      <w:lang w:val="en-US" w:eastAsia="en-US"/>
    </w:rPr>
  </w:style>
  <w:style w:type="paragraph" w:styleId="ListParagraph">
    <w:name w:val="List Paragraph"/>
    <w:basedOn w:val="Normal"/>
    <w:uiPriority w:val="99"/>
    <w:qFormat/>
    <w:rsid w:val="005740EE"/>
    <w:pPr>
      <w:ind w:left="720"/>
      <w:contextualSpacing/>
    </w:pPr>
  </w:style>
  <w:style w:type="paragraph" w:customStyle="1" w:styleId="Default">
    <w:name w:val="Default"/>
    <w:uiPriority w:val="99"/>
    <w:rsid w:val="00152E97"/>
    <w:pPr>
      <w:autoSpaceDE w:val="0"/>
      <w:autoSpaceDN w:val="0"/>
      <w:adjustRightInd w:val="0"/>
    </w:pPr>
    <w:rPr>
      <w:color w:val="000000"/>
      <w:sz w:val="24"/>
      <w:szCs w:val="24"/>
    </w:rPr>
  </w:style>
  <w:style w:type="paragraph" w:customStyle="1" w:styleId="FieldName">
    <w:name w:val="FieldName"/>
    <w:basedOn w:val="Heading1"/>
    <w:autoRedefine/>
    <w:uiPriority w:val="99"/>
    <w:rsid w:val="0015454B"/>
    <w:pPr>
      <w:keepNext w:val="0"/>
      <w:spacing w:before="0" w:after="120"/>
      <w:outlineLvl w:val="4"/>
    </w:pPr>
    <w:rPr>
      <w:rFonts w:ascii="Calibri" w:hAnsi="Calibri" w:cs="Calibri"/>
      <w:b w:val="0"/>
      <w:bCs w:val="0"/>
      <w:iCs/>
      <w:kern w:val="0"/>
      <w:sz w:val="24"/>
      <w:szCs w:val="24"/>
    </w:rPr>
  </w:style>
  <w:style w:type="paragraph" w:customStyle="1" w:styleId="EOPreliminaries">
    <w:name w:val="EO Preliminaries"/>
    <w:basedOn w:val="Normal"/>
    <w:autoRedefine/>
    <w:uiPriority w:val="99"/>
    <w:rsid w:val="002D7A52"/>
    <w:rPr>
      <w:rFonts w:ascii="Calibri" w:hAnsi="Calibri" w:cs="Calibr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7128838">
      <w:marLeft w:val="0"/>
      <w:marRight w:val="0"/>
      <w:marTop w:val="0"/>
      <w:marBottom w:val="0"/>
      <w:divBdr>
        <w:top w:val="none" w:sz="0" w:space="0" w:color="auto"/>
        <w:left w:val="none" w:sz="0" w:space="0" w:color="auto"/>
        <w:bottom w:val="none" w:sz="0" w:space="0" w:color="auto"/>
        <w:right w:val="none" w:sz="0" w:space="0" w:color="auto"/>
      </w:divBdr>
      <w:divsChild>
        <w:div w:id="947128855">
          <w:marLeft w:val="0"/>
          <w:marRight w:val="0"/>
          <w:marTop w:val="0"/>
          <w:marBottom w:val="0"/>
          <w:divBdr>
            <w:top w:val="none" w:sz="0" w:space="0" w:color="auto"/>
            <w:left w:val="none" w:sz="0" w:space="0" w:color="auto"/>
            <w:bottom w:val="none" w:sz="0" w:space="0" w:color="auto"/>
            <w:right w:val="none" w:sz="0" w:space="0" w:color="auto"/>
          </w:divBdr>
          <w:divsChild>
            <w:div w:id="947128862">
              <w:marLeft w:val="0"/>
              <w:marRight w:val="0"/>
              <w:marTop w:val="0"/>
              <w:marBottom w:val="0"/>
              <w:divBdr>
                <w:top w:val="none" w:sz="0" w:space="0" w:color="auto"/>
                <w:left w:val="none" w:sz="0" w:space="0" w:color="auto"/>
                <w:bottom w:val="none" w:sz="0" w:space="0" w:color="auto"/>
                <w:right w:val="none" w:sz="0" w:space="0" w:color="auto"/>
              </w:divBdr>
              <w:divsChild>
                <w:div w:id="94712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28839">
      <w:marLeft w:val="0"/>
      <w:marRight w:val="0"/>
      <w:marTop w:val="0"/>
      <w:marBottom w:val="0"/>
      <w:divBdr>
        <w:top w:val="none" w:sz="0" w:space="0" w:color="auto"/>
        <w:left w:val="none" w:sz="0" w:space="0" w:color="auto"/>
        <w:bottom w:val="none" w:sz="0" w:space="0" w:color="auto"/>
        <w:right w:val="none" w:sz="0" w:space="0" w:color="auto"/>
      </w:divBdr>
      <w:divsChild>
        <w:div w:id="947128861">
          <w:marLeft w:val="0"/>
          <w:marRight w:val="0"/>
          <w:marTop w:val="0"/>
          <w:marBottom w:val="0"/>
          <w:divBdr>
            <w:top w:val="none" w:sz="0" w:space="0" w:color="auto"/>
            <w:left w:val="none" w:sz="0" w:space="0" w:color="auto"/>
            <w:bottom w:val="none" w:sz="0" w:space="0" w:color="auto"/>
            <w:right w:val="none" w:sz="0" w:space="0" w:color="auto"/>
          </w:divBdr>
          <w:divsChild>
            <w:div w:id="947128857">
              <w:marLeft w:val="0"/>
              <w:marRight w:val="0"/>
              <w:marTop w:val="0"/>
              <w:marBottom w:val="0"/>
              <w:divBdr>
                <w:top w:val="none" w:sz="0" w:space="0" w:color="auto"/>
                <w:left w:val="none" w:sz="0" w:space="0" w:color="auto"/>
                <w:bottom w:val="none" w:sz="0" w:space="0" w:color="auto"/>
                <w:right w:val="none" w:sz="0" w:space="0" w:color="auto"/>
              </w:divBdr>
              <w:divsChild>
                <w:div w:id="94712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28840">
      <w:marLeft w:val="0"/>
      <w:marRight w:val="0"/>
      <w:marTop w:val="0"/>
      <w:marBottom w:val="0"/>
      <w:divBdr>
        <w:top w:val="none" w:sz="0" w:space="0" w:color="auto"/>
        <w:left w:val="none" w:sz="0" w:space="0" w:color="auto"/>
        <w:bottom w:val="none" w:sz="0" w:space="0" w:color="auto"/>
        <w:right w:val="none" w:sz="0" w:space="0" w:color="auto"/>
      </w:divBdr>
      <w:divsChild>
        <w:div w:id="947128842">
          <w:marLeft w:val="0"/>
          <w:marRight w:val="0"/>
          <w:marTop w:val="0"/>
          <w:marBottom w:val="0"/>
          <w:divBdr>
            <w:top w:val="none" w:sz="0" w:space="0" w:color="auto"/>
            <w:left w:val="none" w:sz="0" w:space="0" w:color="auto"/>
            <w:bottom w:val="none" w:sz="0" w:space="0" w:color="auto"/>
            <w:right w:val="none" w:sz="0" w:space="0" w:color="auto"/>
          </w:divBdr>
          <w:divsChild>
            <w:div w:id="947128844">
              <w:marLeft w:val="0"/>
              <w:marRight w:val="0"/>
              <w:marTop w:val="0"/>
              <w:marBottom w:val="0"/>
              <w:divBdr>
                <w:top w:val="none" w:sz="0" w:space="0" w:color="auto"/>
                <w:left w:val="none" w:sz="0" w:space="0" w:color="auto"/>
                <w:bottom w:val="none" w:sz="0" w:space="0" w:color="auto"/>
                <w:right w:val="none" w:sz="0" w:space="0" w:color="auto"/>
              </w:divBdr>
              <w:divsChild>
                <w:div w:id="94712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28850">
      <w:marLeft w:val="0"/>
      <w:marRight w:val="0"/>
      <w:marTop w:val="0"/>
      <w:marBottom w:val="0"/>
      <w:divBdr>
        <w:top w:val="none" w:sz="0" w:space="0" w:color="auto"/>
        <w:left w:val="none" w:sz="0" w:space="0" w:color="auto"/>
        <w:bottom w:val="none" w:sz="0" w:space="0" w:color="auto"/>
        <w:right w:val="none" w:sz="0" w:space="0" w:color="auto"/>
      </w:divBdr>
      <w:divsChild>
        <w:div w:id="947128847">
          <w:marLeft w:val="0"/>
          <w:marRight w:val="0"/>
          <w:marTop w:val="0"/>
          <w:marBottom w:val="0"/>
          <w:divBdr>
            <w:top w:val="none" w:sz="0" w:space="0" w:color="auto"/>
            <w:left w:val="none" w:sz="0" w:space="0" w:color="auto"/>
            <w:bottom w:val="none" w:sz="0" w:space="0" w:color="auto"/>
            <w:right w:val="none" w:sz="0" w:space="0" w:color="auto"/>
          </w:divBdr>
          <w:divsChild>
            <w:div w:id="947128854">
              <w:marLeft w:val="0"/>
              <w:marRight w:val="0"/>
              <w:marTop w:val="0"/>
              <w:marBottom w:val="0"/>
              <w:divBdr>
                <w:top w:val="none" w:sz="0" w:space="0" w:color="auto"/>
                <w:left w:val="none" w:sz="0" w:space="0" w:color="auto"/>
                <w:bottom w:val="none" w:sz="0" w:space="0" w:color="auto"/>
                <w:right w:val="none" w:sz="0" w:space="0" w:color="auto"/>
              </w:divBdr>
              <w:divsChild>
                <w:div w:id="94712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28851">
      <w:marLeft w:val="0"/>
      <w:marRight w:val="0"/>
      <w:marTop w:val="0"/>
      <w:marBottom w:val="0"/>
      <w:divBdr>
        <w:top w:val="none" w:sz="0" w:space="0" w:color="auto"/>
        <w:left w:val="none" w:sz="0" w:space="0" w:color="auto"/>
        <w:bottom w:val="none" w:sz="0" w:space="0" w:color="auto"/>
        <w:right w:val="none" w:sz="0" w:space="0" w:color="auto"/>
      </w:divBdr>
    </w:div>
    <w:div w:id="947128856">
      <w:marLeft w:val="0"/>
      <w:marRight w:val="0"/>
      <w:marTop w:val="0"/>
      <w:marBottom w:val="0"/>
      <w:divBdr>
        <w:top w:val="none" w:sz="0" w:space="0" w:color="auto"/>
        <w:left w:val="none" w:sz="0" w:space="0" w:color="auto"/>
        <w:bottom w:val="none" w:sz="0" w:space="0" w:color="auto"/>
        <w:right w:val="none" w:sz="0" w:space="0" w:color="auto"/>
      </w:divBdr>
      <w:divsChild>
        <w:div w:id="947128852">
          <w:marLeft w:val="0"/>
          <w:marRight w:val="0"/>
          <w:marTop w:val="0"/>
          <w:marBottom w:val="0"/>
          <w:divBdr>
            <w:top w:val="none" w:sz="0" w:space="0" w:color="auto"/>
            <w:left w:val="none" w:sz="0" w:space="0" w:color="auto"/>
            <w:bottom w:val="none" w:sz="0" w:space="0" w:color="auto"/>
            <w:right w:val="none" w:sz="0" w:space="0" w:color="auto"/>
          </w:divBdr>
          <w:divsChild>
            <w:div w:id="947128858">
              <w:marLeft w:val="0"/>
              <w:marRight w:val="0"/>
              <w:marTop w:val="0"/>
              <w:marBottom w:val="0"/>
              <w:divBdr>
                <w:top w:val="none" w:sz="0" w:space="0" w:color="auto"/>
                <w:left w:val="none" w:sz="0" w:space="0" w:color="auto"/>
                <w:bottom w:val="none" w:sz="0" w:space="0" w:color="auto"/>
                <w:right w:val="none" w:sz="0" w:space="0" w:color="auto"/>
              </w:divBdr>
              <w:divsChild>
                <w:div w:id="94712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28859">
      <w:marLeft w:val="0"/>
      <w:marRight w:val="0"/>
      <w:marTop w:val="0"/>
      <w:marBottom w:val="0"/>
      <w:divBdr>
        <w:top w:val="none" w:sz="0" w:space="0" w:color="auto"/>
        <w:left w:val="none" w:sz="0" w:space="0" w:color="auto"/>
        <w:bottom w:val="none" w:sz="0" w:space="0" w:color="auto"/>
        <w:right w:val="none" w:sz="0" w:space="0" w:color="auto"/>
      </w:divBdr>
      <w:divsChild>
        <w:div w:id="947128860">
          <w:marLeft w:val="0"/>
          <w:marRight w:val="0"/>
          <w:marTop w:val="0"/>
          <w:marBottom w:val="0"/>
          <w:divBdr>
            <w:top w:val="none" w:sz="0" w:space="0" w:color="auto"/>
            <w:left w:val="none" w:sz="0" w:space="0" w:color="auto"/>
            <w:bottom w:val="none" w:sz="0" w:space="0" w:color="auto"/>
            <w:right w:val="none" w:sz="0" w:space="0" w:color="auto"/>
          </w:divBdr>
          <w:divsChild>
            <w:div w:id="947128849">
              <w:marLeft w:val="0"/>
              <w:marRight w:val="0"/>
              <w:marTop w:val="0"/>
              <w:marBottom w:val="0"/>
              <w:divBdr>
                <w:top w:val="none" w:sz="0" w:space="0" w:color="auto"/>
                <w:left w:val="none" w:sz="0" w:space="0" w:color="auto"/>
                <w:bottom w:val="none" w:sz="0" w:space="0" w:color="auto"/>
                <w:right w:val="none" w:sz="0" w:space="0" w:color="auto"/>
              </w:divBdr>
              <w:divsChild>
                <w:div w:id="94712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5494</GEFID>
    <ProjectType xmlns="ceb00776-aa5c-4fc8-b6fe-5f035152e4b6">MSP</ProjectType>
    <GEFProjectID xmlns="ceb00776-aa5c-4fc8-b6fe-5f035152e4b6">a4a8c925-df7c-e811-8124-3863bb2e1360</GEFProjectID>
    <DocActive xmlns="ceb00776-aa5c-4fc8-b6fe-5f035152e4b6">No</DocActive>
    <DocCategory xmlns="ceb00776-aa5c-4fc8-b6fe-5f035152e4b6">M and E Document</DocCategory>
    <FocalArea xmlns="ceb00776-aa5c-4fc8-b6fe-5f035152e4b6">POPs</FocalArea>
    <DocType xmlns="ceb00776-aa5c-4fc8-b6fe-5f035152e4b6">Roadmap</DocType>
    <ProjectTitle xmlns="ceb00776-aa5c-4fc8-b6fe-5f035152e4b6">Development of Mercury Risk Management Approaches in Latin America </ProjectTitle>
    <TrustFundType xmlns="ceb00776-aa5c-4fc8-b6fe-5f035152e4b6">GET</TrustFundType>
    <TaxCatchAll xmlns="3e02667f-0271-471b-bd6e-11a2e16def1d"/>
    <DocumentTitle xmlns="ceb00776-aa5c-4fc8-b6fe-5f035152e4b6">5494_2019_PIR_UNEP_Latin America</DocumentTitle>
  </documentManagement>
</p:properties>
</file>

<file path=customXml/itemProps1.xml><?xml version="1.0" encoding="utf-8"?>
<ds:datastoreItem xmlns:ds="http://schemas.openxmlformats.org/officeDocument/2006/customXml" ds:itemID="{C99C3D4B-7023-4EE4-B84B-22C12951FAC7}"/>
</file>

<file path=customXml/itemProps2.xml><?xml version="1.0" encoding="utf-8"?>
<ds:datastoreItem xmlns:ds="http://schemas.openxmlformats.org/officeDocument/2006/customXml" ds:itemID="{D3ECE6C4-8496-4703-8D8D-2EE5577CB59D}"/>
</file>

<file path=customXml/itemProps3.xml><?xml version="1.0" encoding="utf-8"?>
<ds:datastoreItem xmlns:ds="http://schemas.openxmlformats.org/officeDocument/2006/customXml" ds:itemID="{6E979F2B-2C39-4D60-A6F8-D16AC0FBCA77}"/>
</file>

<file path=docProps/app.xml><?xml version="1.0" encoding="utf-8"?>
<Properties xmlns="http://schemas.openxmlformats.org/officeDocument/2006/extended-properties" xmlns:vt="http://schemas.openxmlformats.org/officeDocument/2006/docPropsVTypes">
  <Template>Normal.dotm</Template>
  <TotalTime>18</TotalTime>
  <Pages>37</Pages>
  <Words>8713</Words>
  <Characters>51106</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59700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dc:description/>
  <cp:lastModifiedBy>Irene Galan</cp:lastModifiedBy>
  <cp:revision>7</cp:revision>
  <cp:lastPrinted>2019-03-28T13:02:00Z</cp:lastPrinted>
  <dcterms:created xsi:type="dcterms:W3CDTF">2019-11-01T12:02:00Z</dcterms:created>
  <dcterms:modified xsi:type="dcterms:W3CDTF">2019-11-01T12:27:00Z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